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E7005" w14:textId="77777777" w:rsidR="00550219" w:rsidRPr="006B2D38" w:rsidRDefault="00550219" w:rsidP="00512C60">
      <w:pPr>
        <w:pStyle w:val="Title"/>
        <w:spacing w:line="276" w:lineRule="auto"/>
        <w:rPr>
          <w:rFonts w:ascii="Calibri" w:hAnsi="Calibri"/>
          <w:b/>
          <w:sz w:val="28"/>
          <w:szCs w:val="28"/>
          <w:u w:val="none"/>
        </w:rPr>
      </w:pPr>
      <w:r w:rsidRPr="006B2D38">
        <w:rPr>
          <w:rFonts w:ascii="Calibri" w:hAnsi="Calibri"/>
          <w:b/>
          <w:sz w:val="28"/>
          <w:szCs w:val="28"/>
          <w:u w:val="none"/>
        </w:rPr>
        <w:t>GUIDANCE ON COMPLETING NATIONAL</w:t>
      </w:r>
      <w:r w:rsidR="00BD05BA" w:rsidRPr="006B2D38">
        <w:rPr>
          <w:rFonts w:ascii="Calibri" w:hAnsi="Calibri"/>
          <w:b/>
          <w:sz w:val="28"/>
          <w:szCs w:val="28"/>
          <w:u w:val="none"/>
        </w:rPr>
        <w:t xml:space="preserve"> 5 YEAR</w:t>
      </w:r>
      <w:r w:rsidRPr="006B2D38">
        <w:rPr>
          <w:rFonts w:ascii="Calibri" w:hAnsi="Calibri"/>
          <w:b/>
          <w:sz w:val="28"/>
          <w:szCs w:val="28"/>
          <w:u w:val="none"/>
        </w:rPr>
        <w:t xml:space="preserve"> SPEECH AUDIT: </w:t>
      </w:r>
    </w:p>
    <w:p w14:paraId="34DC60F6" w14:textId="52961420" w:rsidR="00F35DF6" w:rsidRPr="006B2D38" w:rsidRDefault="0043454C" w:rsidP="00512C60">
      <w:pPr>
        <w:pStyle w:val="Title"/>
        <w:spacing w:line="276" w:lineRule="auto"/>
        <w:rPr>
          <w:rFonts w:ascii="Calibri" w:hAnsi="Calibri"/>
          <w:b/>
          <w:sz w:val="28"/>
          <w:szCs w:val="28"/>
          <w:u w:val="none"/>
        </w:rPr>
      </w:pPr>
      <w:r>
        <w:rPr>
          <w:rFonts w:ascii="Calibri" w:hAnsi="Calibri"/>
          <w:b/>
          <w:sz w:val="28"/>
          <w:szCs w:val="28"/>
          <w:u w:val="none"/>
        </w:rPr>
        <w:t xml:space="preserve">LAST AMENDED </w:t>
      </w:r>
      <w:r w:rsidR="00003DDE">
        <w:rPr>
          <w:rFonts w:ascii="Calibri" w:hAnsi="Calibri"/>
          <w:b/>
          <w:sz w:val="28"/>
          <w:szCs w:val="28"/>
          <w:u w:val="none"/>
        </w:rPr>
        <w:t>FEBRUARY</w:t>
      </w:r>
      <w:r w:rsidR="00041887" w:rsidRPr="001B5FD2">
        <w:rPr>
          <w:rFonts w:ascii="Calibri" w:hAnsi="Calibri"/>
          <w:b/>
          <w:sz w:val="28"/>
          <w:szCs w:val="28"/>
          <w:u w:val="none"/>
        </w:rPr>
        <w:t xml:space="preserve"> 202</w:t>
      </w:r>
      <w:r w:rsidR="00041887">
        <w:rPr>
          <w:rFonts w:ascii="Calibri" w:hAnsi="Calibri"/>
          <w:b/>
          <w:sz w:val="28"/>
          <w:szCs w:val="28"/>
          <w:u w:val="none"/>
        </w:rPr>
        <w:t>6</w:t>
      </w:r>
    </w:p>
    <w:p w14:paraId="05807B7D" w14:textId="77777777" w:rsidR="00ED6DB1" w:rsidRDefault="00ED6DB1" w:rsidP="00512C60">
      <w:pPr>
        <w:spacing w:line="276" w:lineRule="auto"/>
        <w:rPr>
          <w:rFonts w:asciiTheme="minorHAnsi" w:hAnsiTheme="minorHAnsi" w:cstheme="minorHAnsi"/>
          <w:b/>
        </w:rPr>
      </w:pPr>
    </w:p>
    <w:p w14:paraId="2D0E0DC7" w14:textId="77777777" w:rsidR="0057268F" w:rsidRPr="009430A9" w:rsidRDefault="0057268F" w:rsidP="00512C60">
      <w:pPr>
        <w:spacing w:line="276" w:lineRule="auto"/>
        <w:rPr>
          <w:rFonts w:asciiTheme="minorHAnsi" w:hAnsiTheme="minorHAnsi" w:cstheme="minorHAnsi"/>
          <w:b/>
        </w:rPr>
      </w:pPr>
      <w:r w:rsidRPr="009430A9">
        <w:rPr>
          <w:rFonts w:asciiTheme="minorHAnsi" w:hAnsiTheme="minorHAnsi" w:cstheme="minorHAnsi"/>
          <w:b/>
        </w:rPr>
        <w:t>For Cohort &amp; Key Dates each year see CRANE Website &amp; NHS Dashboard information</w:t>
      </w:r>
    </w:p>
    <w:p w14:paraId="0F335AF2" w14:textId="77777777" w:rsidR="009430A9" w:rsidRDefault="009430A9" w:rsidP="00512C60">
      <w:pPr>
        <w:spacing w:line="276" w:lineRule="auto"/>
        <w:rPr>
          <w:rFonts w:ascii="Calibri" w:hAnsi="Calibri" w:cs="Arial"/>
          <w:b/>
          <w:sz w:val="22"/>
          <w:szCs w:val="22"/>
          <w:u w:val="single"/>
        </w:rPr>
      </w:pPr>
    </w:p>
    <w:tbl>
      <w:tblPr>
        <w:tblStyle w:val="TableGrid"/>
        <w:tblW w:w="0" w:type="auto"/>
        <w:tblLook w:val="04A0" w:firstRow="1" w:lastRow="0" w:firstColumn="1" w:lastColumn="0" w:noHBand="0" w:noVBand="1"/>
      </w:tblPr>
      <w:tblGrid>
        <w:gridCol w:w="9912"/>
      </w:tblGrid>
      <w:tr w:rsidR="009430A9" w14:paraId="5C151CFD" w14:textId="77777777" w:rsidTr="009430A9">
        <w:tc>
          <w:tcPr>
            <w:tcW w:w="10138" w:type="dxa"/>
          </w:tcPr>
          <w:p w14:paraId="4034AC9D" w14:textId="6989D277" w:rsidR="009430A9" w:rsidRPr="00497025" w:rsidRDefault="009430A9" w:rsidP="009430A9">
            <w:pPr>
              <w:spacing w:line="276" w:lineRule="auto"/>
              <w:rPr>
                <w:rFonts w:ascii="Calibri" w:hAnsi="Calibri" w:cs="Arial"/>
                <w:color w:val="FF0000"/>
                <w:sz w:val="22"/>
                <w:szCs w:val="22"/>
                <w:u w:val="single"/>
              </w:rPr>
            </w:pPr>
            <w:r w:rsidRPr="00497025">
              <w:rPr>
                <w:rFonts w:ascii="Calibri" w:hAnsi="Calibri" w:cs="Arial"/>
                <w:color w:val="FF0000"/>
                <w:sz w:val="22"/>
                <w:szCs w:val="22"/>
                <w:u w:val="single"/>
              </w:rPr>
              <w:t>Cohort 202</w:t>
            </w:r>
            <w:r w:rsidR="00A75ACC">
              <w:rPr>
                <w:rFonts w:ascii="Calibri" w:hAnsi="Calibri" w:cs="Arial"/>
                <w:color w:val="FF0000"/>
                <w:sz w:val="22"/>
                <w:szCs w:val="22"/>
                <w:u w:val="single"/>
              </w:rPr>
              <w:t>6</w:t>
            </w:r>
            <w:r w:rsidRPr="00497025">
              <w:rPr>
                <w:rFonts w:ascii="Calibri" w:hAnsi="Calibri" w:cs="Arial"/>
                <w:color w:val="FF0000"/>
                <w:sz w:val="22"/>
                <w:szCs w:val="22"/>
                <w:u w:val="single"/>
              </w:rPr>
              <w:t xml:space="preserve">: </w:t>
            </w:r>
          </w:p>
          <w:p w14:paraId="3FCECD70" w14:textId="77CF81CD" w:rsidR="009430A9" w:rsidRPr="00497025" w:rsidRDefault="009430A9" w:rsidP="009430A9">
            <w:pPr>
              <w:numPr>
                <w:ilvl w:val="0"/>
                <w:numId w:val="1"/>
              </w:numPr>
              <w:spacing w:line="276" w:lineRule="auto"/>
              <w:rPr>
                <w:rFonts w:ascii="Calibri" w:hAnsi="Calibri" w:cs="Arial"/>
                <w:sz w:val="22"/>
                <w:szCs w:val="22"/>
              </w:rPr>
            </w:pPr>
            <w:r w:rsidRPr="00497025">
              <w:rPr>
                <w:rFonts w:ascii="Calibri" w:hAnsi="Calibri" w:cs="Arial"/>
                <w:sz w:val="22"/>
                <w:szCs w:val="22"/>
              </w:rPr>
              <w:t>CRANE 5yr data 202</w:t>
            </w:r>
            <w:r w:rsidR="0069116F">
              <w:rPr>
                <w:rFonts w:ascii="Calibri" w:hAnsi="Calibri" w:cs="Arial"/>
                <w:sz w:val="22"/>
                <w:szCs w:val="22"/>
              </w:rPr>
              <w:t>6</w:t>
            </w:r>
            <w:r w:rsidRPr="00497025">
              <w:rPr>
                <w:rFonts w:ascii="Calibri" w:hAnsi="Calibri" w:cs="Arial"/>
                <w:sz w:val="22"/>
                <w:szCs w:val="22"/>
              </w:rPr>
              <w:t xml:space="preserve"> Annual Report: </w:t>
            </w:r>
            <w:r w:rsidRPr="00497025">
              <w:rPr>
                <w:rFonts w:ascii="Calibri" w:hAnsi="Calibri" w:cs="Arial"/>
                <w:color w:val="FF0000"/>
                <w:sz w:val="22"/>
                <w:szCs w:val="22"/>
              </w:rPr>
              <w:t>Births Jan 1</w:t>
            </w:r>
            <w:r w:rsidRPr="00497025">
              <w:rPr>
                <w:rFonts w:ascii="Calibri" w:hAnsi="Calibri" w:cs="Arial"/>
                <w:color w:val="FF0000"/>
                <w:sz w:val="22"/>
                <w:szCs w:val="22"/>
                <w:vertAlign w:val="superscript"/>
              </w:rPr>
              <w:t>st</w:t>
            </w:r>
            <w:proofErr w:type="gramStart"/>
            <w:r w:rsidR="005539DC" w:rsidRPr="00497025">
              <w:rPr>
                <w:rFonts w:ascii="Calibri" w:hAnsi="Calibri" w:cs="Arial"/>
                <w:color w:val="FF0000"/>
                <w:sz w:val="22"/>
                <w:szCs w:val="22"/>
              </w:rPr>
              <w:t xml:space="preserve"> 201</w:t>
            </w:r>
            <w:r w:rsidR="00A75ACC">
              <w:rPr>
                <w:rFonts w:ascii="Calibri" w:hAnsi="Calibri" w:cs="Arial"/>
                <w:color w:val="FF0000"/>
                <w:sz w:val="22"/>
                <w:szCs w:val="22"/>
              </w:rPr>
              <w:t>7</w:t>
            </w:r>
            <w:proofErr w:type="gramEnd"/>
            <w:r w:rsidRPr="00497025">
              <w:rPr>
                <w:rFonts w:ascii="Calibri" w:hAnsi="Calibri" w:cs="Arial"/>
                <w:color w:val="FF0000"/>
                <w:sz w:val="22"/>
                <w:szCs w:val="22"/>
              </w:rPr>
              <w:t xml:space="preserve"> – Dec 31</w:t>
            </w:r>
            <w:r w:rsidRPr="00497025">
              <w:rPr>
                <w:rFonts w:ascii="Calibri" w:hAnsi="Calibri" w:cs="Arial"/>
                <w:color w:val="FF0000"/>
                <w:sz w:val="22"/>
                <w:szCs w:val="22"/>
                <w:vertAlign w:val="superscript"/>
              </w:rPr>
              <w:t>st</w:t>
            </w:r>
            <w:proofErr w:type="gramStart"/>
            <w:r w:rsidR="005539DC" w:rsidRPr="00497025">
              <w:rPr>
                <w:rFonts w:ascii="Calibri" w:hAnsi="Calibri" w:cs="Arial"/>
                <w:color w:val="FF0000"/>
                <w:sz w:val="22"/>
                <w:szCs w:val="22"/>
              </w:rPr>
              <w:t xml:space="preserve"> 201</w:t>
            </w:r>
            <w:r w:rsidR="00A75ACC">
              <w:rPr>
                <w:rFonts w:ascii="Calibri" w:hAnsi="Calibri" w:cs="Arial"/>
                <w:color w:val="FF0000"/>
                <w:sz w:val="22"/>
                <w:szCs w:val="22"/>
              </w:rPr>
              <w:t>9</w:t>
            </w:r>
            <w:proofErr w:type="gramEnd"/>
            <w:r w:rsidRPr="00497025">
              <w:rPr>
                <w:rFonts w:ascii="Calibri" w:hAnsi="Calibri" w:cs="Arial"/>
                <w:color w:val="FF0000"/>
                <w:sz w:val="22"/>
                <w:szCs w:val="22"/>
              </w:rPr>
              <w:t xml:space="preserve"> </w:t>
            </w:r>
          </w:p>
          <w:p w14:paraId="7BAC29AF" w14:textId="6AE12D48" w:rsidR="009430A9" w:rsidRPr="009430A9" w:rsidRDefault="009430A9" w:rsidP="009430A9">
            <w:pPr>
              <w:pStyle w:val="ListParagraph"/>
              <w:numPr>
                <w:ilvl w:val="0"/>
                <w:numId w:val="1"/>
              </w:numPr>
            </w:pPr>
            <w:r>
              <w:t xml:space="preserve">See: </w:t>
            </w:r>
            <w:r w:rsidR="00041887" w:rsidRPr="00041887">
              <w:t xml:space="preserve"> </w:t>
            </w:r>
            <w:hyperlink r:id="rId8" w:history="1">
              <w:r w:rsidR="00041887" w:rsidRPr="00041887">
                <w:rPr>
                  <w:rStyle w:val="Hyperlink"/>
                </w:rPr>
                <w:t>Data Collection Milestones for 2026 - CRANE Database</w:t>
              </w:r>
            </w:hyperlink>
          </w:p>
          <w:p w14:paraId="16C82346" w14:textId="08BD0752" w:rsidR="009430A9" w:rsidRPr="00497025" w:rsidRDefault="005539DC" w:rsidP="009430A9">
            <w:pPr>
              <w:numPr>
                <w:ilvl w:val="0"/>
                <w:numId w:val="1"/>
              </w:numPr>
              <w:spacing w:line="276" w:lineRule="auto"/>
              <w:rPr>
                <w:rFonts w:ascii="Calibri" w:hAnsi="Calibri" w:cs="Arial"/>
                <w:sz w:val="22"/>
                <w:szCs w:val="22"/>
                <w:u w:val="single"/>
              </w:rPr>
            </w:pPr>
            <w:r w:rsidRPr="00497025">
              <w:rPr>
                <w:rFonts w:ascii="Calibri" w:hAnsi="Calibri" w:cs="Arial"/>
                <w:sz w:val="22"/>
                <w:szCs w:val="22"/>
              </w:rPr>
              <w:t>NHS England Dashboard (Aug 202</w:t>
            </w:r>
            <w:r w:rsidR="0069116F">
              <w:rPr>
                <w:rFonts w:ascii="Calibri" w:hAnsi="Calibri" w:cs="Arial"/>
                <w:sz w:val="22"/>
                <w:szCs w:val="22"/>
              </w:rPr>
              <w:t>6</w:t>
            </w:r>
            <w:r w:rsidR="009430A9" w:rsidRPr="00497025">
              <w:rPr>
                <w:rFonts w:ascii="Calibri" w:hAnsi="Calibri" w:cs="Arial"/>
                <w:sz w:val="22"/>
                <w:szCs w:val="22"/>
              </w:rPr>
              <w:t xml:space="preserve">): </w:t>
            </w:r>
            <w:r w:rsidRPr="00497025">
              <w:rPr>
                <w:rFonts w:ascii="Calibri" w:hAnsi="Calibri" w:cs="Arial"/>
                <w:sz w:val="22"/>
                <w:szCs w:val="22"/>
              </w:rPr>
              <w:t>201</w:t>
            </w:r>
            <w:r w:rsidR="0069116F">
              <w:rPr>
                <w:rFonts w:ascii="Calibri" w:hAnsi="Calibri" w:cs="Arial"/>
                <w:sz w:val="22"/>
                <w:szCs w:val="22"/>
              </w:rPr>
              <w:t>8</w:t>
            </w:r>
            <w:r w:rsidR="009430A9" w:rsidRPr="00497025">
              <w:rPr>
                <w:rFonts w:ascii="Calibri" w:hAnsi="Calibri" w:cs="Arial"/>
                <w:sz w:val="22"/>
                <w:szCs w:val="22"/>
              </w:rPr>
              <w:t xml:space="preserve"> Births </w:t>
            </w:r>
          </w:p>
          <w:p w14:paraId="16FE0248" w14:textId="4B95268A" w:rsidR="009430A9" w:rsidRPr="00497025" w:rsidRDefault="009430A9" w:rsidP="009430A9">
            <w:pPr>
              <w:spacing w:line="276" w:lineRule="auto"/>
              <w:rPr>
                <w:rFonts w:ascii="Calibri" w:hAnsi="Calibri" w:cs="Arial"/>
                <w:sz w:val="22"/>
                <w:szCs w:val="22"/>
                <w:u w:val="single"/>
              </w:rPr>
            </w:pPr>
            <w:r w:rsidRPr="00497025">
              <w:rPr>
                <w:rFonts w:ascii="Calibri" w:hAnsi="Calibri" w:cs="Arial"/>
                <w:sz w:val="22"/>
                <w:szCs w:val="22"/>
                <w:u w:val="single"/>
              </w:rPr>
              <w:t>Key D</w:t>
            </w:r>
            <w:r w:rsidR="005539DC" w:rsidRPr="00497025">
              <w:rPr>
                <w:rFonts w:ascii="Calibri" w:hAnsi="Calibri" w:cs="Arial"/>
                <w:sz w:val="22"/>
                <w:szCs w:val="22"/>
                <w:u w:val="single"/>
              </w:rPr>
              <w:t>ates 202</w:t>
            </w:r>
            <w:r w:rsidR="0069116F">
              <w:rPr>
                <w:rFonts w:ascii="Calibri" w:hAnsi="Calibri" w:cs="Arial"/>
                <w:sz w:val="22"/>
                <w:szCs w:val="22"/>
                <w:u w:val="single"/>
              </w:rPr>
              <w:t>6</w:t>
            </w:r>
          </w:p>
          <w:p w14:paraId="064F838C" w14:textId="7744952C" w:rsidR="009430A9" w:rsidRPr="00497025" w:rsidRDefault="009430A9" w:rsidP="009430A9">
            <w:pPr>
              <w:numPr>
                <w:ilvl w:val="0"/>
                <w:numId w:val="6"/>
              </w:numPr>
              <w:spacing w:line="276" w:lineRule="auto"/>
              <w:rPr>
                <w:rFonts w:ascii="Calibri" w:hAnsi="Calibri"/>
                <w:sz w:val="22"/>
                <w:szCs w:val="22"/>
              </w:rPr>
            </w:pPr>
            <w:r w:rsidRPr="00497025">
              <w:rPr>
                <w:rFonts w:ascii="Calibri" w:hAnsi="Calibri" w:cs="Arial"/>
                <w:sz w:val="22"/>
                <w:szCs w:val="22"/>
              </w:rPr>
              <w:t>CRANE Data submission deadline for Annual Report</w:t>
            </w:r>
            <w:r w:rsidR="005539DC" w:rsidRPr="00497025">
              <w:rPr>
                <w:rFonts w:ascii="Calibri" w:hAnsi="Calibri" w:cs="Arial"/>
                <w:sz w:val="22"/>
                <w:szCs w:val="22"/>
              </w:rPr>
              <w:t xml:space="preserve">: </w:t>
            </w:r>
            <w:r w:rsidR="00041887">
              <w:rPr>
                <w:rFonts w:ascii="Calibri" w:hAnsi="Calibri" w:cs="Arial"/>
                <w:sz w:val="22"/>
                <w:szCs w:val="22"/>
              </w:rPr>
              <w:t>28 June 2026</w:t>
            </w:r>
          </w:p>
          <w:p w14:paraId="33764A82" w14:textId="39F626CE" w:rsidR="009430A9" w:rsidRPr="009430A9" w:rsidRDefault="009430A9" w:rsidP="005539DC">
            <w:pPr>
              <w:pStyle w:val="ListParagraph"/>
              <w:numPr>
                <w:ilvl w:val="0"/>
                <w:numId w:val="6"/>
              </w:numPr>
              <w:spacing w:line="276" w:lineRule="auto"/>
              <w:rPr>
                <w:rFonts w:ascii="Calibri" w:hAnsi="Calibri" w:cs="Arial"/>
                <w:b/>
                <w:sz w:val="22"/>
                <w:szCs w:val="22"/>
                <w:u w:val="single"/>
              </w:rPr>
            </w:pPr>
            <w:r w:rsidRPr="00497025">
              <w:rPr>
                <w:rFonts w:ascii="Calibri" w:hAnsi="Calibri" w:cs="Arial"/>
                <w:sz w:val="22"/>
                <w:szCs w:val="22"/>
              </w:rPr>
              <w:t>NHS England Dashboard data submission deadline for Q</w:t>
            </w:r>
            <w:r w:rsidR="005539DC" w:rsidRPr="00497025">
              <w:rPr>
                <w:rFonts w:ascii="Calibri" w:hAnsi="Calibri" w:cs="Arial"/>
                <w:sz w:val="22"/>
                <w:szCs w:val="22"/>
              </w:rPr>
              <w:t>4</w:t>
            </w:r>
            <w:r w:rsidRPr="00497025">
              <w:rPr>
                <w:rFonts w:ascii="Calibri" w:hAnsi="Calibri" w:cs="Arial"/>
                <w:sz w:val="22"/>
                <w:szCs w:val="22"/>
              </w:rPr>
              <w:t xml:space="preserve"> data </w:t>
            </w:r>
            <w:r w:rsidR="005539DC" w:rsidRPr="00497025">
              <w:rPr>
                <w:rFonts w:ascii="Calibri" w:hAnsi="Calibri" w:cs="Arial"/>
                <w:sz w:val="22"/>
                <w:szCs w:val="22"/>
              </w:rPr>
              <w:t xml:space="preserve">(incl. speech): </w:t>
            </w:r>
            <w:r w:rsidR="005539DC" w:rsidRPr="00497025">
              <w:rPr>
                <w:rFonts w:ascii="Calibri" w:hAnsi="Calibri" w:cs="Arial"/>
                <w:color w:val="FF0000"/>
                <w:sz w:val="22"/>
                <w:szCs w:val="22"/>
              </w:rPr>
              <w:t>May-July 2</w:t>
            </w:r>
            <w:r w:rsidR="0069116F">
              <w:rPr>
                <w:rFonts w:ascii="Calibri" w:hAnsi="Calibri" w:cs="Arial"/>
                <w:color w:val="FF0000"/>
                <w:sz w:val="22"/>
                <w:szCs w:val="22"/>
              </w:rPr>
              <w:t>026</w:t>
            </w:r>
          </w:p>
        </w:tc>
      </w:tr>
    </w:tbl>
    <w:p w14:paraId="310605DB" w14:textId="77777777" w:rsidR="009430A9" w:rsidRDefault="009430A9" w:rsidP="00512C60">
      <w:pPr>
        <w:spacing w:line="276" w:lineRule="auto"/>
        <w:rPr>
          <w:rFonts w:ascii="Calibri" w:hAnsi="Calibri" w:cs="Arial"/>
          <w:b/>
          <w:sz w:val="22"/>
          <w:szCs w:val="22"/>
          <w:u w:val="single"/>
        </w:rPr>
      </w:pPr>
    </w:p>
    <w:p w14:paraId="4F1B6445" w14:textId="77777777" w:rsidR="005D3197" w:rsidRPr="006B2D38" w:rsidRDefault="005D3197" w:rsidP="005D3197">
      <w:pPr>
        <w:spacing w:line="276" w:lineRule="auto"/>
        <w:jc w:val="center"/>
        <w:rPr>
          <w:rFonts w:asciiTheme="minorHAnsi" w:hAnsiTheme="minorHAnsi" w:cstheme="minorHAnsi"/>
          <w:b/>
          <w:sz w:val="28"/>
          <w:szCs w:val="28"/>
        </w:rPr>
      </w:pPr>
      <w:r w:rsidRPr="006B2D38">
        <w:rPr>
          <w:rFonts w:asciiTheme="minorHAnsi" w:hAnsiTheme="minorHAnsi" w:cstheme="minorHAnsi"/>
          <w:b/>
          <w:sz w:val="28"/>
          <w:szCs w:val="28"/>
        </w:rPr>
        <w:t>INTRODUCTION</w:t>
      </w:r>
    </w:p>
    <w:p w14:paraId="68E2905E" w14:textId="398984D1" w:rsidR="007C5DB4" w:rsidRPr="007C5DB4" w:rsidRDefault="007C5DB4" w:rsidP="007C5DB4">
      <w:pPr>
        <w:pStyle w:val="BodyText"/>
        <w:spacing w:line="276" w:lineRule="auto"/>
        <w:rPr>
          <w:rFonts w:asciiTheme="minorHAnsi" w:hAnsiTheme="minorHAnsi" w:cstheme="minorHAnsi"/>
          <w:sz w:val="22"/>
          <w:szCs w:val="22"/>
        </w:rPr>
      </w:pPr>
      <w:r w:rsidRPr="007C5DB4">
        <w:rPr>
          <w:rFonts w:asciiTheme="minorHAnsi" w:hAnsiTheme="minorHAnsi" w:cstheme="minorHAnsi"/>
          <w:sz w:val="22"/>
          <w:szCs w:val="22"/>
        </w:rPr>
        <w:t xml:space="preserve">The National (UK) Standards for Speech for children born with cleft palate (+/- cleft lip /alveolus) were developed October 2009 </w:t>
      </w:r>
      <w:r w:rsidR="005D3197" w:rsidRPr="007C5DB4">
        <w:rPr>
          <w:rFonts w:asciiTheme="minorHAnsi" w:hAnsiTheme="minorHAnsi" w:cstheme="minorHAnsi"/>
          <w:sz w:val="22"/>
          <w:szCs w:val="22"/>
        </w:rPr>
        <w:t>by a working group from the UK Lead Therapists’ forum</w:t>
      </w:r>
      <w:r w:rsidR="00497025">
        <w:rPr>
          <w:rFonts w:asciiTheme="minorHAnsi" w:hAnsiTheme="minorHAnsi" w:cstheme="minorHAnsi"/>
          <w:sz w:val="22"/>
          <w:szCs w:val="22"/>
        </w:rPr>
        <w:t xml:space="preserve"> &amp; last updated </w:t>
      </w:r>
      <w:r w:rsidR="00497025" w:rsidRPr="001B5FD2">
        <w:rPr>
          <w:rFonts w:asciiTheme="minorHAnsi" w:hAnsiTheme="minorHAnsi" w:cstheme="minorHAnsi"/>
          <w:sz w:val="22"/>
          <w:szCs w:val="22"/>
        </w:rPr>
        <w:t>March 2023</w:t>
      </w:r>
      <w:r w:rsidRPr="001B5FD2">
        <w:rPr>
          <w:rFonts w:asciiTheme="minorHAnsi" w:hAnsiTheme="minorHAnsi" w:cstheme="minorHAnsi"/>
          <w:sz w:val="22"/>
          <w:szCs w:val="22"/>
        </w:rPr>
        <w:t xml:space="preserve"> </w:t>
      </w:r>
      <w:r w:rsidRPr="007C5DB4">
        <w:rPr>
          <w:rFonts w:asciiTheme="minorHAnsi" w:hAnsiTheme="minorHAnsi" w:cstheme="minorHAnsi"/>
          <w:sz w:val="22"/>
          <w:szCs w:val="22"/>
        </w:rPr>
        <w:t xml:space="preserve">(see appendix 3). </w:t>
      </w:r>
      <w:r>
        <w:rPr>
          <w:rFonts w:asciiTheme="minorHAnsi" w:hAnsiTheme="minorHAnsi" w:cstheme="minorHAnsi"/>
          <w:sz w:val="22"/>
          <w:szCs w:val="22"/>
        </w:rPr>
        <w:t>The original standards include</w:t>
      </w:r>
      <w:r w:rsidRPr="007C5DB4">
        <w:rPr>
          <w:rFonts w:asciiTheme="minorHAnsi" w:hAnsiTheme="minorHAnsi" w:cstheme="minorHAnsi"/>
          <w:sz w:val="22"/>
          <w:szCs w:val="22"/>
        </w:rPr>
        <w:t>:</w:t>
      </w:r>
    </w:p>
    <w:p w14:paraId="56C9562A" w14:textId="77777777" w:rsidR="007C5DB4" w:rsidRPr="007C5DB4" w:rsidRDefault="007C5DB4" w:rsidP="007C5DB4">
      <w:pPr>
        <w:pStyle w:val="BodyText"/>
        <w:numPr>
          <w:ilvl w:val="0"/>
          <w:numId w:val="32"/>
        </w:numPr>
        <w:spacing w:line="276" w:lineRule="auto"/>
        <w:rPr>
          <w:rFonts w:asciiTheme="minorHAnsi" w:hAnsiTheme="minorHAnsi" w:cstheme="minorHAnsi"/>
          <w:sz w:val="22"/>
          <w:szCs w:val="22"/>
        </w:rPr>
      </w:pPr>
      <w:r w:rsidRPr="007C5DB4">
        <w:rPr>
          <w:rFonts w:asciiTheme="minorHAnsi" w:hAnsiTheme="minorHAnsi" w:cstheme="minorHAnsi"/>
          <w:sz w:val="22"/>
          <w:szCs w:val="22"/>
        </w:rPr>
        <w:t>Process Standards designed to audit the activities undertaken by SLTs in caring for their patients with cleft palate.</w:t>
      </w:r>
    </w:p>
    <w:p w14:paraId="04FB784E" w14:textId="77777777" w:rsidR="007C5DB4" w:rsidRPr="007C5DB4" w:rsidRDefault="007C5DB4" w:rsidP="007C5DB4">
      <w:pPr>
        <w:pStyle w:val="BodyText"/>
        <w:numPr>
          <w:ilvl w:val="0"/>
          <w:numId w:val="32"/>
        </w:numPr>
        <w:spacing w:line="276" w:lineRule="auto"/>
        <w:rPr>
          <w:rFonts w:asciiTheme="minorHAnsi" w:hAnsiTheme="minorHAnsi" w:cstheme="minorHAnsi"/>
          <w:sz w:val="22"/>
          <w:szCs w:val="22"/>
        </w:rPr>
      </w:pPr>
      <w:r w:rsidRPr="007C5DB4">
        <w:rPr>
          <w:rFonts w:asciiTheme="minorHAnsi" w:hAnsiTheme="minorHAnsi" w:cstheme="minorHAnsi"/>
          <w:sz w:val="22"/>
          <w:szCs w:val="22"/>
        </w:rPr>
        <w:t xml:space="preserve">Outcome Standards designed to measure the speech outcomes for children aged five years. </w:t>
      </w:r>
    </w:p>
    <w:p w14:paraId="3E430328" w14:textId="00996090" w:rsidR="007C5DB4" w:rsidRDefault="007C5DB4" w:rsidP="007C5DB4">
      <w:pPr>
        <w:spacing w:line="276" w:lineRule="auto"/>
        <w:rPr>
          <w:rFonts w:ascii="Calibri" w:hAnsi="Calibri" w:cs="Arial"/>
          <w:sz w:val="22"/>
          <w:szCs w:val="22"/>
        </w:rPr>
      </w:pPr>
      <w:r>
        <w:rPr>
          <w:rFonts w:asciiTheme="minorHAnsi" w:hAnsiTheme="minorHAnsi" w:cstheme="minorHAnsi"/>
          <w:sz w:val="22"/>
          <w:szCs w:val="22"/>
        </w:rPr>
        <w:t xml:space="preserve">The speech outcome standards were defined using the Cleft Audit Protocol for Speech </w:t>
      </w:r>
      <w:r w:rsidRPr="007C5DB4">
        <w:rPr>
          <w:rFonts w:asciiTheme="minorHAnsi" w:hAnsiTheme="minorHAnsi" w:cstheme="minorHAnsi"/>
          <w:sz w:val="22"/>
          <w:szCs w:val="22"/>
        </w:rPr>
        <w:t>Augmented (</w:t>
      </w:r>
      <w:r w:rsidRPr="007C5DB4">
        <w:rPr>
          <w:rFonts w:ascii="Calibri" w:hAnsi="Calibri" w:cs="Arial"/>
          <w:sz w:val="22"/>
          <w:szCs w:val="22"/>
        </w:rPr>
        <w:t>CAPS</w:t>
      </w:r>
      <w:r w:rsidR="007D0368">
        <w:rPr>
          <w:rFonts w:ascii="Calibri" w:hAnsi="Calibri" w:cs="Arial"/>
          <w:sz w:val="22"/>
          <w:szCs w:val="22"/>
        </w:rPr>
        <w:t xml:space="preserve">-A) </w:t>
      </w:r>
      <w:r w:rsidRPr="007C5DB4">
        <w:rPr>
          <w:rFonts w:ascii="Calibri" w:hAnsi="Calibri" w:cs="Arial"/>
          <w:sz w:val="22"/>
          <w:szCs w:val="22"/>
        </w:rPr>
        <w:t>Version 11 November 2009</w:t>
      </w:r>
      <w:r>
        <w:rPr>
          <w:rFonts w:ascii="Calibri" w:hAnsi="Calibri" w:cs="Arial"/>
          <w:sz w:val="22"/>
          <w:szCs w:val="22"/>
        </w:rPr>
        <w:t xml:space="preserve">. </w:t>
      </w:r>
    </w:p>
    <w:p w14:paraId="2BDCDF90" w14:textId="77777777" w:rsidR="005A2AEF" w:rsidRDefault="005A2AEF" w:rsidP="007C5DB4">
      <w:pPr>
        <w:spacing w:line="276" w:lineRule="auto"/>
        <w:rPr>
          <w:rFonts w:ascii="Calibri" w:hAnsi="Calibri" w:cs="Arial"/>
          <w:sz w:val="22"/>
          <w:szCs w:val="22"/>
        </w:rPr>
      </w:pPr>
    </w:p>
    <w:p w14:paraId="370F7604" w14:textId="5BFC4785" w:rsidR="00D12370" w:rsidRPr="005A2AEF" w:rsidRDefault="004307F3" w:rsidP="00D12370">
      <w:pPr>
        <w:spacing w:line="276" w:lineRule="auto"/>
        <w:rPr>
          <w:rFonts w:asciiTheme="minorHAnsi" w:hAnsiTheme="minorHAnsi" w:cs="Arial"/>
          <w:sz w:val="22"/>
          <w:szCs w:val="22"/>
        </w:rPr>
      </w:pPr>
      <w:r w:rsidRPr="005A2AEF">
        <w:rPr>
          <w:rFonts w:ascii="Calibri" w:hAnsi="Calibri" w:cs="Arial"/>
          <w:sz w:val="22"/>
          <w:szCs w:val="22"/>
        </w:rPr>
        <w:t xml:space="preserve">Most UK regional cleft centres have been systematically auditing speech outcomes for </w:t>
      </w:r>
      <w:proofErr w:type="gramStart"/>
      <w:r w:rsidRPr="005A2AEF">
        <w:rPr>
          <w:rFonts w:ascii="Calibri" w:hAnsi="Calibri" w:cs="Arial"/>
          <w:sz w:val="22"/>
          <w:szCs w:val="22"/>
        </w:rPr>
        <w:t>5 y</w:t>
      </w:r>
      <w:r w:rsidR="00A51E1B">
        <w:rPr>
          <w:rFonts w:ascii="Calibri" w:hAnsi="Calibri" w:cs="Arial"/>
          <w:sz w:val="22"/>
          <w:szCs w:val="22"/>
        </w:rPr>
        <w:t>ea</w:t>
      </w:r>
      <w:r w:rsidRPr="005A2AEF">
        <w:rPr>
          <w:rFonts w:ascii="Calibri" w:hAnsi="Calibri" w:cs="Arial"/>
          <w:sz w:val="22"/>
          <w:szCs w:val="22"/>
        </w:rPr>
        <w:t>r olds</w:t>
      </w:r>
      <w:proofErr w:type="gramEnd"/>
      <w:r w:rsidRPr="005A2AEF">
        <w:rPr>
          <w:rFonts w:ascii="Calibri" w:hAnsi="Calibri" w:cs="Arial"/>
          <w:sz w:val="22"/>
          <w:szCs w:val="22"/>
        </w:rPr>
        <w:t xml:space="preserve"> born with cleft palate ± lip since 2009. </w:t>
      </w:r>
      <w:r w:rsidR="005A2AEF">
        <w:rPr>
          <w:rFonts w:ascii="Calibri" w:hAnsi="Calibri" w:cs="Arial"/>
          <w:sz w:val="22"/>
          <w:szCs w:val="22"/>
        </w:rPr>
        <w:t xml:space="preserve"> The d</w:t>
      </w:r>
      <w:r w:rsidRPr="005A2AEF">
        <w:rPr>
          <w:rFonts w:ascii="Calibri" w:hAnsi="Calibri" w:cs="Arial"/>
          <w:sz w:val="22"/>
          <w:szCs w:val="22"/>
        </w:rPr>
        <w:t>evelopment</w:t>
      </w:r>
      <w:r w:rsidR="005A2AEF">
        <w:rPr>
          <w:rFonts w:ascii="Calibri" w:hAnsi="Calibri" w:cs="Arial"/>
          <w:sz w:val="22"/>
          <w:szCs w:val="22"/>
        </w:rPr>
        <w:t xml:space="preserve"> of this process</w:t>
      </w:r>
      <w:r w:rsidRPr="005A2AEF">
        <w:rPr>
          <w:rFonts w:ascii="Calibri" w:hAnsi="Calibri" w:cs="Arial"/>
          <w:sz w:val="22"/>
          <w:szCs w:val="22"/>
        </w:rPr>
        <w:t xml:space="preserve"> has been incremental</w:t>
      </w:r>
      <w:r w:rsidR="005A2AEF">
        <w:rPr>
          <w:rFonts w:ascii="Calibri" w:hAnsi="Calibri" w:cs="Arial"/>
          <w:sz w:val="22"/>
          <w:szCs w:val="22"/>
        </w:rPr>
        <w:t xml:space="preserve">. Originally, we audited speech outcomes against theoretical standards based on the literature. </w:t>
      </w:r>
      <w:r w:rsidR="005A2AEF" w:rsidRPr="005A2AEF">
        <w:rPr>
          <w:rFonts w:asciiTheme="minorHAnsi" w:hAnsiTheme="minorHAnsi" w:cstheme="minorHAnsi"/>
          <w:sz w:val="22"/>
          <w:szCs w:val="22"/>
        </w:rPr>
        <w:t>In 2013</w:t>
      </w:r>
      <w:r w:rsidR="005A2AEF">
        <w:rPr>
          <w:rFonts w:asciiTheme="minorHAnsi" w:hAnsiTheme="minorHAnsi" w:cstheme="minorHAnsi"/>
          <w:sz w:val="22"/>
          <w:szCs w:val="22"/>
        </w:rPr>
        <w:t>,</w:t>
      </w:r>
      <w:r w:rsidR="005A2AEF" w:rsidRPr="005A2AEF">
        <w:rPr>
          <w:rFonts w:asciiTheme="minorHAnsi" w:hAnsiTheme="minorHAnsi" w:cstheme="minorHAnsi"/>
          <w:sz w:val="22"/>
          <w:szCs w:val="22"/>
        </w:rPr>
        <w:t xml:space="preserve"> it was agreed that </w:t>
      </w:r>
      <w:proofErr w:type="gramStart"/>
      <w:r w:rsidR="00A51E1B">
        <w:rPr>
          <w:rFonts w:asciiTheme="minorHAnsi" w:hAnsiTheme="minorHAnsi" w:cstheme="minorHAnsi"/>
          <w:sz w:val="22"/>
          <w:szCs w:val="22"/>
        </w:rPr>
        <w:t>5 year</w:t>
      </w:r>
      <w:proofErr w:type="gramEnd"/>
      <w:r w:rsidR="005A2AEF" w:rsidRPr="005A2AEF">
        <w:rPr>
          <w:rFonts w:asciiTheme="minorHAnsi" w:hAnsiTheme="minorHAnsi" w:cstheme="minorHAnsi"/>
          <w:sz w:val="22"/>
          <w:szCs w:val="22"/>
        </w:rPr>
        <w:t xml:space="preserve"> speech outcomes should be audited against standards based on the latest three years national data rather than</w:t>
      </w:r>
      <w:r w:rsidR="005A2AEF">
        <w:rPr>
          <w:rFonts w:asciiTheme="minorHAnsi" w:hAnsiTheme="minorHAnsi" w:cstheme="minorHAnsi"/>
          <w:sz w:val="22"/>
          <w:szCs w:val="22"/>
        </w:rPr>
        <w:t xml:space="preserve"> the</w:t>
      </w:r>
      <w:r w:rsidR="005A2AEF" w:rsidRPr="005A2AEF">
        <w:rPr>
          <w:rFonts w:asciiTheme="minorHAnsi" w:hAnsiTheme="minorHAnsi" w:cstheme="minorHAnsi"/>
          <w:sz w:val="22"/>
          <w:szCs w:val="22"/>
        </w:rPr>
        <w:t xml:space="preserve"> theoretical standards.</w:t>
      </w:r>
      <w:r w:rsidR="005A2AEF">
        <w:rPr>
          <w:rFonts w:asciiTheme="minorHAnsi" w:hAnsiTheme="minorHAnsi" w:cstheme="minorHAnsi"/>
          <w:sz w:val="22"/>
          <w:szCs w:val="22"/>
        </w:rPr>
        <w:t xml:space="preserve"> </w:t>
      </w:r>
      <w:r w:rsidR="00B41DC1">
        <w:rPr>
          <w:rFonts w:asciiTheme="minorHAnsi" w:hAnsiTheme="minorHAnsi" w:cstheme="minorHAnsi"/>
          <w:sz w:val="22"/>
          <w:szCs w:val="22"/>
        </w:rPr>
        <w:t xml:space="preserve">More recently, in May 2018, </w:t>
      </w:r>
      <w:r w:rsidR="00B41DC1" w:rsidRPr="001E7E4A">
        <w:rPr>
          <w:rFonts w:asciiTheme="minorHAnsi" w:hAnsiTheme="minorHAnsi" w:cstheme="minorHAnsi"/>
          <w:sz w:val="22"/>
          <w:szCs w:val="22"/>
        </w:rPr>
        <w:t xml:space="preserve">it was agreed that reporting speech outcome data would be based on a </w:t>
      </w:r>
      <w:r w:rsidR="004A6271">
        <w:rPr>
          <w:rFonts w:asciiTheme="minorHAnsi" w:hAnsiTheme="minorHAnsi" w:cstheme="minorHAnsi"/>
          <w:sz w:val="22"/>
          <w:szCs w:val="22"/>
        </w:rPr>
        <w:t>three</w:t>
      </w:r>
      <w:r w:rsidR="00B41DC1" w:rsidRPr="001E7E4A">
        <w:rPr>
          <w:rFonts w:asciiTheme="minorHAnsi" w:hAnsiTheme="minorHAnsi" w:cstheme="minorHAnsi"/>
          <w:sz w:val="22"/>
          <w:szCs w:val="22"/>
        </w:rPr>
        <w:t xml:space="preserve"> year rolling cycle rather than cumulative data</w:t>
      </w:r>
      <w:r w:rsidR="00B41DC1">
        <w:rPr>
          <w:rFonts w:asciiTheme="minorHAnsi" w:hAnsiTheme="minorHAnsi" w:cstheme="minorHAnsi"/>
          <w:sz w:val="22"/>
          <w:szCs w:val="22"/>
        </w:rPr>
        <w:t xml:space="preserve"> </w:t>
      </w:r>
      <w:r w:rsidR="00B41DC1" w:rsidRPr="00B41DC1">
        <w:rPr>
          <w:rFonts w:asciiTheme="minorHAnsi" w:hAnsiTheme="minorHAnsi" w:cstheme="minorHAnsi"/>
          <w:i/>
          <w:sz w:val="22"/>
          <w:szCs w:val="22"/>
        </w:rPr>
        <w:t>(see appendix 4)</w:t>
      </w:r>
      <w:r w:rsidR="00B41DC1">
        <w:rPr>
          <w:rFonts w:asciiTheme="minorHAnsi" w:hAnsiTheme="minorHAnsi" w:cstheme="minorHAnsi"/>
          <w:i/>
          <w:sz w:val="22"/>
          <w:szCs w:val="22"/>
        </w:rPr>
        <w:t>.</w:t>
      </w:r>
      <w:r w:rsidR="005E1E1D">
        <w:rPr>
          <w:rFonts w:asciiTheme="minorHAnsi" w:hAnsiTheme="minorHAnsi" w:cs="Arial"/>
          <w:sz w:val="22"/>
          <w:szCs w:val="22"/>
        </w:rPr>
        <w:t xml:space="preserve">Since 2019, </w:t>
      </w:r>
      <w:r w:rsidR="001B5FD2">
        <w:rPr>
          <w:rFonts w:asciiTheme="minorHAnsi" w:hAnsiTheme="minorHAnsi" w:cs="Arial"/>
          <w:sz w:val="22"/>
          <w:szCs w:val="22"/>
        </w:rPr>
        <w:t>CRANE reports</w:t>
      </w:r>
      <w:r w:rsidR="005E1E1D">
        <w:rPr>
          <w:rFonts w:asciiTheme="minorHAnsi" w:hAnsiTheme="minorHAnsi" w:cs="Arial"/>
          <w:sz w:val="22"/>
          <w:szCs w:val="22"/>
        </w:rPr>
        <w:t xml:space="preserve"> have presented service-level</w:t>
      </w:r>
      <w:r w:rsidR="00D12370" w:rsidRPr="005A2AEF">
        <w:rPr>
          <w:rFonts w:asciiTheme="minorHAnsi" w:hAnsiTheme="minorHAnsi" w:cs="Arial"/>
          <w:sz w:val="22"/>
          <w:szCs w:val="22"/>
        </w:rPr>
        <w:t xml:space="preserve"> speech outcome data</w:t>
      </w:r>
      <w:r w:rsidR="00752381">
        <w:rPr>
          <w:rFonts w:asciiTheme="minorHAnsi" w:hAnsiTheme="minorHAnsi" w:cs="Arial"/>
          <w:sz w:val="22"/>
          <w:szCs w:val="22"/>
        </w:rPr>
        <w:t xml:space="preserve"> in funnel plots</w:t>
      </w:r>
      <w:r w:rsidR="00B75097">
        <w:rPr>
          <w:rFonts w:asciiTheme="minorHAnsi" w:hAnsiTheme="minorHAnsi" w:cs="Arial"/>
          <w:sz w:val="22"/>
          <w:szCs w:val="22"/>
        </w:rPr>
        <w:t xml:space="preserve"> centred around</w:t>
      </w:r>
      <w:r w:rsidR="00D12370" w:rsidRPr="005A2AEF">
        <w:rPr>
          <w:rFonts w:asciiTheme="minorHAnsi" w:hAnsiTheme="minorHAnsi" w:cs="Arial"/>
          <w:sz w:val="22"/>
          <w:szCs w:val="22"/>
        </w:rPr>
        <w:t xml:space="preserve"> the </w:t>
      </w:r>
      <w:r w:rsidR="00B75097">
        <w:rPr>
          <w:rFonts w:asciiTheme="minorHAnsi" w:hAnsiTheme="minorHAnsi" w:cs="Arial"/>
          <w:sz w:val="22"/>
          <w:szCs w:val="22"/>
        </w:rPr>
        <w:t>overall</w:t>
      </w:r>
      <w:r w:rsidR="00D12370" w:rsidRPr="005A2AEF">
        <w:rPr>
          <w:rFonts w:asciiTheme="minorHAnsi" w:hAnsiTheme="minorHAnsi" w:cs="Arial"/>
          <w:sz w:val="22"/>
          <w:szCs w:val="22"/>
        </w:rPr>
        <w:t xml:space="preserve"> </w:t>
      </w:r>
      <w:r w:rsidR="00752381">
        <w:rPr>
          <w:rFonts w:asciiTheme="minorHAnsi" w:hAnsiTheme="minorHAnsi" w:cs="Arial"/>
          <w:sz w:val="22"/>
          <w:szCs w:val="22"/>
        </w:rPr>
        <w:t>national proportion</w:t>
      </w:r>
      <w:r w:rsidR="00B75097">
        <w:rPr>
          <w:rFonts w:asciiTheme="minorHAnsi" w:hAnsiTheme="minorHAnsi" w:cs="Arial"/>
          <w:sz w:val="22"/>
          <w:szCs w:val="22"/>
        </w:rPr>
        <w:t xml:space="preserve"> meeting the standard for that particular rolling three-year cohort</w:t>
      </w:r>
      <w:r w:rsidR="00D12370" w:rsidRPr="005A2AEF">
        <w:rPr>
          <w:rFonts w:asciiTheme="minorHAnsi" w:hAnsiTheme="minorHAnsi" w:cs="Arial"/>
          <w:sz w:val="22"/>
          <w:szCs w:val="22"/>
        </w:rPr>
        <w:t xml:space="preserve"> (i.e. </w:t>
      </w:r>
      <w:r w:rsidR="00B75097">
        <w:rPr>
          <w:rFonts w:asciiTheme="minorHAnsi" w:hAnsiTheme="minorHAnsi" w:cs="Arial"/>
          <w:sz w:val="22"/>
          <w:szCs w:val="22"/>
        </w:rPr>
        <w:t xml:space="preserve">service-level proportion meeting standard among those born </w:t>
      </w:r>
      <w:r w:rsidR="00B75097" w:rsidRPr="005A2AEF">
        <w:rPr>
          <w:rFonts w:asciiTheme="minorHAnsi" w:hAnsiTheme="minorHAnsi" w:cs="Arial"/>
          <w:sz w:val="22"/>
          <w:szCs w:val="22"/>
        </w:rPr>
        <w:t>201</w:t>
      </w:r>
      <w:r w:rsidR="00B75097">
        <w:rPr>
          <w:rFonts w:asciiTheme="minorHAnsi" w:hAnsiTheme="minorHAnsi" w:cs="Arial"/>
          <w:sz w:val="22"/>
          <w:szCs w:val="22"/>
        </w:rPr>
        <w:t>6</w:t>
      </w:r>
      <w:r w:rsidR="00D12370" w:rsidRPr="005A2AEF">
        <w:rPr>
          <w:rFonts w:asciiTheme="minorHAnsi" w:hAnsiTheme="minorHAnsi" w:cs="Arial"/>
          <w:sz w:val="22"/>
          <w:szCs w:val="22"/>
        </w:rPr>
        <w:t>-</w:t>
      </w:r>
      <w:r w:rsidR="00B75097" w:rsidRPr="005A2AEF">
        <w:rPr>
          <w:rFonts w:asciiTheme="minorHAnsi" w:hAnsiTheme="minorHAnsi" w:cs="Arial"/>
          <w:sz w:val="22"/>
          <w:szCs w:val="22"/>
        </w:rPr>
        <w:t>1</w:t>
      </w:r>
      <w:r w:rsidR="00B75097">
        <w:rPr>
          <w:rFonts w:asciiTheme="minorHAnsi" w:hAnsiTheme="minorHAnsi" w:cs="Arial"/>
          <w:sz w:val="22"/>
          <w:szCs w:val="22"/>
        </w:rPr>
        <w:t>8</w:t>
      </w:r>
      <w:r w:rsidR="00B75097" w:rsidRPr="005A2AEF">
        <w:rPr>
          <w:rFonts w:asciiTheme="minorHAnsi" w:hAnsiTheme="minorHAnsi" w:cs="Arial"/>
          <w:sz w:val="22"/>
          <w:szCs w:val="22"/>
        </w:rPr>
        <w:t xml:space="preserve"> </w:t>
      </w:r>
      <w:r w:rsidR="00D12370" w:rsidRPr="005A2AEF">
        <w:rPr>
          <w:rFonts w:asciiTheme="minorHAnsi" w:hAnsiTheme="minorHAnsi" w:cs="Arial"/>
          <w:sz w:val="22"/>
          <w:szCs w:val="22"/>
        </w:rPr>
        <w:t>compared</w:t>
      </w:r>
      <w:r w:rsidR="00D12370">
        <w:rPr>
          <w:rFonts w:asciiTheme="minorHAnsi" w:hAnsiTheme="minorHAnsi" w:cs="Arial"/>
          <w:sz w:val="22"/>
          <w:szCs w:val="22"/>
        </w:rPr>
        <w:t xml:space="preserve"> to </w:t>
      </w:r>
      <w:r w:rsidR="00B75097">
        <w:rPr>
          <w:rFonts w:asciiTheme="minorHAnsi" w:hAnsiTheme="minorHAnsi" w:cs="Arial"/>
          <w:sz w:val="22"/>
          <w:szCs w:val="22"/>
        </w:rPr>
        <w:t xml:space="preserve">overall </w:t>
      </w:r>
      <w:r w:rsidR="00D12370">
        <w:rPr>
          <w:rFonts w:asciiTheme="minorHAnsi" w:hAnsiTheme="minorHAnsi" w:cs="Arial"/>
          <w:sz w:val="22"/>
          <w:szCs w:val="22"/>
        </w:rPr>
        <w:t>national</w:t>
      </w:r>
      <w:r w:rsidR="00B75097">
        <w:rPr>
          <w:rFonts w:asciiTheme="minorHAnsi" w:hAnsiTheme="minorHAnsi" w:cs="Arial"/>
          <w:sz w:val="22"/>
          <w:szCs w:val="22"/>
        </w:rPr>
        <w:t xml:space="preserve"> proportion meeting the standard for those born 2016-18</w:t>
      </w:r>
      <w:r w:rsidR="00D12370">
        <w:rPr>
          <w:rFonts w:asciiTheme="minorHAnsi" w:hAnsiTheme="minorHAnsi" w:cs="Arial"/>
          <w:sz w:val="22"/>
          <w:szCs w:val="22"/>
        </w:rPr>
        <w:t>).</w:t>
      </w:r>
    </w:p>
    <w:p w14:paraId="53795C78" w14:textId="3CFFF062" w:rsidR="00B41DC1" w:rsidRDefault="00B41DC1" w:rsidP="005A2AEF">
      <w:pPr>
        <w:spacing w:line="276" w:lineRule="auto"/>
        <w:rPr>
          <w:rFonts w:asciiTheme="minorHAnsi" w:hAnsiTheme="minorHAnsi" w:cstheme="minorHAnsi"/>
          <w:sz w:val="22"/>
          <w:szCs w:val="22"/>
        </w:rPr>
      </w:pPr>
    </w:p>
    <w:p w14:paraId="53E705AC" w14:textId="5006DCDB" w:rsidR="005A2AEF" w:rsidRDefault="004307F3" w:rsidP="005A2AEF">
      <w:pPr>
        <w:spacing w:line="276" w:lineRule="auto"/>
        <w:rPr>
          <w:rFonts w:ascii="Calibri" w:hAnsi="Calibri" w:cs="Arial"/>
          <w:sz w:val="22"/>
          <w:szCs w:val="22"/>
        </w:rPr>
      </w:pPr>
      <w:r w:rsidRPr="005A2AEF">
        <w:rPr>
          <w:rFonts w:ascii="Calibri" w:hAnsi="Calibri" w:cs="Arial"/>
          <w:sz w:val="22"/>
          <w:szCs w:val="22"/>
        </w:rPr>
        <w:t>We</w:t>
      </w:r>
      <w:r w:rsidR="005A2AEF">
        <w:rPr>
          <w:rFonts w:ascii="Calibri" w:hAnsi="Calibri" w:cs="Arial"/>
          <w:sz w:val="22"/>
          <w:szCs w:val="22"/>
        </w:rPr>
        <w:t xml:space="preserve"> now have</w:t>
      </w:r>
      <w:r w:rsidR="00D12370">
        <w:rPr>
          <w:rFonts w:ascii="Calibri" w:hAnsi="Calibri" w:cs="Arial"/>
          <w:sz w:val="22"/>
          <w:szCs w:val="22"/>
        </w:rPr>
        <w:t xml:space="preserve"> 5-year speech outcomes</w:t>
      </w:r>
      <w:r w:rsidR="005A2AEF">
        <w:rPr>
          <w:rFonts w:ascii="Calibri" w:hAnsi="Calibri" w:cs="Arial"/>
          <w:sz w:val="22"/>
          <w:szCs w:val="22"/>
        </w:rPr>
        <w:t xml:space="preserve"> on over </w:t>
      </w:r>
      <w:r w:rsidR="00B75097">
        <w:rPr>
          <w:rFonts w:ascii="Calibri" w:hAnsi="Calibri" w:cs="Arial"/>
          <w:sz w:val="22"/>
          <w:szCs w:val="22"/>
        </w:rPr>
        <w:t>6</w:t>
      </w:r>
      <w:r w:rsidR="005A2AEF">
        <w:rPr>
          <w:rFonts w:ascii="Calibri" w:hAnsi="Calibri" w:cs="Arial"/>
          <w:sz w:val="22"/>
          <w:szCs w:val="22"/>
        </w:rPr>
        <w:t>000 children born in the England, Wales and Northern Ireland from</w:t>
      </w:r>
      <w:r w:rsidR="00497025">
        <w:rPr>
          <w:rFonts w:ascii="Calibri" w:hAnsi="Calibri" w:cs="Arial"/>
          <w:sz w:val="22"/>
          <w:szCs w:val="22"/>
        </w:rPr>
        <w:t xml:space="preserve"> </w:t>
      </w:r>
      <w:r w:rsidR="00497025" w:rsidRPr="001B5FD2">
        <w:rPr>
          <w:rFonts w:ascii="Calibri" w:hAnsi="Calibri" w:cs="Arial"/>
          <w:sz w:val="22"/>
          <w:szCs w:val="22"/>
        </w:rPr>
        <w:t>200</w:t>
      </w:r>
      <w:r w:rsidR="0069116F">
        <w:rPr>
          <w:rFonts w:ascii="Calibri" w:hAnsi="Calibri" w:cs="Arial"/>
          <w:sz w:val="22"/>
          <w:szCs w:val="22"/>
        </w:rPr>
        <w:t>1</w:t>
      </w:r>
      <w:r w:rsidR="00497025" w:rsidRPr="001B5FD2">
        <w:rPr>
          <w:rFonts w:ascii="Calibri" w:hAnsi="Calibri" w:cs="Arial"/>
          <w:sz w:val="22"/>
          <w:szCs w:val="22"/>
        </w:rPr>
        <w:t>-</w:t>
      </w:r>
      <w:r w:rsidR="00D65EAF" w:rsidRPr="001B5FD2">
        <w:rPr>
          <w:rFonts w:ascii="Calibri" w:hAnsi="Calibri" w:cs="Arial"/>
          <w:sz w:val="22"/>
          <w:szCs w:val="22"/>
        </w:rPr>
        <w:t>201</w:t>
      </w:r>
      <w:r w:rsidR="00D65EAF">
        <w:rPr>
          <w:rFonts w:ascii="Calibri" w:hAnsi="Calibri" w:cs="Arial"/>
          <w:sz w:val="22"/>
          <w:szCs w:val="22"/>
        </w:rPr>
        <w:t>9</w:t>
      </w:r>
      <w:r w:rsidR="00D65EAF" w:rsidRPr="001B5FD2">
        <w:rPr>
          <w:rFonts w:ascii="Calibri" w:hAnsi="Calibri" w:cs="Arial"/>
          <w:sz w:val="22"/>
          <w:szCs w:val="22"/>
        </w:rPr>
        <w:t xml:space="preserve"> </w:t>
      </w:r>
      <w:r w:rsidR="00D12370">
        <w:rPr>
          <w:rFonts w:ascii="Calibri" w:hAnsi="Calibri" w:cs="Arial"/>
          <w:sz w:val="22"/>
          <w:szCs w:val="22"/>
        </w:rPr>
        <w:t>and for children born in</w:t>
      </w:r>
      <w:r w:rsidRPr="005A2AEF">
        <w:rPr>
          <w:rFonts w:ascii="Calibri" w:hAnsi="Calibri" w:cs="Arial"/>
          <w:sz w:val="22"/>
          <w:szCs w:val="22"/>
        </w:rPr>
        <w:t xml:space="preserve"> </w:t>
      </w:r>
      <w:r w:rsidR="006C6A06">
        <w:rPr>
          <w:rFonts w:ascii="Calibri" w:hAnsi="Calibri" w:cs="Arial"/>
          <w:sz w:val="22"/>
          <w:szCs w:val="22"/>
        </w:rPr>
        <w:t xml:space="preserve">Scotland </w:t>
      </w:r>
      <w:r w:rsidR="00D12370">
        <w:rPr>
          <w:rFonts w:ascii="Calibri" w:hAnsi="Calibri" w:cs="Arial"/>
          <w:sz w:val="22"/>
          <w:szCs w:val="22"/>
        </w:rPr>
        <w:t>from 2016 births</w:t>
      </w:r>
      <w:r w:rsidR="006C6A06">
        <w:rPr>
          <w:rFonts w:ascii="Calibri" w:hAnsi="Calibri" w:cs="Arial"/>
          <w:sz w:val="22"/>
          <w:szCs w:val="22"/>
        </w:rPr>
        <w:t xml:space="preserve">. </w:t>
      </w:r>
      <w:r w:rsidR="00D65EAF">
        <w:rPr>
          <w:rFonts w:ascii="Calibri" w:hAnsi="Calibri" w:cs="Arial"/>
          <w:sz w:val="22"/>
          <w:szCs w:val="22"/>
        </w:rPr>
        <w:t xml:space="preserve">Since 2013, </w:t>
      </w:r>
      <w:r w:rsidR="005A2AEF">
        <w:rPr>
          <w:rFonts w:ascii="Calibri" w:hAnsi="Calibri" w:cs="Arial"/>
          <w:sz w:val="22"/>
          <w:szCs w:val="22"/>
        </w:rPr>
        <w:t>CRANE has been involved in collating and reporting speech outcome data</w:t>
      </w:r>
      <w:r w:rsidR="00D12370">
        <w:rPr>
          <w:rFonts w:ascii="Calibri" w:hAnsi="Calibri" w:cs="Arial"/>
          <w:sz w:val="22"/>
          <w:szCs w:val="22"/>
        </w:rPr>
        <w:t xml:space="preserve"> </w:t>
      </w:r>
      <w:r w:rsidRPr="005A2AEF">
        <w:rPr>
          <w:rFonts w:ascii="Calibri" w:hAnsi="Calibri" w:cs="Arial"/>
          <w:sz w:val="22"/>
          <w:szCs w:val="22"/>
        </w:rPr>
        <w:t>and</w:t>
      </w:r>
      <w:r w:rsidR="005A2AEF">
        <w:rPr>
          <w:rFonts w:ascii="Calibri" w:hAnsi="Calibri" w:cs="Arial"/>
          <w:sz w:val="22"/>
          <w:szCs w:val="22"/>
        </w:rPr>
        <w:t xml:space="preserve"> centres in England have also been reporting data on speech outcome standard 1 to the</w:t>
      </w:r>
      <w:r w:rsidRPr="005A2AEF">
        <w:rPr>
          <w:rFonts w:ascii="Calibri" w:hAnsi="Calibri" w:cs="Arial"/>
          <w:sz w:val="22"/>
          <w:szCs w:val="22"/>
        </w:rPr>
        <w:t xml:space="preserve"> NHS England </w:t>
      </w:r>
      <w:r w:rsidR="005A2AEF" w:rsidRPr="005A2AEF">
        <w:rPr>
          <w:rFonts w:ascii="Calibri" w:hAnsi="Calibri" w:cs="Arial"/>
          <w:sz w:val="22"/>
          <w:szCs w:val="22"/>
        </w:rPr>
        <w:t xml:space="preserve">Dashboard. </w:t>
      </w:r>
    </w:p>
    <w:p w14:paraId="60D17179" w14:textId="77777777" w:rsidR="005A2AEF" w:rsidRDefault="005A2AEF" w:rsidP="005A2AEF">
      <w:pPr>
        <w:spacing w:line="276" w:lineRule="auto"/>
        <w:rPr>
          <w:rFonts w:ascii="Calibri" w:hAnsi="Calibri" w:cs="Arial"/>
          <w:sz w:val="22"/>
          <w:szCs w:val="22"/>
        </w:rPr>
      </w:pPr>
    </w:p>
    <w:p w14:paraId="5DFB0E90" w14:textId="60F1C3B5" w:rsidR="00BD05BA" w:rsidRPr="007C5DB4" w:rsidRDefault="00BD05BA" w:rsidP="007C5DB4">
      <w:pPr>
        <w:spacing w:line="276" w:lineRule="auto"/>
        <w:rPr>
          <w:rFonts w:ascii="Calibri" w:hAnsi="Calibri" w:cs="Arial"/>
          <w:sz w:val="22"/>
          <w:szCs w:val="22"/>
        </w:rPr>
      </w:pPr>
      <w:r w:rsidRPr="000C0E6F">
        <w:rPr>
          <w:rFonts w:ascii="Calibri" w:hAnsi="Calibri" w:cs="Arial"/>
          <w:sz w:val="22"/>
          <w:szCs w:val="22"/>
        </w:rPr>
        <w:t>Since we have been reporting 5</w:t>
      </w:r>
      <w:r w:rsidR="007D0368">
        <w:rPr>
          <w:rFonts w:ascii="Calibri" w:hAnsi="Calibri" w:cs="Arial"/>
          <w:sz w:val="22"/>
          <w:szCs w:val="22"/>
        </w:rPr>
        <w:t>-</w:t>
      </w:r>
      <w:r w:rsidRPr="000C0E6F">
        <w:rPr>
          <w:rFonts w:ascii="Calibri" w:hAnsi="Calibri" w:cs="Arial"/>
          <w:sz w:val="22"/>
          <w:szCs w:val="22"/>
        </w:rPr>
        <w:t>year speech outcomes via CRANE and th</w:t>
      </w:r>
      <w:r>
        <w:rPr>
          <w:rFonts w:ascii="Calibri" w:hAnsi="Calibri" w:cs="Arial"/>
          <w:sz w:val="22"/>
          <w:szCs w:val="22"/>
        </w:rPr>
        <w:t>e</w:t>
      </w:r>
      <w:r w:rsidRPr="000C0E6F">
        <w:rPr>
          <w:rFonts w:ascii="Calibri" w:hAnsi="Calibri" w:cs="Arial"/>
          <w:sz w:val="22"/>
          <w:szCs w:val="22"/>
        </w:rPr>
        <w:t xml:space="preserve"> NHS England Dashboard</w:t>
      </w:r>
      <w:r w:rsidR="00D65EAF">
        <w:rPr>
          <w:rFonts w:ascii="Calibri" w:hAnsi="Calibri" w:cs="Arial"/>
          <w:sz w:val="22"/>
          <w:szCs w:val="22"/>
        </w:rPr>
        <w:t>,</w:t>
      </w:r>
      <w:r w:rsidRPr="000C0E6F">
        <w:rPr>
          <w:rFonts w:ascii="Calibri" w:hAnsi="Calibri" w:cs="Arial"/>
          <w:sz w:val="22"/>
          <w:szCs w:val="22"/>
        </w:rPr>
        <w:t xml:space="preserve"> we no longer have an agreed national system for reporting on our process standards. It is </w:t>
      </w:r>
      <w:r>
        <w:rPr>
          <w:rFonts w:ascii="Calibri" w:hAnsi="Calibri" w:cs="Arial"/>
          <w:sz w:val="22"/>
          <w:szCs w:val="22"/>
        </w:rPr>
        <w:t>suggested that this</w:t>
      </w:r>
      <w:r w:rsidRPr="000C0E6F">
        <w:rPr>
          <w:rFonts w:ascii="Calibri" w:hAnsi="Calibri" w:cs="Arial"/>
          <w:sz w:val="22"/>
          <w:szCs w:val="22"/>
        </w:rPr>
        <w:t xml:space="preserve"> data is collected and reported locally.</w:t>
      </w:r>
    </w:p>
    <w:p w14:paraId="036AA1D4" w14:textId="77777777" w:rsidR="007C5DB4" w:rsidRDefault="007C5DB4" w:rsidP="007C5DB4">
      <w:pPr>
        <w:spacing w:line="276" w:lineRule="auto"/>
        <w:rPr>
          <w:rFonts w:ascii="Calibri" w:hAnsi="Calibri" w:cs="Arial"/>
          <w:sz w:val="22"/>
          <w:szCs w:val="22"/>
        </w:rPr>
      </w:pPr>
    </w:p>
    <w:p w14:paraId="2CCEEAA1" w14:textId="232C0F35" w:rsidR="007C5DB4" w:rsidRDefault="00BD05BA" w:rsidP="007C5DB4">
      <w:pPr>
        <w:spacing w:line="276" w:lineRule="auto"/>
        <w:rPr>
          <w:rFonts w:ascii="Calibri" w:hAnsi="Calibri" w:cs="Arial"/>
          <w:sz w:val="22"/>
          <w:szCs w:val="22"/>
        </w:rPr>
      </w:pPr>
      <w:r>
        <w:rPr>
          <w:rFonts w:ascii="Calibri" w:hAnsi="Calibri" w:cs="Arial"/>
          <w:sz w:val="22"/>
          <w:szCs w:val="22"/>
        </w:rPr>
        <w:t xml:space="preserve">The </w:t>
      </w:r>
      <w:r w:rsidR="007C5DB4" w:rsidRPr="000C0E6F">
        <w:rPr>
          <w:rFonts w:ascii="Calibri" w:hAnsi="Calibri" w:cs="Arial"/>
          <w:sz w:val="22"/>
          <w:szCs w:val="22"/>
        </w:rPr>
        <w:t>National</w:t>
      </w:r>
      <w:r>
        <w:rPr>
          <w:rFonts w:ascii="Calibri" w:hAnsi="Calibri" w:cs="Arial"/>
          <w:sz w:val="22"/>
          <w:szCs w:val="22"/>
        </w:rPr>
        <w:t xml:space="preserve"> </w:t>
      </w:r>
      <w:r w:rsidR="007C5DB4">
        <w:rPr>
          <w:rFonts w:ascii="Calibri" w:hAnsi="Calibri" w:cs="Arial"/>
          <w:sz w:val="22"/>
          <w:szCs w:val="22"/>
        </w:rPr>
        <w:t>(UK)</w:t>
      </w:r>
      <w:r w:rsidR="007C5DB4" w:rsidRPr="000C0E6F">
        <w:rPr>
          <w:rFonts w:ascii="Calibri" w:hAnsi="Calibri" w:cs="Arial"/>
          <w:sz w:val="22"/>
          <w:szCs w:val="22"/>
        </w:rPr>
        <w:t xml:space="preserve"> Speech Outcome Standards a</w:t>
      </w:r>
      <w:r w:rsidR="00497025">
        <w:rPr>
          <w:rFonts w:ascii="Calibri" w:hAnsi="Calibri" w:cs="Arial"/>
          <w:sz w:val="22"/>
          <w:szCs w:val="22"/>
        </w:rPr>
        <w:t xml:space="preserve">re now reported via CRANE (all </w:t>
      </w:r>
      <w:r w:rsidR="00A51E1B">
        <w:rPr>
          <w:rFonts w:ascii="Calibri" w:hAnsi="Calibri" w:cs="Arial"/>
          <w:sz w:val="22"/>
          <w:szCs w:val="22"/>
        </w:rPr>
        <w:t xml:space="preserve">three </w:t>
      </w:r>
      <w:r w:rsidR="007C5DB4" w:rsidRPr="000C0E6F">
        <w:rPr>
          <w:rFonts w:ascii="Calibri" w:hAnsi="Calibri" w:cs="Arial"/>
          <w:sz w:val="22"/>
          <w:szCs w:val="22"/>
        </w:rPr>
        <w:t>speech outcome standards) and NHS England Dashboard (Speech Outcome Standard 1) for all non-syndromic 5</w:t>
      </w:r>
      <w:r w:rsidR="000A6AFB">
        <w:rPr>
          <w:rFonts w:ascii="Calibri" w:hAnsi="Calibri" w:cs="Arial"/>
          <w:sz w:val="22"/>
          <w:szCs w:val="22"/>
        </w:rPr>
        <w:t>-</w:t>
      </w:r>
      <w:r w:rsidR="007C5DB4" w:rsidRPr="000C0E6F">
        <w:rPr>
          <w:rFonts w:ascii="Calibri" w:hAnsi="Calibri" w:cs="Arial"/>
          <w:sz w:val="22"/>
          <w:szCs w:val="22"/>
        </w:rPr>
        <w:t>year</w:t>
      </w:r>
      <w:r w:rsidR="000A6AFB">
        <w:rPr>
          <w:rFonts w:ascii="Calibri" w:hAnsi="Calibri" w:cs="Arial"/>
          <w:sz w:val="22"/>
          <w:szCs w:val="22"/>
        </w:rPr>
        <w:t>-</w:t>
      </w:r>
      <w:r w:rsidR="007C5DB4" w:rsidRPr="000C0E6F">
        <w:rPr>
          <w:rFonts w:ascii="Calibri" w:hAnsi="Calibri" w:cs="Arial"/>
          <w:sz w:val="22"/>
          <w:szCs w:val="22"/>
        </w:rPr>
        <w:t xml:space="preserve">olds who </w:t>
      </w:r>
      <w:proofErr w:type="gramStart"/>
      <w:r w:rsidR="007C5DB4" w:rsidRPr="000C0E6F">
        <w:rPr>
          <w:rFonts w:ascii="Calibri" w:hAnsi="Calibri" w:cs="Arial"/>
          <w:sz w:val="22"/>
          <w:szCs w:val="22"/>
        </w:rPr>
        <w:t>are able to</w:t>
      </w:r>
      <w:proofErr w:type="gramEnd"/>
      <w:r w:rsidR="007C5DB4" w:rsidRPr="000C0E6F">
        <w:rPr>
          <w:rFonts w:ascii="Calibri" w:hAnsi="Calibri" w:cs="Arial"/>
          <w:sz w:val="22"/>
          <w:szCs w:val="22"/>
        </w:rPr>
        <w:t xml:space="preserve"> comply with speech audit</w:t>
      </w:r>
      <w:r>
        <w:rPr>
          <w:rFonts w:ascii="Calibri" w:hAnsi="Calibri" w:cs="Arial"/>
          <w:sz w:val="22"/>
          <w:szCs w:val="22"/>
        </w:rPr>
        <w:t>.</w:t>
      </w:r>
    </w:p>
    <w:p w14:paraId="190BE733" w14:textId="77777777" w:rsidR="005A2AEF" w:rsidRDefault="005A2AEF" w:rsidP="005A2AEF">
      <w:pPr>
        <w:spacing w:line="276" w:lineRule="auto"/>
        <w:rPr>
          <w:rFonts w:ascii="Calibri" w:hAnsi="Calibri" w:cs="Arial"/>
          <w:i/>
          <w:sz w:val="22"/>
          <w:szCs w:val="22"/>
        </w:rPr>
      </w:pPr>
    </w:p>
    <w:p w14:paraId="78B158A7" w14:textId="2FFC4E2A" w:rsidR="005A2AEF" w:rsidRPr="00B41DC1" w:rsidRDefault="00545C9B" w:rsidP="00B41DC1">
      <w:pPr>
        <w:spacing w:line="276" w:lineRule="auto"/>
        <w:rPr>
          <w:rFonts w:ascii="Calibri" w:hAnsi="Calibri" w:cs="Arial"/>
          <w:sz w:val="22"/>
          <w:szCs w:val="22"/>
        </w:rPr>
      </w:pPr>
      <w:r>
        <w:rPr>
          <w:rFonts w:ascii="Calibri" w:hAnsi="Calibri" w:cs="Arial"/>
          <w:sz w:val="22"/>
          <w:szCs w:val="22"/>
        </w:rPr>
        <w:t xml:space="preserve">While </w:t>
      </w:r>
      <w:r w:rsidRPr="00B41DC1">
        <w:rPr>
          <w:rFonts w:ascii="Calibri" w:hAnsi="Calibri" w:cs="Arial"/>
          <w:sz w:val="22"/>
          <w:szCs w:val="22"/>
        </w:rPr>
        <w:t xml:space="preserve">CRANE </w:t>
      </w:r>
      <w:r>
        <w:rPr>
          <w:rFonts w:ascii="Calibri" w:hAnsi="Calibri" w:cs="Arial"/>
          <w:sz w:val="22"/>
          <w:szCs w:val="22"/>
        </w:rPr>
        <w:t>ha</w:t>
      </w:r>
      <w:r w:rsidRPr="00B41DC1">
        <w:rPr>
          <w:rFonts w:ascii="Calibri" w:hAnsi="Calibri" w:cs="Arial"/>
          <w:sz w:val="22"/>
          <w:szCs w:val="22"/>
        </w:rPr>
        <w:t>s develop</w:t>
      </w:r>
      <w:r>
        <w:rPr>
          <w:rFonts w:ascii="Calibri" w:hAnsi="Calibri" w:cs="Arial"/>
          <w:sz w:val="22"/>
          <w:szCs w:val="22"/>
        </w:rPr>
        <w:t>ed</w:t>
      </w:r>
      <w:r w:rsidRPr="00B41DC1">
        <w:rPr>
          <w:rFonts w:ascii="Calibri" w:hAnsi="Calibri" w:cs="Arial"/>
          <w:sz w:val="22"/>
          <w:szCs w:val="22"/>
        </w:rPr>
        <w:t xml:space="preserve"> an outlier policy </w:t>
      </w:r>
      <w:r>
        <w:rPr>
          <w:rFonts w:ascii="Calibri" w:hAnsi="Calibri" w:cs="Arial"/>
          <w:sz w:val="22"/>
          <w:szCs w:val="22"/>
        </w:rPr>
        <w:t>and</w:t>
      </w:r>
      <w:r w:rsidRPr="00B41DC1">
        <w:rPr>
          <w:rFonts w:ascii="Calibri" w:hAnsi="Calibri" w:cs="Arial"/>
          <w:sz w:val="22"/>
          <w:szCs w:val="22"/>
        </w:rPr>
        <w:t xml:space="preserve"> risk adjustment model</w:t>
      </w:r>
      <w:r>
        <w:rPr>
          <w:rFonts w:ascii="Calibri" w:hAnsi="Calibri" w:cs="Arial"/>
          <w:sz w:val="22"/>
          <w:szCs w:val="22"/>
        </w:rPr>
        <w:t xml:space="preserve"> for speech outcomes,</w:t>
      </w:r>
      <w:r w:rsidRPr="00B41DC1">
        <w:rPr>
          <w:rFonts w:ascii="Calibri" w:hAnsi="Calibri" w:cs="Arial"/>
          <w:sz w:val="22"/>
          <w:szCs w:val="22"/>
        </w:rPr>
        <w:t xml:space="preserve"> </w:t>
      </w:r>
      <w:r>
        <w:rPr>
          <w:rFonts w:ascii="Calibri" w:hAnsi="Calibri" w:cs="Arial"/>
          <w:sz w:val="22"/>
          <w:szCs w:val="22"/>
        </w:rPr>
        <w:t>t</w:t>
      </w:r>
      <w:r w:rsidRPr="00B41DC1">
        <w:rPr>
          <w:rFonts w:ascii="Calibri" w:hAnsi="Calibri" w:cs="Arial"/>
          <w:sz w:val="22"/>
          <w:szCs w:val="22"/>
        </w:rPr>
        <w:t xml:space="preserve">he </w:t>
      </w:r>
      <w:r w:rsidR="00B41DC1" w:rsidRPr="00B41DC1">
        <w:rPr>
          <w:rFonts w:ascii="Calibri" w:hAnsi="Calibri" w:cs="Arial"/>
          <w:sz w:val="22"/>
          <w:szCs w:val="22"/>
        </w:rPr>
        <w:t>Clef</w:t>
      </w:r>
      <w:r w:rsidR="00B41DC1">
        <w:rPr>
          <w:rFonts w:ascii="Calibri" w:hAnsi="Calibri" w:cs="Arial"/>
          <w:sz w:val="22"/>
          <w:szCs w:val="22"/>
        </w:rPr>
        <w:t xml:space="preserve">t Development Group (CDG) </w:t>
      </w:r>
      <w:r w:rsidR="00B41DC1" w:rsidRPr="00B41DC1">
        <w:rPr>
          <w:rFonts w:ascii="Calibri" w:hAnsi="Calibri" w:cs="Arial"/>
          <w:sz w:val="22"/>
          <w:szCs w:val="22"/>
        </w:rPr>
        <w:t xml:space="preserve">is </w:t>
      </w:r>
      <w:r w:rsidR="00ED6DB1" w:rsidRPr="00B41DC1">
        <w:rPr>
          <w:rFonts w:ascii="Calibri" w:hAnsi="Calibri" w:cs="Arial"/>
          <w:sz w:val="22"/>
          <w:szCs w:val="22"/>
        </w:rPr>
        <w:t>currently developing</w:t>
      </w:r>
      <w:r w:rsidR="00B41DC1" w:rsidRPr="00B41DC1">
        <w:rPr>
          <w:rFonts w:ascii="Calibri" w:hAnsi="Calibri" w:cs="Arial"/>
          <w:sz w:val="22"/>
          <w:szCs w:val="22"/>
        </w:rPr>
        <w:t xml:space="preserve"> a process to support quality i</w:t>
      </w:r>
      <w:r w:rsidR="005A2AEF" w:rsidRPr="00B41DC1">
        <w:rPr>
          <w:rFonts w:ascii="Calibri" w:hAnsi="Calibri" w:cs="Arial"/>
          <w:sz w:val="22"/>
          <w:szCs w:val="22"/>
        </w:rPr>
        <w:t>mprovement using outcome data</w:t>
      </w:r>
      <w:r w:rsidR="00B41DC1" w:rsidRPr="00B41DC1">
        <w:rPr>
          <w:rFonts w:ascii="Calibri" w:hAnsi="Calibri" w:cs="Arial"/>
          <w:sz w:val="22"/>
          <w:szCs w:val="22"/>
        </w:rPr>
        <w:t xml:space="preserve"> (including speech)</w:t>
      </w:r>
      <w:r w:rsidR="0069116F">
        <w:rPr>
          <w:rFonts w:ascii="Calibri" w:hAnsi="Calibri" w:cs="Arial"/>
          <w:sz w:val="22"/>
          <w:szCs w:val="22"/>
        </w:rPr>
        <w:t>.</w:t>
      </w:r>
      <w:r w:rsidR="00B41DC1" w:rsidRPr="00B41DC1">
        <w:rPr>
          <w:rFonts w:ascii="Calibri" w:hAnsi="Calibri" w:cs="Arial"/>
          <w:sz w:val="22"/>
          <w:szCs w:val="22"/>
        </w:rPr>
        <w:t xml:space="preserve"> </w:t>
      </w:r>
    </w:p>
    <w:p w14:paraId="46A309A9" w14:textId="77777777" w:rsidR="00BD05BA" w:rsidRDefault="00BD05BA" w:rsidP="007C5DB4">
      <w:pPr>
        <w:spacing w:line="276" w:lineRule="auto"/>
        <w:rPr>
          <w:rFonts w:ascii="Calibri" w:hAnsi="Calibri" w:cs="Arial"/>
          <w:sz w:val="22"/>
          <w:szCs w:val="22"/>
        </w:rPr>
      </w:pPr>
    </w:p>
    <w:p w14:paraId="77B67022" w14:textId="1C219811" w:rsidR="00BD05BA" w:rsidRDefault="00BD05BA" w:rsidP="007C5DB4">
      <w:pPr>
        <w:spacing w:line="276" w:lineRule="auto"/>
        <w:rPr>
          <w:rFonts w:ascii="Calibri" w:hAnsi="Calibri" w:cs="Arial"/>
          <w:sz w:val="22"/>
          <w:szCs w:val="22"/>
        </w:rPr>
      </w:pPr>
      <w:r>
        <w:rPr>
          <w:rFonts w:ascii="Calibri" w:hAnsi="Calibri" w:cs="Arial"/>
          <w:sz w:val="22"/>
          <w:szCs w:val="22"/>
        </w:rPr>
        <w:t>These guidelines are a reference document aimed to support SLT teams in the UK with 5</w:t>
      </w:r>
      <w:r w:rsidR="007D0368">
        <w:rPr>
          <w:rFonts w:ascii="Calibri" w:hAnsi="Calibri" w:cs="Arial"/>
          <w:sz w:val="22"/>
          <w:szCs w:val="22"/>
        </w:rPr>
        <w:t>-</w:t>
      </w:r>
      <w:r>
        <w:rPr>
          <w:rFonts w:ascii="Calibri" w:hAnsi="Calibri" w:cs="Arial"/>
          <w:sz w:val="22"/>
          <w:szCs w:val="22"/>
        </w:rPr>
        <w:t xml:space="preserve">year speech audit by describing the process of collecting and analysing the speech outcome data and uploading it to CRANE </w:t>
      </w:r>
      <w:r w:rsidR="00545C9B">
        <w:rPr>
          <w:rFonts w:ascii="Calibri" w:hAnsi="Calibri" w:cs="Arial"/>
          <w:sz w:val="22"/>
          <w:szCs w:val="22"/>
        </w:rPr>
        <w:t xml:space="preserve">and </w:t>
      </w:r>
      <w:r>
        <w:rPr>
          <w:rFonts w:ascii="Calibri" w:hAnsi="Calibri" w:cs="Arial"/>
          <w:sz w:val="22"/>
          <w:szCs w:val="22"/>
        </w:rPr>
        <w:t xml:space="preserve">the NHS Dashboard. </w:t>
      </w:r>
      <w:r w:rsidR="000A6AFB">
        <w:rPr>
          <w:rFonts w:ascii="Calibri" w:hAnsi="Calibri" w:cs="Arial"/>
          <w:sz w:val="22"/>
          <w:szCs w:val="22"/>
        </w:rPr>
        <w:t>T</w:t>
      </w:r>
      <w:r>
        <w:rPr>
          <w:rFonts w:ascii="Calibri" w:hAnsi="Calibri" w:cs="Arial"/>
          <w:sz w:val="22"/>
          <w:szCs w:val="22"/>
        </w:rPr>
        <w:t>he</w:t>
      </w:r>
      <w:r w:rsidR="000A6AFB">
        <w:rPr>
          <w:rFonts w:ascii="Calibri" w:hAnsi="Calibri" w:cs="Arial"/>
          <w:sz w:val="22"/>
          <w:szCs w:val="22"/>
        </w:rPr>
        <w:t>se</w:t>
      </w:r>
      <w:r>
        <w:rPr>
          <w:rFonts w:ascii="Calibri" w:hAnsi="Calibri" w:cs="Arial"/>
          <w:sz w:val="22"/>
          <w:szCs w:val="22"/>
        </w:rPr>
        <w:t xml:space="preserve"> guidelines collate a</w:t>
      </w:r>
      <w:r w:rsidR="00A51E1B">
        <w:rPr>
          <w:rFonts w:ascii="Calibri" w:hAnsi="Calibri" w:cs="Arial"/>
          <w:sz w:val="22"/>
          <w:szCs w:val="22"/>
        </w:rPr>
        <w:t>ll the relevant documents in one</w:t>
      </w:r>
      <w:r>
        <w:rPr>
          <w:rFonts w:ascii="Calibri" w:hAnsi="Calibri" w:cs="Arial"/>
          <w:sz w:val="22"/>
          <w:szCs w:val="22"/>
        </w:rPr>
        <w:t xml:space="preserve"> place. It is recommended that they are regularly updated and reviewed every 2 years. </w:t>
      </w:r>
    </w:p>
    <w:p w14:paraId="2CF8BD17" w14:textId="77777777" w:rsidR="00497025" w:rsidRDefault="00497025" w:rsidP="007C5DB4">
      <w:pPr>
        <w:spacing w:line="276" w:lineRule="auto"/>
        <w:rPr>
          <w:rFonts w:ascii="Calibri" w:hAnsi="Calibri" w:cs="Arial"/>
          <w:sz w:val="22"/>
          <w:szCs w:val="22"/>
        </w:rPr>
      </w:pPr>
    </w:p>
    <w:p w14:paraId="6CB2FB21" w14:textId="305BAC28" w:rsidR="005D3197" w:rsidRPr="009430A9" w:rsidRDefault="005D3197" w:rsidP="005D3197">
      <w:pPr>
        <w:spacing w:line="276" w:lineRule="auto"/>
        <w:rPr>
          <w:rFonts w:asciiTheme="minorHAnsi" w:hAnsiTheme="minorHAnsi" w:cstheme="minorHAnsi"/>
          <w:b/>
        </w:rPr>
      </w:pPr>
      <w:r>
        <w:rPr>
          <w:rFonts w:asciiTheme="minorHAnsi" w:hAnsiTheme="minorHAnsi" w:cstheme="minorHAnsi"/>
          <w:b/>
        </w:rPr>
        <w:t>Why do we do 5</w:t>
      </w:r>
      <w:r w:rsidR="007D0368">
        <w:rPr>
          <w:rFonts w:asciiTheme="minorHAnsi" w:hAnsiTheme="minorHAnsi" w:cstheme="minorHAnsi"/>
          <w:b/>
        </w:rPr>
        <w:t>-y</w:t>
      </w:r>
      <w:r>
        <w:rPr>
          <w:rFonts w:asciiTheme="minorHAnsi" w:hAnsiTheme="minorHAnsi" w:cstheme="minorHAnsi"/>
          <w:b/>
        </w:rPr>
        <w:t xml:space="preserve">ear speech audit? </w:t>
      </w:r>
    </w:p>
    <w:p w14:paraId="29591594" w14:textId="77777777" w:rsidR="005D3197" w:rsidRPr="005D3197" w:rsidRDefault="005D3197" w:rsidP="005D3197">
      <w:pPr>
        <w:spacing w:line="276" w:lineRule="auto"/>
        <w:rPr>
          <w:rFonts w:ascii="Calibri" w:hAnsi="Calibri" w:cs="Arial"/>
          <w:sz w:val="22"/>
          <w:szCs w:val="22"/>
        </w:rPr>
      </w:pPr>
      <w:r w:rsidRPr="005D3197">
        <w:rPr>
          <w:rFonts w:ascii="Calibri" w:hAnsi="Calibri" w:cs="Arial"/>
          <w:sz w:val="22"/>
          <w:szCs w:val="22"/>
        </w:rPr>
        <w:t>Ben Bridgwater (2013)</w:t>
      </w:r>
      <w:r>
        <w:rPr>
          <w:rFonts w:ascii="Calibri" w:hAnsi="Calibri" w:cs="Arial"/>
          <w:sz w:val="22"/>
          <w:szCs w:val="22"/>
        </w:rPr>
        <w:t xml:space="preserve"> said “</w:t>
      </w:r>
      <w:r w:rsidRPr="005D3197">
        <w:rPr>
          <w:rFonts w:ascii="Calibri" w:hAnsi="Calibri" w:cs="Arial"/>
          <w:sz w:val="22"/>
          <w:szCs w:val="22"/>
        </w:rPr>
        <w:t>The 3 goals for measurement of performance in health care are:</w:t>
      </w:r>
    </w:p>
    <w:p w14:paraId="599D9A84" w14:textId="77777777" w:rsidR="005D3197" w:rsidRPr="005D3197" w:rsidRDefault="005D3197" w:rsidP="005D3197">
      <w:pPr>
        <w:numPr>
          <w:ilvl w:val="0"/>
          <w:numId w:val="44"/>
        </w:numPr>
        <w:spacing w:line="276" w:lineRule="auto"/>
        <w:rPr>
          <w:rFonts w:ascii="Calibri" w:hAnsi="Calibri" w:cs="Arial"/>
          <w:sz w:val="22"/>
          <w:szCs w:val="22"/>
        </w:rPr>
      </w:pPr>
      <w:r w:rsidRPr="005D3197">
        <w:rPr>
          <w:rFonts w:ascii="Calibri" w:hAnsi="Calibri" w:cs="Arial"/>
          <w:sz w:val="22"/>
          <w:szCs w:val="22"/>
        </w:rPr>
        <w:t>To assure quality</w:t>
      </w:r>
    </w:p>
    <w:p w14:paraId="0E3DAC4C" w14:textId="77777777" w:rsidR="005D3197" w:rsidRPr="005D3197" w:rsidRDefault="005D3197" w:rsidP="005D3197">
      <w:pPr>
        <w:numPr>
          <w:ilvl w:val="0"/>
          <w:numId w:val="44"/>
        </w:numPr>
        <w:spacing w:line="276" w:lineRule="auto"/>
        <w:rPr>
          <w:rFonts w:ascii="Calibri" w:hAnsi="Calibri" w:cs="Arial"/>
          <w:sz w:val="22"/>
          <w:szCs w:val="22"/>
        </w:rPr>
      </w:pPr>
      <w:r w:rsidRPr="005D3197">
        <w:rPr>
          <w:rFonts w:ascii="Calibri" w:hAnsi="Calibri" w:cs="Arial"/>
          <w:sz w:val="22"/>
          <w:szCs w:val="22"/>
        </w:rPr>
        <w:t>To drive Quality Improvement</w:t>
      </w:r>
    </w:p>
    <w:p w14:paraId="6F079A20" w14:textId="77777777" w:rsidR="005D3197" w:rsidRPr="005D3197" w:rsidRDefault="005D3197" w:rsidP="005D3197">
      <w:pPr>
        <w:numPr>
          <w:ilvl w:val="0"/>
          <w:numId w:val="44"/>
        </w:numPr>
        <w:spacing w:line="276" w:lineRule="auto"/>
        <w:rPr>
          <w:rFonts w:ascii="Calibri" w:hAnsi="Calibri" w:cs="Arial"/>
          <w:sz w:val="22"/>
          <w:szCs w:val="22"/>
        </w:rPr>
      </w:pPr>
      <w:r w:rsidRPr="005D3197">
        <w:rPr>
          <w:rFonts w:ascii="Calibri" w:hAnsi="Calibri" w:cs="Arial"/>
          <w:sz w:val="22"/>
          <w:szCs w:val="22"/>
        </w:rPr>
        <w:t>To support patient choice</w:t>
      </w:r>
      <w:r>
        <w:rPr>
          <w:rFonts w:ascii="Calibri" w:hAnsi="Calibri" w:cs="Arial"/>
          <w:sz w:val="22"/>
          <w:szCs w:val="22"/>
        </w:rPr>
        <w:t>”</w:t>
      </w:r>
    </w:p>
    <w:p w14:paraId="11B0B883" w14:textId="48995C2D" w:rsidR="006941BB" w:rsidRDefault="005D3197" w:rsidP="005D3197">
      <w:pPr>
        <w:spacing w:line="276" w:lineRule="auto"/>
        <w:rPr>
          <w:rFonts w:ascii="Calibri" w:hAnsi="Calibri" w:cs="Arial"/>
          <w:sz w:val="22"/>
          <w:szCs w:val="22"/>
        </w:rPr>
      </w:pPr>
      <w:r>
        <w:rPr>
          <w:rFonts w:ascii="Calibri" w:hAnsi="Calibri" w:cs="Arial"/>
          <w:sz w:val="22"/>
          <w:szCs w:val="22"/>
        </w:rPr>
        <w:t xml:space="preserve">It is understood that </w:t>
      </w:r>
      <w:proofErr w:type="gramStart"/>
      <w:r>
        <w:rPr>
          <w:rFonts w:ascii="Calibri" w:hAnsi="Calibri" w:cs="Arial"/>
          <w:sz w:val="22"/>
          <w:szCs w:val="22"/>
        </w:rPr>
        <w:t>in order to</w:t>
      </w:r>
      <w:proofErr w:type="gramEnd"/>
      <w:r>
        <w:rPr>
          <w:rFonts w:ascii="Calibri" w:hAnsi="Calibri" w:cs="Arial"/>
          <w:sz w:val="22"/>
          <w:szCs w:val="22"/>
        </w:rPr>
        <w:t xml:space="preserve"> keep “assuring quality” as services evolve, </w:t>
      </w:r>
      <w:r w:rsidR="00A51E1B">
        <w:rPr>
          <w:rFonts w:ascii="Calibri" w:hAnsi="Calibri" w:cs="Arial"/>
          <w:sz w:val="22"/>
          <w:szCs w:val="22"/>
        </w:rPr>
        <w:t>5-year</w:t>
      </w:r>
      <w:r>
        <w:rPr>
          <w:rFonts w:ascii="Calibri" w:hAnsi="Calibri" w:cs="Arial"/>
          <w:sz w:val="22"/>
          <w:szCs w:val="22"/>
        </w:rPr>
        <w:t xml:space="preserve"> speech audit will be an ongoing process. It will never be “done”.</w:t>
      </w:r>
    </w:p>
    <w:p w14:paraId="43A328DF" w14:textId="77777777" w:rsidR="006941BB" w:rsidRDefault="006941BB">
      <w:pPr>
        <w:spacing w:after="200" w:line="276" w:lineRule="auto"/>
        <w:rPr>
          <w:rFonts w:ascii="Calibri" w:hAnsi="Calibri" w:cs="Arial"/>
          <w:sz w:val="22"/>
          <w:szCs w:val="22"/>
        </w:rPr>
      </w:pPr>
      <w:r>
        <w:rPr>
          <w:rFonts w:ascii="Calibri" w:hAnsi="Calibri" w:cs="Arial"/>
          <w:sz w:val="22"/>
          <w:szCs w:val="22"/>
        </w:rPr>
        <w:br w:type="page"/>
      </w:r>
    </w:p>
    <w:p w14:paraId="6563BE17" w14:textId="77777777" w:rsidR="00F35DF6" w:rsidRPr="00B62588" w:rsidRDefault="00CE437A" w:rsidP="00CE437A">
      <w:pPr>
        <w:spacing w:line="276" w:lineRule="auto"/>
        <w:jc w:val="center"/>
        <w:rPr>
          <w:rFonts w:ascii="Calibri" w:hAnsi="Calibri" w:cs="Arial"/>
          <w:b/>
          <w:sz w:val="28"/>
          <w:szCs w:val="28"/>
        </w:rPr>
      </w:pPr>
      <w:r w:rsidRPr="00B62588">
        <w:rPr>
          <w:rFonts w:ascii="Calibri" w:hAnsi="Calibri" w:cs="Arial"/>
          <w:b/>
          <w:sz w:val="28"/>
          <w:szCs w:val="28"/>
        </w:rPr>
        <w:lastRenderedPageBreak/>
        <w:t>SECTION 1: COLLECTING 5 YEAR AUDIT DATA</w:t>
      </w:r>
    </w:p>
    <w:p w14:paraId="3E805258" w14:textId="77777777" w:rsidR="00F35DF6" w:rsidRPr="00A52CCF" w:rsidRDefault="00F35DF6" w:rsidP="00512C60">
      <w:pPr>
        <w:numPr>
          <w:ilvl w:val="0"/>
          <w:numId w:val="9"/>
        </w:numPr>
        <w:spacing w:line="276" w:lineRule="auto"/>
        <w:rPr>
          <w:rFonts w:ascii="Calibri" w:hAnsi="Calibri" w:cs="Arial"/>
          <w:b/>
          <w:sz w:val="22"/>
          <w:szCs w:val="22"/>
        </w:rPr>
      </w:pPr>
      <w:r w:rsidRPr="000C0E6F">
        <w:rPr>
          <w:rFonts w:ascii="Calibri" w:hAnsi="Calibri" w:cs="Arial"/>
          <w:sz w:val="22"/>
          <w:szCs w:val="22"/>
        </w:rPr>
        <w:t>Speech Audit</w:t>
      </w:r>
      <w:r w:rsidR="0085270D">
        <w:rPr>
          <w:rFonts w:ascii="Calibri" w:hAnsi="Calibri" w:cs="Arial"/>
          <w:sz w:val="22"/>
          <w:szCs w:val="22"/>
        </w:rPr>
        <w:t xml:space="preserve"> video</w:t>
      </w:r>
      <w:r w:rsidRPr="000C0E6F">
        <w:rPr>
          <w:rFonts w:ascii="Calibri" w:hAnsi="Calibri" w:cs="Arial"/>
          <w:sz w:val="22"/>
          <w:szCs w:val="22"/>
        </w:rPr>
        <w:t xml:space="preserve"> recordings are collected on children born with an overt cleft palate (UCLP, CPO, BCLP) in the given calendar year when they are aged 5 years old based on consistent and carefully considered inclusion criteria</w:t>
      </w:r>
      <w:r w:rsidR="000D57EC">
        <w:rPr>
          <w:rFonts w:ascii="Calibri" w:hAnsi="Calibri" w:cs="Arial"/>
          <w:sz w:val="22"/>
          <w:szCs w:val="22"/>
        </w:rPr>
        <w:t>.</w:t>
      </w:r>
    </w:p>
    <w:p w14:paraId="5BE3D993" w14:textId="77777777" w:rsidR="00A52CCF" w:rsidRPr="009F3C8C" w:rsidRDefault="00A52CCF" w:rsidP="00A52CCF">
      <w:pPr>
        <w:spacing w:line="276" w:lineRule="auto"/>
        <w:ind w:left="720"/>
        <w:rPr>
          <w:rFonts w:ascii="Calibri" w:hAnsi="Calibri" w:cs="Arial"/>
          <w:b/>
          <w:sz w:val="22"/>
          <w:szCs w:val="22"/>
        </w:rPr>
      </w:pPr>
    </w:p>
    <w:p w14:paraId="4F1ED3EA" w14:textId="77777777" w:rsidR="009F3C8C" w:rsidRPr="00A52CCF" w:rsidRDefault="009F3C8C" w:rsidP="009F3C8C">
      <w:pPr>
        <w:numPr>
          <w:ilvl w:val="0"/>
          <w:numId w:val="9"/>
        </w:numPr>
        <w:spacing w:line="276" w:lineRule="auto"/>
        <w:rPr>
          <w:rFonts w:ascii="Calibri" w:hAnsi="Calibri" w:cs="Arial"/>
          <w:b/>
          <w:sz w:val="22"/>
          <w:szCs w:val="22"/>
        </w:rPr>
      </w:pPr>
      <w:r w:rsidRPr="000C0E6F">
        <w:rPr>
          <w:rFonts w:ascii="Calibri" w:hAnsi="Calibri" w:cs="Arial"/>
          <w:sz w:val="22"/>
          <w:szCs w:val="22"/>
        </w:rPr>
        <w:t>Children must be aged between 5 years, 0 days and 5 years, 364 days on the date of speech recording</w:t>
      </w:r>
      <w:r w:rsidR="000D57EC">
        <w:rPr>
          <w:rFonts w:ascii="Calibri" w:hAnsi="Calibri" w:cs="Arial"/>
          <w:sz w:val="22"/>
          <w:szCs w:val="22"/>
        </w:rPr>
        <w:t>.</w:t>
      </w:r>
    </w:p>
    <w:p w14:paraId="6CB486FB" w14:textId="77777777" w:rsidR="00A52CCF" w:rsidRPr="009F3C8C" w:rsidRDefault="00A52CCF" w:rsidP="00A52CCF">
      <w:pPr>
        <w:spacing w:line="276" w:lineRule="auto"/>
        <w:rPr>
          <w:rFonts w:ascii="Calibri" w:hAnsi="Calibri" w:cs="Arial"/>
          <w:b/>
          <w:sz w:val="22"/>
          <w:szCs w:val="22"/>
        </w:rPr>
      </w:pPr>
    </w:p>
    <w:p w14:paraId="64AB3641" w14:textId="7FEA60E6" w:rsidR="00F35DF6" w:rsidRPr="00A52CCF" w:rsidRDefault="00F35DF6" w:rsidP="00A60A92">
      <w:pPr>
        <w:numPr>
          <w:ilvl w:val="0"/>
          <w:numId w:val="9"/>
        </w:numPr>
        <w:spacing w:line="276" w:lineRule="auto"/>
        <w:rPr>
          <w:rFonts w:ascii="Calibri" w:hAnsi="Calibri" w:cs="Arial"/>
          <w:b/>
          <w:sz w:val="22"/>
          <w:szCs w:val="22"/>
        </w:rPr>
      </w:pPr>
      <w:r w:rsidRPr="0007595E">
        <w:rPr>
          <w:rFonts w:ascii="Calibri" w:hAnsi="Calibri" w:cs="Arial"/>
          <w:sz w:val="22"/>
          <w:szCs w:val="22"/>
        </w:rPr>
        <w:t>The speech recording</w:t>
      </w:r>
      <w:r>
        <w:rPr>
          <w:rFonts w:ascii="Calibri" w:hAnsi="Calibri" w:cs="Arial"/>
          <w:sz w:val="22"/>
          <w:szCs w:val="22"/>
        </w:rPr>
        <w:t>s</w:t>
      </w:r>
      <w:r w:rsidRPr="0007595E">
        <w:rPr>
          <w:rFonts w:ascii="Calibri" w:hAnsi="Calibri" w:cs="Arial"/>
          <w:sz w:val="22"/>
          <w:szCs w:val="22"/>
        </w:rPr>
        <w:t xml:space="preserve"> will be taken in line with the CAPS</w:t>
      </w:r>
      <w:r w:rsidR="009B43E9">
        <w:rPr>
          <w:rFonts w:ascii="Calibri" w:hAnsi="Calibri" w:cs="Arial"/>
          <w:sz w:val="22"/>
          <w:szCs w:val="22"/>
        </w:rPr>
        <w:t>-</w:t>
      </w:r>
      <w:r w:rsidRPr="0007595E">
        <w:rPr>
          <w:rFonts w:ascii="Calibri" w:hAnsi="Calibri" w:cs="Arial"/>
          <w:sz w:val="22"/>
          <w:szCs w:val="22"/>
        </w:rPr>
        <w:t>A Audit Protocol</w:t>
      </w:r>
      <w:r>
        <w:rPr>
          <w:rFonts w:ascii="Calibri" w:hAnsi="Calibri" w:cs="Arial"/>
          <w:sz w:val="22"/>
          <w:szCs w:val="22"/>
        </w:rPr>
        <w:t xml:space="preserve"> a</w:t>
      </w:r>
      <w:r w:rsidR="00F14814">
        <w:rPr>
          <w:rFonts w:ascii="Calibri" w:hAnsi="Calibri" w:cs="Arial"/>
          <w:sz w:val="22"/>
          <w:szCs w:val="22"/>
        </w:rPr>
        <w:t xml:space="preserve">nd analysed by consensus by a minimum </w:t>
      </w:r>
      <w:r w:rsidR="009B43E9">
        <w:rPr>
          <w:rFonts w:ascii="Calibri" w:hAnsi="Calibri" w:cs="Arial"/>
          <w:sz w:val="22"/>
          <w:szCs w:val="22"/>
        </w:rPr>
        <w:t>of two</w:t>
      </w:r>
      <w:r w:rsidR="00F14814">
        <w:rPr>
          <w:rFonts w:ascii="Calibri" w:hAnsi="Calibri" w:cs="Arial"/>
          <w:sz w:val="22"/>
          <w:szCs w:val="22"/>
        </w:rPr>
        <w:t xml:space="preserve"> CAPS</w:t>
      </w:r>
      <w:r w:rsidR="009B43E9">
        <w:rPr>
          <w:rFonts w:ascii="Calibri" w:hAnsi="Calibri" w:cs="Arial"/>
          <w:sz w:val="22"/>
          <w:szCs w:val="22"/>
        </w:rPr>
        <w:t>-</w:t>
      </w:r>
      <w:r w:rsidR="00F14814">
        <w:rPr>
          <w:rFonts w:ascii="Calibri" w:hAnsi="Calibri" w:cs="Arial"/>
          <w:sz w:val="22"/>
          <w:szCs w:val="22"/>
        </w:rPr>
        <w:t xml:space="preserve">A trained listeners (minimum number of listeners is also </w:t>
      </w:r>
      <w:r w:rsidR="004C5412">
        <w:rPr>
          <w:rFonts w:ascii="Calibri" w:hAnsi="Calibri" w:cs="Arial"/>
          <w:sz w:val="22"/>
          <w:szCs w:val="22"/>
        </w:rPr>
        <w:t>two</w:t>
      </w:r>
      <w:r w:rsidR="00A60A92">
        <w:rPr>
          <w:rFonts w:ascii="Calibri" w:hAnsi="Calibri" w:cs="Arial"/>
          <w:sz w:val="22"/>
          <w:szCs w:val="22"/>
        </w:rPr>
        <w:t>).</w:t>
      </w:r>
    </w:p>
    <w:p w14:paraId="174D4B2F" w14:textId="77777777" w:rsidR="00A52CCF" w:rsidRPr="009F3C8C" w:rsidRDefault="00A52CCF" w:rsidP="00A52CCF">
      <w:pPr>
        <w:spacing w:line="276" w:lineRule="auto"/>
        <w:rPr>
          <w:rFonts w:ascii="Calibri" w:hAnsi="Calibri" w:cs="Arial"/>
          <w:b/>
          <w:sz w:val="22"/>
          <w:szCs w:val="22"/>
        </w:rPr>
      </w:pPr>
    </w:p>
    <w:p w14:paraId="0B4A0F50" w14:textId="663F2B06" w:rsidR="00A60A92" w:rsidRDefault="00A60A92" w:rsidP="00A60A92">
      <w:pPr>
        <w:pStyle w:val="ListParagraph"/>
        <w:numPr>
          <w:ilvl w:val="0"/>
          <w:numId w:val="9"/>
        </w:numPr>
        <w:spacing w:line="276" w:lineRule="auto"/>
        <w:rPr>
          <w:rFonts w:asciiTheme="minorHAnsi" w:hAnsiTheme="minorHAnsi" w:cstheme="minorHAnsi"/>
          <w:sz w:val="22"/>
          <w:szCs w:val="22"/>
        </w:rPr>
      </w:pPr>
      <w:r w:rsidRPr="00A60A92">
        <w:rPr>
          <w:rFonts w:asciiTheme="minorHAnsi" w:hAnsiTheme="minorHAnsi" w:cstheme="minorHAnsi"/>
          <w:sz w:val="22"/>
          <w:szCs w:val="22"/>
        </w:rPr>
        <w:t>The consensus must be agreed by the CAPS</w:t>
      </w:r>
      <w:r w:rsidR="00976EF2">
        <w:rPr>
          <w:rFonts w:asciiTheme="minorHAnsi" w:hAnsiTheme="minorHAnsi" w:cstheme="minorHAnsi"/>
          <w:sz w:val="22"/>
          <w:szCs w:val="22"/>
        </w:rPr>
        <w:t>-</w:t>
      </w:r>
      <w:r w:rsidRPr="00A60A92">
        <w:rPr>
          <w:rFonts w:asciiTheme="minorHAnsi" w:hAnsiTheme="minorHAnsi" w:cstheme="minorHAnsi"/>
          <w:sz w:val="22"/>
          <w:szCs w:val="22"/>
        </w:rPr>
        <w:t>A trained Listeners</w:t>
      </w:r>
      <w:r w:rsidR="000D57EC">
        <w:rPr>
          <w:rFonts w:asciiTheme="minorHAnsi" w:hAnsiTheme="minorHAnsi" w:cstheme="minorHAnsi"/>
          <w:sz w:val="22"/>
          <w:szCs w:val="22"/>
        </w:rPr>
        <w:t>.</w:t>
      </w:r>
    </w:p>
    <w:p w14:paraId="333A1D3F" w14:textId="77777777" w:rsidR="00A52CCF" w:rsidRPr="00A52CCF" w:rsidRDefault="00A52CCF" w:rsidP="00A52CCF">
      <w:pPr>
        <w:spacing w:line="276" w:lineRule="auto"/>
        <w:rPr>
          <w:rFonts w:asciiTheme="minorHAnsi" w:hAnsiTheme="minorHAnsi" w:cstheme="minorHAnsi"/>
          <w:sz w:val="22"/>
          <w:szCs w:val="22"/>
        </w:rPr>
      </w:pPr>
    </w:p>
    <w:p w14:paraId="5780C1AB" w14:textId="4F9EB3E5" w:rsidR="009F3C8C" w:rsidRPr="00A52CCF" w:rsidRDefault="00A60A92" w:rsidP="00A60A92">
      <w:pPr>
        <w:numPr>
          <w:ilvl w:val="0"/>
          <w:numId w:val="9"/>
        </w:numPr>
        <w:spacing w:line="276" w:lineRule="auto"/>
        <w:rPr>
          <w:rFonts w:asciiTheme="minorHAnsi" w:hAnsiTheme="minorHAnsi" w:cs="Arial"/>
          <w:b/>
          <w:sz w:val="22"/>
          <w:szCs w:val="22"/>
        </w:rPr>
      </w:pPr>
      <w:r w:rsidRPr="00564966">
        <w:rPr>
          <w:rFonts w:asciiTheme="minorHAnsi" w:hAnsiTheme="minorHAnsi" w:cstheme="minorHAnsi"/>
          <w:sz w:val="22"/>
          <w:szCs w:val="22"/>
        </w:rPr>
        <w:t xml:space="preserve">A minimum of 10% of recordings in a consecutive series per </w:t>
      </w:r>
      <w:r w:rsidR="00497025" w:rsidRPr="001B5FD2">
        <w:rPr>
          <w:rFonts w:asciiTheme="minorHAnsi" w:hAnsiTheme="minorHAnsi" w:cstheme="minorHAnsi"/>
          <w:sz w:val="22"/>
          <w:szCs w:val="22"/>
        </w:rPr>
        <w:t xml:space="preserve">cleft </w:t>
      </w:r>
      <w:r w:rsidR="00F35A9B" w:rsidRPr="001B5FD2">
        <w:rPr>
          <w:rFonts w:asciiTheme="minorHAnsi" w:hAnsiTheme="minorHAnsi" w:cstheme="minorHAnsi"/>
          <w:sz w:val="22"/>
          <w:szCs w:val="22"/>
        </w:rPr>
        <w:t>service</w:t>
      </w:r>
      <w:r w:rsidR="00497025" w:rsidRPr="001B5FD2">
        <w:rPr>
          <w:rFonts w:asciiTheme="minorHAnsi" w:hAnsiTheme="minorHAnsi" w:cstheme="minorHAnsi"/>
          <w:sz w:val="22"/>
          <w:szCs w:val="22"/>
        </w:rPr>
        <w:t xml:space="preserve"> (as identified on CRANE)</w:t>
      </w:r>
      <w:r w:rsidR="00F35A9B" w:rsidRPr="001B5FD2">
        <w:rPr>
          <w:rFonts w:asciiTheme="minorHAnsi" w:hAnsiTheme="minorHAnsi" w:cstheme="minorHAnsi"/>
          <w:sz w:val="22"/>
          <w:szCs w:val="22"/>
        </w:rPr>
        <w:t xml:space="preserve"> </w:t>
      </w:r>
      <w:r w:rsidRPr="00564966">
        <w:rPr>
          <w:rFonts w:asciiTheme="minorHAnsi" w:hAnsiTheme="minorHAnsi" w:cstheme="minorHAnsi"/>
          <w:sz w:val="22"/>
          <w:szCs w:val="22"/>
        </w:rPr>
        <w:t>will involve a listener external to the network as part of the consensus group</w:t>
      </w:r>
      <w:r w:rsidR="009F3C8C" w:rsidRPr="00564966">
        <w:rPr>
          <w:rFonts w:asciiTheme="minorHAnsi" w:hAnsiTheme="minorHAnsi" w:cs="Arial"/>
          <w:sz w:val="22"/>
          <w:szCs w:val="22"/>
        </w:rPr>
        <w:t xml:space="preserve"> each year.</w:t>
      </w:r>
      <w:r w:rsidR="00BF29D6">
        <w:rPr>
          <w:rFonts w:asciiTheme="minorHAnsi" w:hAnsiTheme="minorHAnsi" w:cs="Arial"/>
          <w:sz w:val="22"/>
          <w:szCs w:val="22"/>
        </w:rPr>
        <w:t xml:space="preserve"> This is to</w:t>
      </w:r>
      <w:r w:rsidR="00A52CCF">
        <w:rPr>
          <w:rFonts w:asciiTheme="minorHAnsi" w:hAnsiTheme="minorHAnsi" w:cs="Arial"/>
          <w:sz w:val="22"/>
          <w:szCs w:val="22"/>
        </w:rPr>
        <w:t xml:space="preserve"> minimise “listener drift” in any centre.</w:t>
      </w:r>
      <w:r w:rsidR="004C5412">
        <w:rPr>
          <w:rFonts w:asciiTheme="minorHAnsi" w:hAnsiTheme="minorHAnsi" w:cs="Arial"/>
          <w:sz w:val="22"/>
          <w:szCs w:val="22"/>
        </w:rPr>
        <w:t xml:space="preserve"> The recordings </w:t>
      </w:r>
      <w:r w:rsidR="0069116F">
        <w:rPr>
          <w:rFonts w:asciiTheme="minorHAnsi" w:hAnsiTheme="minorHAnsi" w:cs="Arial"/>
          <w:sz w:val="22"/>
          <w:szCs w:val="22"/>
        </w:rPr>
        <w:t xml:space="preserve">should be </w:t>
      </w:r>
      <w:r w:rsidR="004C5412">
        <w:rPr>
          <w:rFonts w:asciiTheme="minorHAnsi" w:hAnsiTheme="minorHAnsi" w:cs="Arial"/>
          <w:sz w:val="22"/>
          <w:szCs w:val="22"/>
        </w:rPr>
        <w:t xml:space="preserve">consecutive in relation to the date in which records were taken or children’s dates of birth. </w:t>
      </w:r>
    </w:p>
    <w:p w14:paraId="0192976A" w14:textId="77777777" w:rsidR="00A52CCF" w:rsidRPr="00564966" w:rsidRDefault="00A52CCF" w:rsidP="00A52CCF">
      <w:pPr>
        <w:spacing w:line="276" w:lineRule="auto"/>
        <w:rPr>
          <w:rFonts w:asciiTheme="minorHAnsi" w:hAnsiTheme="minorHAnsi" w:cs="Arial"/>
          <w:b/>
          <w:sz w:val="22"/>
          <w:szCs w:val="22"/>
        </w:rPr>
      </w:pPr>
    </w:p>
    <w:p w14:paraId="6FC76C43" w14:textId="0705919A" w:rsidR="004C3FF5" w:rsidRPr="00A52CCF" w:rsidRDefault="004C3FF5" w:rsidP="00A60A92">
      <w:pPr>
        <w:numPr>
          <w:ilvl w:val="0"/>
          <w:numId w:val="9"/>
        </w:numPr>
        <w:spacing w:line="276" w:lineRule="auto"/>
        <w:rPr>
          <w:rFonts w:asciiTheme="minorHAnsi" w:hAnsiTheme="minorHAnsi" w:cs="Arial"/>
          <w:b/>
          <w:sz w:val="22"/>
          <w:szCs w:val="22"/>
        </w:rPr>
      </w:pPr>
      <w:r>
        <w:rPr>
          <w:rFonts w:asciiTheme="minorHAnsi" w:hAnsiTheme="minorHAnsi" w:cstheme="minorHAnsi"/>
          <w:sz w:val="22"/>
          <w:szCs w:val="22"/>
        </w:rPr>
        <w:t>CAPS</w:t>
      </w:r>
      <w:r w:rsidR="00976EF2">
        <w:rPr>
          <w:rFonts w:asciiTheme="minorHAnsi" w:hAnsiTheme="minorHAnsi" w:cstheme="minorHAnsi"/>
          <w:sz w:val="22"/>
          <w:szCs w:val="22"/>
        </w:rPr>
        <w:t>-</w:t>
      </w:r>
      <w:r>
        <w:rPr>
          <w:rFonts w:asciiTheme="minorHAnsi" w:hAnsiTheme="minorHAnsi" w:cstheme="minorHAnsi"/>
          <w:sz w:val="22"/>
          <w:szCs w:val="22"/>
        </w:rPr>
        <w:t xml:space="preserve">A analyses are then compared against the </w:t>
      </w:r>
      <w:r w:rsidR="004C5412">
        <w:rPr>
          <w:rFonts w:asciiTheme="minorHAnsi" w:hAnsiTheme="minorHAnsi" w:cstheme="minorHAnsi"/>
          <w:sz w:val="22"/>
          <w:szCs w:val="22"/>
        </w:rPr>
        <w:t>three</w:t>
      </w:r>
      <w:r w:rsidR="009B43E9">
        <w:rPr>
          <w:rFonts w:asciiTheme="minorHAnsi" w:hAnsiTheme="minorHAnsi" w:cstheme="minorHAnsi"/>
          <w:sz w:val="22"/>
          <w:szCs w:val="22"/>
        </w:rPr>
        <w:t xml:space="preserve"> </w:t>
      </w:r>
      <w:r>
        <w:rPr>
          <w:rFonts w:asciiTheme="minorHAnsi" w:hAnsiTheme="minorHAnsi" w:cstheme="minorHAnsi"/>
          <w:sz w:val="22"/>
          <w:szCs w:val="22"/>
        </w:rPr>
        <w:t>5</w:t>
      </w:r>
      <w:r w:rsidR="009B43E9">
        <w:rPr>
          <w:rFonts w:asciiTheme="minorHAnsi" w:hAnsiTheme="minorHAnsi" w:cstheme="minorHAnsi"/>
          <w:sz w:val="22"/>
          <w:szCs w:val="22"/>
        </w:rPr>
        <w:t>-</w:t>
      </w:r>
      <w:r>
        <w:rPr>
          <w:rFonts w:asciiTheme="minorHAnsi" w:hAnsiTheme="minorHAnsi" w:cstheme="minorHAnsi"/>
          <w:sz w:val="22"/>
          <w:szCs w:val="22"/>
        </w:rPr>
        <w:t>y</w:t>
      </w:r>
      <w:r w:rsidR="004C5412">
        <w:rPr>
          <w:rFonts w:asciiTheme="minorHAnsi" w:hAnsiTheme="minorHAnsi" w:cstheme="minorHAnsi"/>
          <w:sz w:val="22"/>
          <w:szCs w:val="22"/>
        </w:rPr>
        <w:t>ea</w:t>
      </w:r>
      <w:r>
        <w:rPr>
          <w:rFonts w:asciiTheme="minorHAnsi" w:hAnsiTheme="minorHAnsi" w:cstheme="minorHAnsi"/>
          <w:sz w:val="22"/>
          <w:szCs w:val="22"/>
        </w:rPr>
        <w:t>r National Speech Outcome Standards to identify if each child has achieved each standard</w:t>
      </w:r>
      <w:r w:rsidR="00B62588">
        <w:rPr>
          <w:rFonts w:asciiTheme="minorHAnsi" w:hAnsiTheme="minorHAnsi" w:cstheme="minorHAnsi"/>
          <w:sz w:val="22"/>
          <w:szCs w:val="22"/>
        </w:rPr>
        <w:t xml:space="preserve">. </w:t>
      </w:r>
      <w:r w:rsidR="00B62588">
        <w:rPr>
          <w:rFonts w:asciiTheme="minorHAnsi" w:hAnsiTheme="minorHAnsi" w:cstheme="minorHAnsi"/>
          <w:i/>
          <w:sz w:val="22"/>
          <w:szCs w:val="22"/>
        </w:rPr>
        <w:t>See Section 3 below</w:t>
      </w:r>
    </w:p>
    <w:p w14:paraId="50912D5E" w14:textId="77777777" w:rsidR="00A52CCF" w:rsidRPr="009F3C8C" w:rsidRDefault="00A52CCF" w:rsidP="00A52CCF">
      <w:pPr>
        <w:spacing w:line="276" w:lineRule="auto"/>
        <w:ind w:left="720"/>
        <w:rPr>
          <w:rFonts w:asciiTheme="minorHAnsi" w:hAnsiTheme="minorHAnsi" w:cs="Arial"/>
          <w:b/>
          <w:sz w:val="22"/>
          <w:szCs w:val="22"/>
        </w:rPr>
      </w:pPr>
    </w:p>
    <w:p w14:paraId="6C864B3C" w14:textId="6663C0FE" w:rsidR="00F35DF6" w:rsidRDefault="00F35DF6" w:rsidP="00512C60">
      <w:pPr>
        <w:numPr>
          <w:ilvl w:val="0"/>
          <w:numId w:val="9"/>
        </w:numPr>
        <w:spacing w:line="276" w:lineRule="auto"/>
        <w:rPr>
          <w:rFonts w:ascii="Calibri" w:hAnsi="Calibri" w:cs="Arial"/>
          <w:sz w:val="22"/>
          <w:szCs w:val="22"/>
        </w:rPr>
      </w:pPr>
      <w:r w:rsidRPr="00AB37BF">
        <w:rPr>
          <w:rFonts w:ascii="Calibri" w:hAnsi="Calibri" w:cs="Arial"/>
          <w:b/>
          <w:sz w:val="22"/>
          <w:szCs w:val="22"/>
        </w:rPr>
        <w:t>All</w:t>
      </w:r>
      <w:r w:rsidRPr="000C0E6F">
        <w:rPr>
          <w:rFonts w:ascii="Calibri" w:hAnsi="Calibri" w:cs="Arial"/>
          <w:sz w:val="22"/>
          <w:szCs w:val="22"/>
        </w:rPr>
        <w:t xml:space="preserve"> children with a cleft palate who can comply with the a</w:t>
      </w:r>
      <w:r w:rsidR="009B43E9">
        <w:rPr>
          <w:rFonts w:ascii="Calibri" w:hAnsi="Calibri" w:cs="Arial"/>
          <w:sz w:val="22"/>
          <w:szCs w:val="22"/>
        </w:rPr>
        <w:t>udit process should have a speec</w:t>
      </w:r>
      <w:r w:rsidRPr="000C0E6F">
        <w:rPr>
          <w:rFonts w:ascii="Calibri" w:hAnsi="Calibri" w:cs="Arial"/>
          <w:sz w:val="22"/>
          <w:szCs w:val="22"/>
        </w:rPr>
        <w:t>h audit recording collected</w:t>
      </w:r>
      <w:r w:rsidR="00A52CCF">
        <w:rPr>
          <w:rFonts w:ascii="Calibri" w:hAnsi="Calibri" w:cs="Arial"/>
          <w:sz w:val="22"/>
          <w:szCs w:val="22"/>
        </w:rPr>
        <w:t xml:space="preserve"> and analysed</w:t>
      </w:r>
      <w:r w:rsidR="000D57EC">
        <w:rPr>
          <w:rFonts w:ascii="Calibri" w:hAnsi="Calibri" w:cs="Arial"/>
          <w:sz w:val="22"/>
          <w:szCs w:val="22"/>
        </w:rPr>
        <w:t>.</w:t>
      </w:r>
      <w:r w:rsidR="00A52CCF">
        <w:rPr>
          <w:rFonts w:ascii="Calibri" w:hAnsi="Calibri" w:cs="Arial"/>
          <w:sz w:val="22"/>
          <w:szCs w:val="22"/>
        </w:rPr>
        <w:t xml:space="preserve"> Including those with syndromes</w:t>
      </w:r>
      <w:r w:rsidR="009B43E9">
        <w:rPr>
          <w:rFonts w:ascii="Calibri" w:hAnsi="Calibri" w:cs="Arial"/>
          <w:sz w:val="22"/>
          <w:szCs w:val="22"/>
        </w:rPr>
        <w:t>.</w:t>
      </w:r>
    </w:p>
    <w:p w14:paraId="77011FB3" w14:textId="77777777" w:rsidR="00A52CCF" w:rsidRPr="00D870EA" w:rsidRDefault="00A52CCF" w:rsidP="00A52CCF">
      <w:pPr>
        <w:pStyle w:val="ListParagraph"/>
        <w:rPr>
          <w:rFonts w:ascii="Calibri" w:hAnsi="Calibri" w:cs="Arial"/>
          <w:b/>
          <w:sz w:val="22"/>
          <w:szCs w:val="22"/>
        </w:rPr>
      </w:pPr>
    </w:p>
    <w:p w14:paraId="012A0D3E" w14:textId="547A9E40" w:rsidR="00D870EA" w:rsidRPr="00D870EA" w:rsidRDefault="00A52CCF" w:rsidP="00D870EA">
      <w:pPr>
        <w:spacing w:line="276" w:lineRule="auto"/>
        <w:ind w:left="720"/>
        <w:rPr>
          <w:rFonts w:asciiTheme="minorHAnsi" w:hAnsiTheme="minorHAnsi" w:cstheme="minorHAnsi"/>
          <w:sz w:val="22"/>
          <w:szCs w:val="22"/>
        </w:rPr>
      </w:pPr>
      <w:r w:rsidRPr="00D870EA">
        <w:rPr>
          <w:rFonts w:asciiTheme="minorHAnsi" w:hAnsiTheme="minorHAnsi" w:cstheme="minorHAnsi"/>
          <w:b/>
          <w:sz w:val="22"/>
          <w:szCs w:val="22"/>
        </w:rPr>
        <w:t>Children with</w:t>
      </w:r>
      <w:r w:rsidR="00D870EA" w:rsidRPr="00D870EA">
        <w:rPr>
          <w:rFonts w:asciiTheme="minorHAnsi" w:hAnsiTheme="minorHAnsi" w:cstheme="minorHAnsi"/>
          <w:b/>
          <w:sz w:val="22"/>
          <w:szCs w:val="22"/>
        </w:rPr>
        <w:t xml:space="preserve"> “normal speech” on CAPS</w:t>
      </w:r>
      <w:r w:rsidR="009B43E9">
        <w:rPr>
          <w:rFonts w:asciiTheme="minorHAnsi" w:hAnsiTheme="minorHAnsi" w:cstheme="minorHAnsi"/>
          <w:b/>
          <w:sz w:val="22"/>
          <w:szCs w:val="22"/>
        </w:rPr>
        <w:t>-</w:t>
      </w:r>
      <w:r w:rsidR="00D870EA" w:rsidRPr="00D870EA">
        <w:rPr>
          <w:rFonts w:asciiTheme="minorHAnsi" w:hAnsiTheme="minorHAnsi" w:cstheme="minorHAnsi"/>
          <w:b/>
          <w:sz w:val="22"/>
          <w:szCs w:val="22"/>
        </w:rPr>
        <w:t>A Audit</w:t>
      </w:r>
      <w:r w:rsidR="00D870EA" w:rsidRPr="00D870EA">
        <w:rPr>
          <w:rFonts w:asciiTheme="minorHAnsi" w:hAnsiTheme="minorHAnsi" w:cstheme="minorHAnsi"/>
          <w:sz w:val="22"/>
          <w:szCs w:val="22"/>
        </w:rPr>
        <w:t xml:space="preserve">: In October 2021 the Lead SLT Group </w:t>
      </w:r>
      <w:r w:rsidR="00D870EA">
        <w:rPr>
          <w:rFonts w:asciiTheme="minorHAnsi" w:hAnsiTheme="minorHAnsi" w:cstheme="minorHAnsi"/>
          <w:sz w:val="22"/>
          <w:szCs w:val="22"/>
        </w:rPr>
        <w:t xml:space="preserve">agreed </w:t>
      </w:r>
      <w:r w:rsidR="00D870EA" w:rsidRPr="00D870EA">
        <w:rPr>
          <w:rFonts w:asciiTheme="minorHAnsi" w:hAnsiTheme="minorHAnsi" w:cstheme="minorHAnsi"/>
          <w:sz w:val="22"/>
          <w:szCs w:val="22"/>
        </w:rPr>
        <w:t>to streamline the speech audit process</w:t>
      </w:r>
      <w:r w:rsidR="00D870EA">
        <w:rPr>
          <w:rFonts w:asciiTheme="minorHAnsi" w:hAnsiTheme="minorHAnsi" w:cstheme="minorHAnsi"/>
          <w:sz w:val="22"/>
          <w:szCs w:val="22"/>
        </w:rPr>
        <w:t xml:space="preserve"> by</w:t>
      </w:r>
      <w:r w:rsidR="00D870EA" w:rsidRPr="00D870EA">
        <w:rPr>
          <w:rFonts w:asciiTheme="minorHAnsi" w:hAnsiTheme="minorHAnsi" w:cstheme="minorHAnsi"/>
          <w:sz w:val="22"/>
          <w:szCs w:val="22"/>
        </w:rPr>
        <w:t xml:space="preserve"> reducing the listening requirements for children thought to have “normal speech” in relation to their cleft palate.</w:t>
      </w:r>
      <w:r w:rsidR="00D870EA">
        <w:rPr>
          <w:rFonts w:asciiTheme="minorHAnsi" w:hAnsiTheme="minorHAnsi" w:cstheme="minorHAnsi"/>
          <w:sz w:val="22"/>
          <w:szCs w:val="22"/>
        </w:rPr>
        <w:t xml:space="preserve"> </w:t>
      </w:r>
      <w:r w:rsidR="00D870EA" w:rsidRPr="00D870EA">
        <w:rPr>
          <w:rFonts w:asciiTheme="minorHAnsi" w:hAnsiTheme="minorHAnsi" w:cstheme="minorHAnsi"/>
          <w:sz w:val="22"/>
          <w:szCs w:val="22"/>
        </w:rPr>
        <w:t>The SLT collecting the</w:t>
      </w:r>
      <w:r w:rsidR="00D870EA">
        <w:rPr>
          <w:rFonts w:asciiTheme="minorHAnsi" w:hAnsiTheme="minorHAnsi" w:cstheme="minorHAnsi"/>
          <w:sz w:val="22"/>
          <w:szCs w:val="22"/>
        </w:rPr>
        <w:t xml:space="preserve"> audit recording</w:t>
      </w:r>
      <w:r w:rsidR="00D870EA" w:rsidRPr="00D870EA">
        <w:rPr>
          <w:rFonts w:asciiTheme="minorHAnsi" w:hAnsiTheme="minorHAnsi" w:cstheme="minorHAnsi"/>
          <w:sz w:val="22"/>
          <w:szCs w:val="22"/>
        </w:rPr>
        <w:t xml:space="preserve"> highlight</w:t>
      </w:r>
      <w:r w:rsidR="00D870EA">
        <w:rPr>
          <w:rFonts w:asciiTheme="minorHAnsi" w:hAnsiTheme="minorHAnsi" w:cstheme="minorHAnsi"/>
          <w:sz w:val="22"/>
          <w:szCs w:val="22"/>
        </w:rPr>
        <w:t>s</w:t>
      </w:r>
      <w:r w:rsidR="00D870EA" w:rsidRPr="00D870EA">
        <w:rPr>
          <w:rFonts w:asciiTheme="minorHAnsi" w:hAnsiTheme="minorHAnsi" w:cstheme="minorHAnsi"/>
          <w:sz w:val="22"/>
          <w:szCs w:val="22"/>
        </w:rPr>
        <w:t xml:space="preserve"> that they believe </w:t>
      </w:r>
      <w:r w:rsidR="00D870EA">
        <w:rPr>
          <w:rFonts w:asciiTheme="minorHAnsi" w:hAnsiTheme="minorHAnsi" w:cstheme="minorHAnsi"/>
          <w:sz w:val="22"/>
          <w:szCs w:val="22"/>
        </w:rPr>
        <w:t xml:space="preserve">the child to have normal speech. </w:t>
      </w:r>
      <w:r w:rsidR="00D870EA" w:rsidRPr="00D870EA">
        <w:rPr>
          <w:rFonts w:asciiTheme="minorHAnsi" w:hAnsiTheme="minorHAnsi" w:cstheme="minorHAnsi"/>
          <w:sz w:val="22"/>
          <w:szCs w:val="22"/>
        </w:rPr>
        <w:t xml:space="preserve">This decision </w:t>
      </w:r>
      <w:r w:rsidR="00D870EA">
        <w:rPr>
          <w:rFonts w:asciiTheme="minorHAnsi" w:hAnsiTheme="minorHAnsi" w:cstheme="minorHAnsi"/>
          <w:sz w:val="22"/>
          <w:szCs w:val="22"/>
        </w:rPr>
        <w:t xml:space="preserve">will be confirmed by </w:t>
      </w:r>
      <w:r w:rsidR="00D870EA" w:rsidRPr="00D870EA">
        <w:rPr>
          <w:rFonts w:asciiTheme="minorHAnsi" w:hAnsiTheme="minorHAnsi" w:cstheme="minorHAnsi"/>
          <w:sz w:val="22"/>
          <w:szCs w:val="22"/>
        </w:rPr>
        <w:t xml:space="preserve">consensus by </w:t>
      </w:r>
      <w:r w:rsidR="006C6A06">
        <w:rPr>
          <w:rFonts w:asciiTheme="minorHAnsi" w:hAnsiTheme="minorHAnsi" w:cstheme="minorHAnsi"/>
          <w:sz w:val="22"/>
          <w:szCs w:val="22"/>
        </w:rPr>
        <w:t>two</w:t>
      </w:r>
      <w:r w:rsidR="00D870EA" w:rsidRPr="00D870EA">
        <w:rPr>
          <w:rFonts w:asciiTheme="minorHAnsi" w:hAnsiTheme="minorHAnsi" w:cstheme="minorHAnsi"/>
          <w:sz w:val="22"/>
          <w:szCs w:val="22"/>
        </w:rPr>
        <w:t xml:space="preserve"> CAPS</w:t>
      </w:r>
      <w:r w:rsidR="001B5FD2">
        <w:rPr>
          <w:rFonts w:asciiTheme="minorHAnsi" w:hAnsiTheme="minorHAnsi" w:cstheme="minorHAnsi"/>
          <w:sz w:val="22"/>
          <w:szCs w:val="22"/>
        </w:rPr>
        <w:t>-</w:t>
      </w:r>
      <w:r w:rsidR="00D870EA" w:rsidRPr="00D870EA">
        <w:rPr>
          <w:rFonts w:asciiTheme="minorHAnsi" w:hAnsiTheme="minorHAnsi" w:cstheme="minorHAnsi"/>
          <w:sz w:val="22"/>
          <w:szCs w:val="22"/>
        </w:rPr>
        <w:t>A listeners after listening once to standardised sample</w:t>
      </w:r>
      <w:r w:rsidR="009B43E9">
        <w:rPr>
          <w:rFonts w:asciiTheme="minorHAnsi" w:hAnsiTheme="minorHAnsi" w:cstheme="minorHAnsi"/>
          <w:sz w:val="22"/>
          <w:szCs w:val="22"/>
        </w:rPr>
        <w:t xml:space="preserve"> </w:t>
      </w:r>
      <w:r w:rsidR="00D870EA" w:rsidRPr="00D870EA">
        <w:rPr>
          <w:rFonts w:asciiTheme="minorHAnsi" w:hAnsiTheme="minorHAnsi" w:cstheme="minorHAnsi"/>
          <w:sz w:val="22"/>
          <w:szCs w:val="22"/>
        </w:rPr>
        <w:t xml:space="preserve">with </w:t>
      </w:r>
      <w:r w:rsidR="00D870EA">
        <w:rPr>
          <w:rFonts w:asciiTheme="minorHAnsi" w:hAnsiTheme="minorHAnsi" w:cstheme="minorHAnsi"/>
          <w:sz w:val="22"/>
          <w:szCs w:val="22"/>
        </w:rPr>
        <w:t xml:space="preserve">the </w:t>
      </w:r>
      <w:r w:rsidR="00D870EA" w:rsidRPr="00D870EA">
        <w:rPr>
          <w:rFonts w:asciiTheme="minorHAnsi" w:hAnsiTheme="minorHAnsi" w:cstheme="minorHAnsi"/>
          <w:sz w:val="22"/>
          <w:szCs w:val="22"/>
        </w:rPr>
        <w:t>screen covered</w:t>
      </w:r>
      <w:r w:rsidR="00D870EA">
        <w:rPr>
          <w:rFonts w:asciiTheme="minorHAnsi" w:hAnsiTheme="minorHAnsi" w:cstheme="minorHAnsi"/>
          <w:sz w:val="22"/>
          <w:szCs w:val="22"/>
        </w:rPr>
        <w:t>.</w:t>
      </w:r>
    </w:p>
    <w:p w14:paraId="454AB6B3" w14:textId="04793B71" w:rsidR="00D870EA" w:rsidRPr="00D870EA" w:rsidRDefault="00D870EA" w:rsidP="00D870EA">
      <w:pPr>
        <w:pStyle w:val="ListParagraph"/>
        <w:spacing w:line="276" w:lineRule="auto"/>
        <w:rPr>
          <w:rFonts w:asciiTheme="minorHAnsi" w:hAnsiTheme="minorHAnsi" w:cstheme="minorHAnsi"/>
          <w:sz w:val="22"/>
          <w:szCs w:val="22"/>
        </w:rPr>
      </w:pPr>
      <w:r w:rsidRPr="00D870EA">
        <w:rPr>
          <w:rFonts w:asciiTheme="minorHAnsi" w:hAnsiTheme="minorHAnsi" w:cstheme="minorHAnsi"/>
          <w:sz w:val="22"/>
          <w:szCs w:val="22"/>
        </w:rPr>
        <w:t xml:space="preserve"> “Normal Speech” </w:t>
      </w:r>
      <w:r>
        <w:rPr>
          <w:rFonts w:asciiTheme="minorHAnsi" w:hAnsiTheme="minorHAnsi" w:cstheme="minorHAnsi"/>
          <w:sz w:val="22"/>
          <w:szCs w:val="22"/>
        </w:rPr>
        <w:t xml:space="preserve">is </w:t>
      </w:r>
      <w:r w:rsidRPr="00D870EA">
        <w:rPr>
          <w:rFonts w:asciiTheme="minorHAnsi" w:hAnsiTheme="minorHAnsi" w:cstheme="minorHAnsi"/>
          <w:sz w:val="22"/>
          <w:szCs w:val="22"/>
        </w:rPr>
        <w:t xml:space="preserve">defined as achieving a </w:t>
      </w:r>
      <w:r w:rsidRPr="00D870EA">
        <w:rPr>
          <w:rFonts w:asciiTheme="minorHAnsi" w:hAnsiTheme="minorHAnsi" w:cstheme="minorHAnsi"/>
          <w:b/>
          <w:sz w:val="22"/>
          <w:szCs w:val="22"/>
        </w:rPr>
        <w:t>dark green</w:t>
      </w:r>
      <w:r w:rsidRPr="00D870EA">
        <w:rPr>
          <w:rFonts w:asciiTheme="minorHAnsi" w:hAnsiTheme="minorHAnsi" w:cstheme="minorHAnsi"/>
          <w:sz w:val="22"/>
          <w:szCs w:val="22"/>
        </w:rPr>
        <w:t xml:space="preserve"> profile on CAPS</w:t>
      </w:r>
      <w:r w:rsidR="001B5FD2">
        <w:rPr>
          <w:rFonts w:asciiTheme="minorHAnsi" w:hAnsiTheme="minorHAnsi" w:cstheme="minorHAnsi"/>
          <w:sz w:val="22"/>
          <w:szCs w:val="22"/>
        </w:rPr>
        <w:t>-</w:t>
      </w:r>
      <w:r w:rsidRPr="00D870EA">
        <w:rPr>
          <w:rFonts w:asciiTheme="minorHAnsi" w:hAnsiTheme="minorHAnsi" w:cstheme="minorHAnsi"/>
          <w:sz w:val="22"/>
          <w:szCs w:val="22"/>
        </w:rPr>
        <w:t>A across all parameters</w:t>
      </w:r>
    </w:p>
    <w:p w14:paraId="5E4FCD30" w14:textId="4D8944BD" w:rsidR="00D870EA" w:rsidRPr="00D870EA" w:rsidRDefault="00D870EA" w:rsidP="00D870EA">
      <w:pPr>
        <w:numPr>
          <w:ilvl w:val="0"/>
          <w:numId w:val="29"/>
        </w:numPr>
        <w:spacing w:line="276" w:lineRule="auto"/>
        <w:rPr>
          <w:rFonts w:asciiTheme="minorHAnsi" w:hAnsiTheme="minorHAnsi" w:cstheme="minorHAnsi"/>
          <w:i/>
          <w:sz w:val="22"/>
          <w:szCs w:val="22"/>
        </w:rPr>
      </w:pPr>
      <w:r w:rsidRPr="00D870EA">
        <w:rPr>
          <w:rFonts w:asciiTheme="minorHAnsi" w:hAnsiTheme="minorHAnsi" w:cstheme="minorHAnsi"/>
          <w:i/>
          <w:sz w:val="22"/>
          <w:szCs w:val="22"/>
        </w:rPr>
        <w:t xml:space="preserve">Hypernasality and </w:t>
      </w:r>
      <w:proofErr w:type="spellStart"/>
      <w:r w:rsidRPr="00D870EA">
        <w:rPr>
          <w:rFonts w:asciiTheme="minorHAnsi" w:hAnsiTheme="minorHAnsi" w:cstheme="minorHAnsi"/>
          <w:i/>
          <w:sz w:val="22"/>
          <w:szCs w:val="22"/>
        </w:rPr>
        <w:t>hyponasality</w:t>
      </w:r>
      <w:proofErr w:type="spellEnd"/>
      <w:r w:rsidRPr="00D870EA">
        <w:rPr>
          <w:rFonts w:asciiTheme="minorHAnsi" w:hAnsiTheme="minorHAnsi" w:cstheme="minorHAnsi"/>
          <w:i/>
          <w:sz w:val="22"/>
          <w:szCs w:val="22"/>
        </w:rPr>
        <w:t xml:space="preserve"> rated as absent (0)</w:t>
      </w:r>
    </w:p>
    <w:p w14:paraId="367F9FC7" w14:textId="7ABB23D4" w:rsidR="00D870EA" w:rsidRPr="00D870EA" w:rsidRDefault="00D870EA" w:rsidP="00D870EA">
      <w:pPr>
        <w:numPr>
          <w:ilvl w:val="0"/>
          <w:numId w:val="29"/>
        </w:numPr>
        <w:spacing w:line="276" w:lineRule="auto"/>
        <w:rPr>
          <w:rFonts w:asciiTheme="minorHAnsi" w:hAnsiTheme="minorHAnsi" w:cstheme="minorHAnsi"/>
          <w:i/>
          <w:sz w:val="22"/>
          <w:szCs w:val="22"/>
        </w:rPr>
      </w:pPr>
      <w:r w:rsidRPr="00D870EA">
        <w:rPr>
          <w:rFonts w:asciiTheme="minorHAnsi" w:hAnsiTheme="minorHAnsi" w:cstheme="minorHAnsi"/>
          <w:i/>
          <w:sz w:val="22"/>
          <w:szCs w:val="22"/>
        </w:rPr>
        <w:t>Nasal airflow rated as absent (0)</w:t>
      </w:r>
    </w:p>
    <w:p w14:paraId="59215A00" w14:textId="77777777" w:rsidR="00D870EA" w:rsidRPr="00D870EA" w:rsidRDefault="00D870EA" w:rsidP="00D870EA">
      <w:pPr>
        <w:numPr>
          <w:ilvl w:val="0"/>
          <w:numId w:val="29"/>
        </w:numPr>
        <w:spacing w:line="276" w:lineRule="auto"/>
        <w:rPr>
          <w:rFonts w:asciiTheme="minorHAnsi" w:hAnsiTheme="minorHAnsi" w:cstheme="minorHAnsi"/>
          <w:i/>
          <w:sz w:val="22"/>
          <w:szCs w:val="22"/>
        </w:rPr>
      </w:pPr>
      <w:r w:rsidRPr="00D870EA">
        <w:rPr>
          <w:rFonts w:asciiTheme="minorHAnsi" w:hAnsiTheme="minorHAnsi" w:cstheme="minorHAnsi"/>
          <w:i/>
          <w:sz w:val="22"/>
          <w:szCs w:val="22"/>
        </w:rPr>
        <w:t>Voice disorder rated as absent (0)</w:t>
      </w:r>
    </w:p>
    <w:p w14:paraId="6F86A17E" w14:textId="261ED81C" w:rsidR="00D870EA" w:rsidRPr="00D870EA" w:rsidRDefault="00D870EA" w:rsidP="00D870EA">
      <w:pPr>
        <w:numPr>
          <w:ilvl w:val="0"/>
          <w:numId w:val="29"/>
        </w:numPr>
        <w:spacing w:line="276" w:lineRule="auto"/>
        <w:rPr>
          <w:rFonts w:asciiTheme="minorHAnsi" w:hAnsiTheme="minorHAnsi" w:cstheme="minorHAnsi"/>
          <w:i/>
          <w:sz w:val="22"/>
          <w:szCs w:val="22"/>
        </w:rPr>
      </w:pPr>
      <w:r w:rsidRPr="00D870EA">
        <w:rPr>
          <w:rFonts w:asciiTheme="minorHAnsi" w:hAnsiTheme="minorHAnsi" w:cstheme="minorHAnsi"/>
          <w:i/>
          <w:sz w:val="22"/>
          <w:szCs w:val="22"/>
        </w:rPr>
        <w:t>No Cleft Speech Characteristics (0)</w:t>
      </w:r>
    </w:p>
    <w:p w14:paraId="1AEE4368" w14:textId="77777777" w:rsidR="00D870EA" w:rsidRPr="00D870EA" w:rsidRDefault="00D870EA" w:rsidP="00D870EA">
      <w:pPr>
        <w:spacing w:line="276" w:lineRule="auto"/>
        <w:ind w:left="720"/>
        <w:rPr>
          <w:rFonts w:asciiTheme="minorHAnsi" w:hAnsiTheme="minorHAnsi" w:cstheme="minorHAnsi"/>
          <w:i/>
          <w:sz w:val="22"/>
          <w:szCs w:val="22"/>
        </w:rPr>
      </w:pPr>
      <w:r w:rsidRPr="00D870EA">
        <w:rPr>
          <w:rFonts w:asciiTheme="minorHAnsi" w:hAnsiTheme="minorHAnsi" w:cstheme="minorHAnsi"/>
          <w:i/>
          <w:sz w:val="22"/>
          <w:szCs w:val="22"/>
        </w:rPr>
        <w:t>If there is any evidence of nasal airflow or CSCs, then full consensus listening must be undertaken.</w:t>
      </w:r>
    </w:p>
    <w:p w14:paraId="0E1DB450" w14:textId="77777777" w:rsidR="000D692D" w:rsidRDefault="00A51A69" w:rsidP="00D870EA">
      <w:pPr>
        <w:spacing w:line="276" w:lineRule="auto"/>
        <w:ind w:left="720"/>
        <w:rPr>
          <w:rFonts w:asciiTheme="minorHAnsi" w:hAnsiTheme="minorHAnsi" w:cstheme="minorHAnsi"/>
          <w:sz w:val="22"/>
          <w:szCs w:val="22"/>
        </w:rPr>
      </w:pPr>
      <w:r>
        <w:rPr>
          <w:rFonts w:asciiTheme="minorHAnsi" w:hAnsiTheme="minorHAnsi" w:cstheme="minorHAnsi"/>
          <w:sz w:val="22"/>
          <w:szCs w:val="22"/>
        </w:rPr>
        <w:t>Full</w:t>
      </w:r>
      <w:r w:rsidR="006C6A06">
        <w:rPr>
          <w:rFonts w:asciiTheme="minorHAnsi" w:hAnsiTheme="minorHAnsi" w:cstheme="minorHAnsi"/>
          <w:sz w:val="22"/>
          <w:szCs w:val="22"/>
        </w:rPr>
        <w:t xml:space="preserve"> c</w:t>
      </w:r>
      <w:r>
        <w:rPr>
          <w:rFonts w:asciiTheme="minorHAnsi" w:hAnsiTheme="minorHAnsi" w:cstheme="minorHAnsi"/>
          <w:sz w:val="22"/>
          <w:szCs w:val="22"/>
        </w:rPr>
        <w:t>onsensus listening must also be undertaken for c</w:t>
      </w:r>
      <w:r w:rsidR="00D870EA" w:rsidRPr="00D870EA">
        <w:rPr>
          <w:rFonts w:asciiTheme="minorHAnsi" w:hAnsiTheme="minorHAnsi" w:cstheme="minorHAnsi"/>
          <w:sz w:val="22"/>
          <w:szCs w:val="22"/>
        </w:rPr>
        <w:t xml:space="preserve">hildren with developmental </w:t>
      </w:r>
      <w:r w:rsidR="00B225C6">
        <w:rPr>
          <w:rFonts w:asciiTheme="minorHAnsi" w:hAnsiTheme="minorHAnsi" w:cstheme="minorHAnsi"/>
          <w:sz w:val="22"/>
          <w:szCs w:val="22"/>
        </w:rPr>
        <w:t>processes</w:t>
      </w:r>
      <w:r>
        <w:rPr>
          <w:rFonts w:asciiTheme="minorHAnsi" w:hAnsiTheme="minorHAnsi" w:cstheme="minorHAnsi"/>
          <w:sz w:val="22"/>
          <w:szCs w:val="22"/>
        </w:rPr>
        <w:t>,</w:t>
      </w:r>
      <w:r w:rsidR="00D870EA" w:rsidRPr="00D870EA">
        <w:rPr>
          <w:rFonts w:asciiTheme="minorHAnsi" w:hAnsiTheme="minorHAnsi" w:cstheme="minorHAnsi"/>
          <w:sz w:val="22"/>
          <w:szCs w:val="22"/>
        </w:rPr>
        <w:t xml:space="preserve"> such as fronting / cluster reduction / stopping fricatives</w:t>
      </w:r>
      <w:r w:rsidR="001B5FD2">
        <w:rPr>
          <w:rFonts w:asciiTheme="minorHAnsi" w:hAnsiTheme="minorHAnsi" w:cstheme="minorHAnsi"/>
          <w:sz w:val="22"/>
          <w:szCs w:val="22"/>
        </w:rPr>
        <w:t xml:space="preserve"> </w:t>
      </w:r>
      <w:r w:rsidR="006C6A06">
        <w:rPr>
          <w:rFonts w:asciiTheme="minorHAnsi" w:hAnsiTheme="minorHAnsi" w:cstheme="minorHAnsi"/>
          <w:sz w:val="22"/>
          <w:szCs w:val="22"/>
        </w:rPr>
        <w:t>and</w:t>
      </w:r>
      <w:r w:rsidR="006C6A06" w:rsidRPr="00D870EA">
        <w:rPr>
          <w:rFonts w:asciiTheme="minorHAnsi" w:hAnsiTheme="minorHAnsi" w:cstheme="minorHAnsi"/>
          <w:sz w:val="22"/>
          <w:szCs w:val="22"/>
        </w:rPr>
        <w:t xml:space="preserve"> </w:t>
      </w:r>
      <w:r w:rsidR="00D870EA" w:rsidRPr="00D870EA">
        <w:rPr>
          <w:rFonts w:asciiTheme="minorHAnsi" w:hAnsiTheme="minorHAnsi" w:cstheme="minorHAnsi"/>
          <w:sz w:val="22"/>
          <w:szCs w:val="22"/>
        </w:rPr>
        <w:t>no cleft-related speech difficulties</w:t>
      </w:r>
      <w:r w:rsidR="007C288A">
        <w:rPr>
          <w:rFonts w:asciiTheme="minorHAnsi" w:hAnsiTheme="minorHAnsi" w:cstheme="minorHAnsi"/>
          <w:sz w:val="22"/>
          <w:szCs w:val="22"/>
        </w:rPr>
        <w:t>.</w:t>
      </w:r>
    </w:p>
    <w:p w14:paraId="419C9E29" w14:textId="6CCCF69C" w:rsidR="00D870EA" w:rsidRDefault="00D870EA" w:rsidP="00D870EA">
      <w:pPr>
        <w:spacing w:line="276" w:lineRule="auto"/>
        <w:ind w:left="720"/>
        <w:rPr>
          <w:rFonts w:asciiTheme="minorHAnsi" w:hAnsiTheme="minorHAnsi" w:cstheme="minorHAnsi"/>
          <w:sz w:val="22"/>
          <w:szCs w:val="22"/>
        </w:rPr>
      </w:pPr>
      <w:r w:rsidRPr="00D870EA">
        <w:rPr>
          <w:rFonts w:asciiTheme="minorHAnsi" w:hAnsiTheme="minorHAnsi" w:cstheme="minorHAnsi"/>
          <w:sz w:val="22"/>
          <w:szCs w:val="22"/>
        </w:rPr>
        <w:t xml:space="preserve">  </w:t>
      </w:r>
    </w:p>
    <w:p w14:paraId="75D47E00" w14:textId="0249EE0B" w:rsidR="000D692D" w:rsidRPr="008A6C15" w:rsidRDefault="000D692D" w:rsidP="000D692D">
      <w:pPr>
        <w:pStyle w:val="ListParagraph"/>
        <w:numPr>
          <w:ilvl w:val="0"/>
          <w:numId w:val="9"/>
        </w:numPr>
        <w:spacing w:line="276" w:lineRule="auto"/>
        <w:rPr>
          <w:rFonts w:asciiTheme="minorHAnsi" w:hAnsiTheme="minorHAnsi" w:cstheme="minorHAnsi"/>
          <w:b/>
          <w:bCs/>
          <w:i/>
          <w:sz w:val="22"/>
          <w:szCs w:val="22"/>
        </w:rPr>
      </w:pPr>
      <w:r w:rsidRPr="008A6C15">
        <w:rPr>
          <w:rFonts w:asciiTheme="minorHAnsi" w:hAnsiTheme="minorHAnsi" w:cstheme="minorHAnsi"/>
          <w:b/>
          <w:bCs/>
          <w:iCs/>
          <w:sz w:val="22"/>
          <w:szCs w:val="22"/>
        </w:rPr>
        <w:t xml:space="preserve">RATING of [8]: </w:t>
      </w:r>
      <w:r w:rsidRPr="00F37311">
        <w:rPr>
          <w:rFonts w:asciiTheme="minorHAnsi" w:hAnsiTheme="minorHAnsi" w:cstheme="minorHAnsi"/>
          <w:iCs/>
          <w:sz w:val="22"/>
          <w:szCs w:val="22"/>
        </w:rPr>
        <w:t>If</w:t>
      </w:r>
      <w:r w:rsidRPr="008A6C15">
        <w:rPr>
          <w:rFonts w:asciiTheme="minorHAnsi" w:hAnsiTheme="minorHAnsi" w:cstheme="minorHAnsi"/>
          <w:iCs/>
          <w:sz w:val="22"/>
          <w:szCs w:val="22"/>
        </w:rPr>
        <w:t xml:space="preserve"> the consensus listeners score a parameter (e.g. hypernasality) as [</w:t>
      </w:r>
      <w:proofErr w:type="gramStart"/>
      <w:r w:rsidRPr="008A6C15">
        <w:rPr>
          <w:rFonts w:asciiTheme="minorHAnsi" w:hAnsiTheme="minorHAnsi" w:cstheme="minorHAnsi"/>
          <w:iCs/>
          <w:sz w:val="22"/>
          <w:szCs w:val="22"/>
        </w:rPr>
        <w:t>8]=</w:t>
      </w:r>
      <w:proofErr w:type="gramEnd"/>
      <w:r w:rsidRPr="008A6C15">
        <w:rPr>
          <w:rFonts w:asciiTheme="minorHAnsi" w:hAnsiTheme="minorHAnsi" w:cstheme="minorHAnsi"/>
          <w:iCs/>
          <w:sz w:val="22"/>
          <w:szCs w:val="22"/>
        </w:rPr>
        <w:t xml:space="preserve"> Unable to rate the child is then identified on CRANE as having less than 16 CAPSA scores reported for all 3 outcome standards and therefore not included in speech outcome reporting. Although SLT have provided the data, we have not been able to provide a rating</w:t>
      </w:r>
      <w:r w:rsidR="00F37311">
        <w:rPr>
          <w:rFonts w:asciiTheme="minorHAnsi" w:hAnsiTheme="minorHAnsi" w:cstheme="minorHAnsi"/>
          <w:iCs/>
          <w:sz w:val="22"/>
          <w:szCs w:val="22"/>
        </w:rPr>
        <w:t>.</w:t>
      </w:r>
      <w:r w:rsidRPr="008A6C15">
        <w:rPr>
          <w:rFonts w:asciiTheme="minorHAnsi" w:hAnsiTheme="minorHAnsi" w:cstheme="minorHAnsi"/>
          <w:iCs/>
          <w:sz w:val="22"/>
          <w:szCs w:val="22"/>
        </w:rPr>
        <w:t xml:space="preserve"> While this may not be perfect</w:t>
      </w:r>
      <w:r w:rsidR="00F37311">
        <w:rPr>
          <w:rFonts w:asciiTheme="minorHAnsi" w:hAnsiTheme="minorHAnsi" w:cstheme="minorHAnsi"/>
          <w:iCs/>
          <w:sz w:val="22"/>
          <w:szCs w:val="22"/>
        </w:rPr>
        <w:t xml:space="preserve">, </w:t>
      </w:r>
      <w:r w:rsidRPr="008A6C15">
        <w:rPr>
          <w:rFonts w:asciiTheme="minorHAnsi" w:hAnsiTheme="minorHAnsi" w:cstheme="minorHAnsi"/>
          <w:iCs/>
          <w:sz w:val="22"/>
          <w:szCs w:val="22"/>
        </w:rPr>
        <w:t>it is the practical way to manage this on CRANE.</w:t>
      </w:r>
    </w:p>
    <w:p w14:paraId="306C5945" w14:textId="77777777" w:rsidR="00A52CCF" w:rsidRPr="000C0E6F" w:rsidRDefault="00A52CCF" w:rsidP="00A52CCF">
      <w:pPr>
        <w:spacing w:line="276" w:lineRule="auto"/>
        <w:ind w:left="720"/>
        <w:rPr>
          <w:rFonts w:ascii="Calibri" w:hAnsi="Calibri" w:cs="Arial"/>
          <w:sz w:val="22"/>
          <w:szCs w:val="22"/>
        </w:rPr>
      </w:pPr>
    </w:p>
    <w:p w14:paraId="47A985C1" w14:textId="0296011E" w:rsidR="004C3FF5" w:rsidRDefault="00966F56" w:rsidP="004C3FF5">
      <w:pPr>
        <w:numPr>
          <w:ilvl w:val="0"/>
          <w:numId w:val="9"/>
        </w:numPr>
        <w:spacing w:line="276" w:lineRule="auto"/>
        <w:rPr>
          <w:rFonts w:ascii="Calibri" w:hAnsi="Calibri" w:cs="Arial"/>
          <w:sz w:val="22"/>
          <w:szCs w:val="22"/>
        </w:rPr>
      </w:pPr>
      <w:r w:rsidRPr="00966F56">
        <w:rPr>
          <w:rFonts w:ascii="Calibri" w:hAnsi="Calibri" w:cs="Arial"/>
          <w:b/>
          <w:sz w:val="22"/>
          <w:szCs w:val="22"/>
        </w:rPr>
        <w:t>SMCP:</w:t>
      </w:r>
      <w:r w:rsidRPr="00966F56">
        <w:rPr>
          <w:rFonts w:ascii="Calibri" w:hAnsi="Calibri" w:cs="Arial"/>
          <w:sz w:val="22"/>
          <w:szCs w:val="22"/>
        </w:rPr>
        <w:t xml:space="preserve"> </w:t>
      </w:r>
      <w:r w:rsidR="004C3FF5" w:rsidRPr="00966F56">
        <w:rPr>
          <w:rFonts w:ascii="Calibri" w:hAnsi="Calibri" w:cs="Arial"/>
          <w:sz w:val="22"/>
          <w:szCs w:val="22"/>
        </w:rPr>
        <w:t xml:space="preserve">Children with SMCP are excluded from </w:t>
      </w:r>
      <w:r>
        <w:rPr>
          <w:rFonts w:ascii="Calibri" w:hAnsi="Calibri" w:cs="Arial"/>
          <w:sz w:val="22"/>
          <w:szCs w:val="22"/>
        </w:rPr>
        <w:t>National Speech audit reporting and so a 5</w:t>
      </w:r>
      <w:r w:rsidR="00AF1460">
        <w:rPr>
          <w:rFonts w:ascii="Calibri" w:hAnsi="Calibri" w:cs="Arial"/>
          <w:sz w:val="22"/>
          <w:szCs w:val="22"/>
        </w:rPr>
        <w:t>-</w:t>
      </w:r>
      <w:r w:rsidR="001B5FD2">
        <w:rPr>
          <w:rFonts w:ascii="Calibri" w:hAnsi="Calibri" w:cs="Arial"/>
          <w:sz w:val="22"/>
          <w:szCs w:val="22"/>
        </w:rPr>
        <w:t>year</w:t>
      </w:r>
      <w:r>
        <w:rPr>
          <w:rFonts w:ascii="Calibri" w:hAnsi="Calibri" w:cs="Arial"/>
          <w:sz w:val="22"/>
          <w:szCs w:val="22"/>
        </w:rPr>
        <w:t xml:space="preserve"> speech recording is not required </w:t>
      </w:r>
      <w:r w:rsidR="00564966">
        <w:rPr>
          <w:rFonts w:ascii="Calibri" w:hAnsi="Calibri" w:cs="Arial"/>
          <w:sz w:val="22"/>
          <w:szCs w:val="22"/>
        </w:rPr>
        <w:t>unless local</w:t>
      </w:r>
      <w:r>
        <w:rPr>
          <w:rFonts w:ascii="Calibri" w:hAnsi="Calibri" w:cs="Arial"/>
          <w:sz w:val="22"/>
          <w:szCs w:val="22"/>
        </w:rPr>
        <w:t xml:space="preserve"> protocols require this.</w:t>
      </w:r>
    </w:p>
    <w:p w14:paraId="4D7D2736" w14:textId="77777777" w:rsidR="00A52CCF" w:rsidRPr="00966F56" w:rsidRDefault="00A52CCF" w:rsidP="00A52CCF">
      <w:pPr>
        <w:spacing w:line="276" w:lineRule="auto"/>
        <w:ind w:left="720"/>
        <w:rPr>
          <w:rFonts w:ascii="Calibri" w:hAnsi="Calibri" w:cs="Arial"/>
          <w:sz w:val="22"/>
          <w:szCs w:val="22"/>
        </w:rPr>
      </w:pPr>
    </w:p>
    <w:p w14:paraId="5556243F" w14:textId="77777777" w:rsidR="00A52CCF" w:rsidRPr="00A52CCF" w:rsidRDefault="004C3FF5" w:rsidP="00AF00F3">
      <w:pPr>
        <w:pStyle w:val="ListParagraph"/>
        <w:numPr>
          <w:ilvl w:val="0"/>
          <w:numId w:val="9"/>
        </w:numPr>
        <w:spacing w:line="276" w:lineRule="auto"/>
        <w:rPr>
          <w:rFonts w:ascii="Calibri" w:hAnsi="Calibri"/>
          <w:b/>
          <w:sz w:val="22"/>
          <w:szCs w:val="22"/>
        </w:rPr>
      </w:pPr>
      <w:r w:rsidRPr="00A52CCF">
        <w:rPr>
          <w:rFonts w:ascii="Calibri" w:hAnsi="Calibri"/>
          <w:b/>
          <w:sz w:val="22"/>
          <w:szCs w:val="22"/>
        </w:rPr>
        <w:lastRenderedPageBreak/>
        <w:t xml:space="preserve">LATE REPAIR: </w:t>
      </w:r>
      <w:r w:rsidR="00564966" w:rsidRPr="00A52CCF">
        <w:rPr>
          <w:rFonts w:ascii="Calibri" w:hAnsi="Calibri"/>
          <w:b/>
          <w:sz w:val="22"/>
          <w:szCs w:val="22"/>
        </w:rPr>
        <w:t>I</w:t>
      </w:r>
      <w:r w:rsidRPr="00A52CCF">
        <w:rPr>
          <w:rFonts w:ascii="Calibri" w:hAnsi="Calibri"/>
          <w:sz w:val="22"/>
          <w:szCs w:val="22"/>
        </w:rPr>
        <w:t>n 2018, the Lead SLT group agreed to include all children operated at a unit regardless of their age at diagnosis or palate repair. This enables CRANE data to be used to investigate the impact of late repair.</w:t>
      </w:r>
    </w:p>
    <w:p w14:paraId="64B978B9" w14:textId="77777777" w:rsidR="00A52CCF" w:rsidRPr="00A52CCF" w:rsidRDefault="00A52CCF" w:rsidP="00A52CCF">
      <w:pPr>
        <w:pStyle w:val="ListParagraph"/>
        <w:rPr>
          <w:rFonts w:ascii="Calibri" w:hAnsi="Calibri"/>
          <w:b/>
          <w:sz w:val="22"/>
          <w:szCs w:val="22"/>
        </w:rPr>
      </w:pPr>
    </w:p>
    <w:p w14:paraId="2B2A30C2" w14:textId="0CBD82A2" w:rsidR="00A75ACC" w:rsidRPr="00A75ACC" w:rsidRDefault="004C3FF5" w:rsidP="00AF00F3">
      <w:pPr>
        <w:pStyle w:val="ListParagraph"/>
        <w:numPr>
          <w:ilvl w:val="0"/>
          <w:numId w:val="9"/>
        </w:numPr>
        <w:spacing w:line="276" w:lineRule="auto"/>
        <w:rPr>
          <w:rFonts w:ascii="Calibri" w:hAnsi="Calibri"/>
          <w:b/>
          <w:sz w:val="22"/>
          <w:szCs w:val="22"/>
        </w:rPr>
      </w:pPr>
      <w:r w:rsidRPr="00A52CCF">
        <w:rPr>
          <w:rFonts w:ascii="Calibri" w:hAnsi="Calibri"/>
          <w:b/>
          <w:sz w:val="22"/>
          <w:szCs w:val="22"/>
        </w:rPr>
        <w:t xml:space="preserve">TRANSFERS IN FROM ABROAD </w:t>
      </w:r>
      <w:r w:rsidR="00ED6DB1" w:rsidRPr="00A52CCF">
        <w:rPr>
          <w:rFonts w:ascii="Calibri" w:hAnsi="Calibri"/>
          <w:sz w:val="22"/>
          <w:szCs w:val="22"/>
        </w:rPr>
        <w:t>CRANE does not register any child who was BORN</w:t>
      </w:r>
      <w:r w:rsidR="00B1692B">
        <w:rPr>
          <w:rFonts w:ascii="Calibri" w:hAnsi="Calibri"/>
          <w:sz w:val="22"/>
          <w:szCs w:val="22"/>
        </w:rPr>
        <w:t xml:space="preserve"> OUTSIDE of the UK,</w:t>
      </w:r>
      <w:r w:rsidR="00ED6DB1" w:rsidRPr="001B5FD2">
        <w:rPr>
          <w:rFonts w:ascii="Calibri" w:hAnsi="Calibri"/>
          <w:sz w:val="22"/>
          <w:szCs w:val="22"/>
        </w:rPr>
        <w:t xml:space="preserve"> </w:t>
      </w:r>
      <w:r w:rsidR="00ED6DB1" w:rsidRPr="00A52CCF">
        <w:rPr>
          <w:rFonts w:ascii="Calibri" w:hAnsi="Calibri"/>
          <w:sz w:val="22"/>
          <w:szCs w:val="22"/>
        </w:rPr>
        <w:t xml:space="preserve">regardless of where their surgery takes place. </w:t>
      </w:r>
      <w:r w:rsidR="00B1692B">
        <w:rPr>
          <w:rFonts w:ascii="Calibri" w:hAnsi="Calibri"/>
          <w:sz w:val="22"/>
          <w:szCs w:val="22"/>
        </w:rPr>
        <w:t>An exception to this rule is if the family lived in the UK and was on holiday at the time of birth.</w:t>
      </w:r>
    </w:p>
    <w:p w14:paraId="0C9D4ED5" w14:textId="77777777" w:rsidR="00A75ACC" w:rsidRPr="00A75ACC" w:rsidRDefault="00A75ACC" w:rsidP="00A75ACC">
      <w:pPr>
        <w:pStyle w:val="ListParagraph"/>
        <w:rPr>
          <w:rFonts w:ascii="Calibri" w:hAnsi="Calibri"/>
          <w:sz w:val="22"/>
          <w:szCs w:val="22"/>
        </w:rPr>
      </w:pPr>
    </w:p>
    <w:p w14:paraId="03216D28" w14:textId="3C28C4C5" w:rsidR="00440145" w:rsidRPr="008A6C15" w:rsidRDefault="00A75ACC" w:rsidP="008A6C15">
      <w:pPr>
        <w:pStyle w:val="ListParagraph"/>
        <w:numPr>
          <w:ilvl w:val="0"/>
          <w:numId w:val="9"/>
        </w:numPr>
        <w:spacing w:line="276" w:lineRule="auto"/>
        <w:rPr>
          <w:rFonts w:ascii="Calibri" w:hAnsi="Calibri"/>
          <w:bCs/>
          <w:iCs/>
          <w:sz w:val="22"/>
          <w:szCs w:val="22"/>
        </w:rPr>
      </w:pPr>
      <w:r w:rsidRPr="008A6C15">
        <w:rPr>
          <w:rFonts w:ascii="Calibri" w:hAnsi="Calibri"/>
          <w:b/>
          <w:bCs/>
          <w:sz w:val="22"/>
          <w:szCs w:val="22"/>
        </w:rPr>
        <w:t>TRANSFERS BETWEEN CENTRES:</w:t>
      </w:r>
      <w:r w:rsidRPr="008A6C15">
        <w:rPr>
          <w:rFonts w:ascii="Calibri" w:hAnsi="Calibri"/>
          <w:sz w:val="22"/>
          <w:szCs w:val="22"/>
        </w:rPr>
        <w:t xml:space="preserve"> </w:t>
      </w:r>
      <w:r w:rsidR="005A543F" w:rsidRPr="008A6C15">
        <w:rPr>
          <w:rFonts w:ascii="Calibri" w:hAnsi="Calibri"/>
          <w:sz w:val="22"/>
          <w:szCs w:val="22"/>
        </w:rPr>
        <w:t xml:space="preserve">Children who transfer into / out of a region between </w:t>
      </w:r>
      <w:r w:rsidR="00C862A9" w:rsidRPr="008A6C15">
        <w:rPr>
          <w:rFonts w:ascii="Calibri" w:hAnsi="Calibri"/>
          <w:sz w:val="22"/>
          <w:szCs w:val="22"/>
        </w:rPr>
        <w:t xml:space="preserve">2 months and </w:t>
      </w:r>
      <w:r w:rsidR="005A543F" w:rsidRPr="008A6C15">
        <w:rPr>
          <w:rFonts w:ascii="Calibri" w:hAnsi="Calibri"/>
          <w:sz w:val="22"/>
          <w:szCs w:val="22"/>
        </w:rPr>
        <w:t xml:space="preserve">5 yrs </w:t>
      </w:r>
      <w:r w:rsidR="009430A9" w:rsidRPr="008A6C15">
        <w:rPr>
          <w:rFonts w:ascii="Calibri" w:hAnsi="Calibri"/>
          <w:sz w:val="22"/>
          <w:szCs w:val="22"/>
        </w:rPr>
        <w:t xml:space="preserve">are not </w:t>
      </w:r>
      <w:r w:rsidR="005A543F" w:rsidRPr="008A6C15">
        <w:rPr>
          <w:rFonts w:ascii="Calibri" w:hAnsi="Calibri"/>
          <w:sz w:val="22"/>
          <w:szCs w:val="22"/>
        </w:rPr>
        <w:t xml:space="preserve">included in </w:t>
      </w:r>
      <w:r w:rsidRPr="008A6C15">
        <w:rPr>
          <w:rFonts w:ascii="Calibri" w:hAnsi="Calibri"/>
          <w:sz w:val="22"/>
          <w:szCs w:val="22"/>
        </w:rPr>
        <w:t xml:space="preserve">centre-specific </w:t>
      </w:r>
      <w:r w:rsidR="005A543F" w:rsidRPr="008A6C15">
        <w:rPr>
          <w:rFonts w:ascii="Calibri" w:hAnsi="Calibri"/>
          <w:sz w:val="22"/>
          <w:szCs w:val="22"/>
        </w:rPr>
        <w:t>speech outcome reporting</w:t>
      </w:r>
      <w:r w:rsidRPr="008A6C15">
        <w:rPr>
          <w:rFonts w:ascii="Calibri" w:hAnsi="Calibri"/>
          <w:sz w:val="22"/>
          <w:szCs w:val="22"/>
        </w:rPr>
        <w:t xml:space="preserve"> by CRANE or on the NHS Dashboard</w:t>
      </w:r>
      <w:r w:rsidR="005A543F" w:rsidRPr="008A6C15">
        <w:rPr>
          <w:rFonts w:ascii="Calibri" w:hAnsi="Calibri"/>
          <w:sz w:val="22"/>
          <w:szCs w:val="22"/>
        </w:rPr>
        <w:t>.</w:t>
      </w:r>
      <w:r w:rsidR="004C3FF5" w:rsidRPr="008A6C15">
        <w:rPr>
          <w:rFonts w:ascii="Calibri" w:hAnsi="Calibri"/>
          <w:b/>
          <w:i/>
          <w:sz w:val="22"/>
          <w:szCs w:val="22"/>
        </w:rPr>
        <w:t xml:space="preserve"> </w:t>
      </w:r>
      <w:r w:rsidRPr="008A6C15">
        <w:rPr>
          <w:rFonts w:ascii="Calibri" w:hAnsi="Calibri"/>
          <w:bCs/>
          <w:iCs/>
          <w:sz w:val="22"/>
          <w:szCs w:val="22"/>
        </w:rPr>
        <w:t xml:space="preserve">In 2025 it was agreed that it would be helpful for CRANE to collect data separately on children who transfer between centres between 0-5 years as they are a potentially vulnerable group. Centres receiving a child who transfers </w:t>
      </w:r>
      <w:r w:rsidR="0069116F" w:rsidRPr="008A6C15">
        <w:rPr>
          <w:rFonts w:ascii="Calibri" w:hAnsi="Calibri"/>
          <w:bCs/>
          <w:iCs/>
          <w:sz w:val="22"/>
          <w:szCs w:val="22"/>
        </w:rPr>
        <w:t>into</w:t>
      </w:r>
      <w:r w:rsidRPr="008A6C15">
        <w:rPr>
          <w:rFonts w:ascii="Calibri" w:hAnsi="Calibri"/>
          <w:bCs/>
          <w:iCs/>
          <w:sz w:val="22"/>
          <w:szCs w:val="22"/>
        </w:rPr>
        <w:t xml:space="preserve"> their area before 5 years should complete their </w:t>
      </w:r>
      <w:proofErr w:type="gramStart"/>
      <w:r w:rsidRPr="008A6C15">
        <w:rPr>
          <w:rFonts w:ascii="Calibri" w:hAnsi="Calibri"/>
          <w:bCs/>
          <w:iCs/>
          <w:sz w:val="22"/>
          <w:szCs w:val="22"/>
        </w:rPr>
        <w:t>5 year</w:t>
      </w:r>
      <w:proofErr w:type="gramEnd"/>
      <w:r w:rsidRPr="008A6C15">
        <w:rPr>
          <w:rFonts w:ascii="Calibri" w:hAnsi="Calibri"/>
          <w:bCs/>
          <w:iCs/>
          <w:sz w:val="22"/>
          <w:szCs w:val="22"/>
        </w:rPr>
        <w:t xml:space="preserve"> audit and upload this data to CRANE. </w:t>
      </w:r>
    </w:p>
    <w:p w14:paraId="1FEBB1F5" w14:textId="77777777" w:rsidR="00440145" w:rsidRDefault="00440145" w:rsidP="0061689D">
      <w:pPr>
        <w:pStyle w:val="ListParagraph"/>
        <w:spacing w:line="276" w:lineRule="auto"/>
        <w:rPr>
          <w:rFonts w:ascii="Calibri" w:hAnsi="Calibri"/>
          <w:bCs/>
          <w:iCs/>
          <w:sz w:val="22"/>
          <w:szCs w:val="22"/>
        </w:rPr>
      </w:pPr>
    </w:p>
    <w:p w14:paraId="1762D5A8" w14:textId="514C2286" w:rsidR="00E22541" w:rsidRDefault="0093147B" w:rsidP="0061689D">
      <w:pPr>
        <w:pStyle w:val="ListParagraph"/>
        <w:spacing w:line="276" w:lineRule="auto"/>
        <w:rPr>
          <w:rFonts w:ascii="Calibri" w:hAnsi="Calibri"/>
          <w:bCs/>
          <w:iCs/>
          <w:sz w:val="22"/>
          <w:szCs w:val="22"/>
        </w:rPr>
      </w:pPr>
      <w:r>
        <w:rPr>
          <w:rFonts w:ascii="Calibri" w:hAnsi="Calibri"/>
          <w:bCs/>
          <w:iCs/>
          <w:sz w:val="22"/>
          <w:szCs w:val="22"/>
        </w:rPr>
        <w:t>CRANE will exclude transferred cases from centre-specific reporting using the CRANE Database Transfer history.</w:t>
      </w:r>
      <w:r w:rsidR="00440145">
        <w:rPr>
          <w:rFonts w:ascii="Calibri" w:hAnsi="Calibri"/>
          <w:bCs/>
          <w:iCs/>
          <w:sz w:val="22"/>
          <w:szCs w:val="22"/>
        </w:rPr>
        <w:t xml:space="preserve"> A child’s transfer history can be viewed on a CRANE record under ‘Patient’ and ‘</w:t>
      </w:r>
      <w:proofErr w:type="gramStart"/>
      <w:r w:rsidR="00440145">
        <w:rPr>
          <w:rFonts w:ascii="Calibri" w:hAnsi="Calibri"/>
          <w:bCs/>
          <w:iCs/>
          <w:sz w:val="22"/>
          <w:szCs w:val="22"/>
        </w:rPr>
        <w:t>1.Cleft</w:t>
      </w:r>
      <w:proofErr w:type="gramEnd"/>
      <w:r w:rsidR="00440145">
        <w:rPr>
          <w:rFonts w:ascii="Calibri" w:hAnsi="Calibri"/>
          <w:bCs/>
          <w:iCs/>
          <w:sz w:val="22"/>
          <w:szCs w:val="22"/>
        </w:rPr>
        <w:t xml:space="preserve"> team </w:t>
      </w:r>
      <w:proofErr w:type="gramStart"/>
      <w:r w:rsidR="00440145">
        <w:rPr>
          <w:rFonts w:ascii="Calibri" w:hAnsi="Calibri"/>
          <w:bCs/>
          <w:iCs/>
          <w:sz w:val="22"/>
          <w:szCs w:val="22"/>
        </w:rPr>
        <w:t>details’</w:t>
      </w:r>
      <w:proofErr w:type="gramEnd"/>
      <w:r w:rsidR="00440145">
        <w:rPr>
          <w:rFonts w:ascii="Calibri" w:hAnsi="Calibri"/>
          <w:bCs/>
          <w:iCs/>
          <w:sz w:val="22"/>
          <w:szCs w:val="22"/>
        </w:rPr>
        <w:t xml:space="preserve">. </w:t>
      </w:r>
      <w:r>
        <w:rPr>
          <w:rFonts w:ascii="Calibri" w:hAnsi="Calibri"/>
          <w:bCs/>
          <w:iCs/>
          <w:sz w:val="22"/>
          <w:szCs w:val="22"/>
        </w:rPr>
        <w:t xml:space="preserve"> </w:t>
      </w:r>
      <w:r w:rsidR="00E22541">
        <w:rPr>
          <w:rFonts w:ascii="Calibri" w:hAnsi="Calibri"/>
          <w:bCs/>
          <w:iCs/>
          <w:sz w:val="22"/>
          <w:szCs w:val="22"/>
        </w:rPr>
        <w:t>The transfer history</w:t>
      </w:r>
      <w:r w:rsidR="00271ED7">
        <w:rPr>
          <w:rFonts w:ascii="Calibri" w:hAnsi="Calibri"/>
          <w:bCs/>
          <w:iCs/>
          <w:sz w:val="22"/>
          <w:szCs w:val="22"/>
        </w:rPr>
        <w:t xml:space="preserve"> for cases can be exported</w:t>
      </w:r>
      <w:r w:rsidR="00E22541">
        <w:rPr>
          <w:rFonts w:ascii="Calibri" w:hAnsi="Calibri"/>
          <w:bCs/>
          <w:iCs/>
          <w:sz w:val="22"/>
          <w:szCs w:val="22"/>
        </w:rPr>
        <w:t xml:space="preserve"> </w:t>
      </w:r>
      <w:r w:rsidR="00271ED7">
        <w:rPr>
          <w:rFonts w:ascii="Calibri" w:hAnsi="Calibri"/>
          <w:bCs/>
          <w:iCs/>
          <w:sz w:val="22"/>
          <w:szCs w:val="22"/>
        </w:rPr>
        <w:t>when selecting ‘Patient Transfers’ during an export</w:t>
      </w:r>
      <w:r w:rsidR="00E22541">
        <w:rPr>
          <w:rFonts w:ascii="Calibri" w:hAnsi="Calibri"/>
          <w:bCs/>
          <w:iCs/>
          <w:sz w:val="22"/>
          <w:szCs w:val="22"/>
        </w:rPr>
        <w:t>.</w:t>
      </w:r>
    </w:p>
    <w:p w14:paraId="541BE5BF" w14:textId="74601BA2" w:rsidR="00E22541" w:rsidRDefault="00E22541" w:rsidP="0061689D">
      <w:pPr>
        <w:pStyle w:val="ListParagraph"/>
        <w:spacing w:line="276" w:lineRule="auto"/>
        <w:rPr>
          <w:rFonts w:ascii="Calibri" w:hAnsi="Calibri"/>
          <w:bCs/>
          <w:iCs/>
          <w:sz w:val="22"/>
          <w:szCs w:val="22"/>
        </w:rPr>
      </w:pPr>
    </w:p>
    <w:p w14:paraId="6388220A" w14:textId="57F0910E" w:rsidR="00D859FF" w:rsidRDefault="00A75ACC" w:rsidP="0061689D">
      <w:pPr>
        <w:pStyle w:val="ListParagraph"/>
        <w:spacing w:line="276" w:lineRule="auto"/>
        <w:rPr>
          <w:rFonts w:ascii="Calibri" w:hAnsi="Calibri"/>
          <w:bCs/>
          <w:iCs/>
          <w:sz w:val="22"/>
          <w:szCs w:val="22"/>
        </w:rPr>
      </w:pPr>
      <w:r>
        <w:rPr>
          <w:rFonts w:ascii="Calibri" w:hAnsi="Calibri"/>
          <w:bCs/>
          <w:iCs/>
          <w:sz w:val="22"/>
          <w:szCs w:val="22"/>
        </w:rPr>
        <w:t>If a child has transferred out of your area</w:t>
      </w:r>
      <w:r w:rsidR="00B1692B">
        <w:rPr>
          <w:rFonts w:ascii="Calibri" w:hAnsi="Calibri"/>
          <w:bCs/>
          <w:iCs/>
          <w:sz w:val="22"/>
          <w:szCs w:val="22"/>
        </w:rPr>
        <w:t xml:space="preserve">, the CRANE record should be </w:t>
      </w:r>
      <w:r w:rsidR="00F52E76">
        <w:rPr>
          <w:rFonts w:ascii="Calibri" w:hAnsi="Calibri"/>
          <w:bCs/>
          <w:iCs/>
          <w:sz w:val="22"/>
          <w:szCs w:val="22"/>
        </w:rPr>
        <w:t>transferred</w:t>
      </w:r>
      <w:r w:rsidR="00F52E76">
        <w:rPr>
          <w:rStyle w:val="FootnoteReference"/>
          <w:rFonts w:ascii="Calibri" w:hAnsi="Calibri"/>
          <w:bCs/>
          <w:iCs/>
          <w:sz w:val="22"/>
          <w:szCs w:val="22"/>
        </w:rPr>
        <w:footnoteReference w:id="1"/>
      </w:r>
      <w:r w:rsidR="00B1692B">
        <w:rPr>
          <w:rFonts w:ascii="Calibri" w:hAnsi="Calibri"/>
          <w:bCs/>
          <w:iCs/>
          <w:sz w:val="22"/>
          <w:szCs w:val="22"/>
        </w:rPr>
        <w:t xml:space="preserve"> to the new regional cleft service</w:t>
      </w:r>
      <w:r>
        <w:rPr>
          <w:rFonts w:ascii="Calibri" w:hAnsi="Calibri"/>
          <w:bCs/>
          <w:iCs/>
          <w:sz w:val="22"/>
          <w:szCs w:val="22"/>
        </w:rPr>
        <w:t xml:space="preserve"> so they do not appear on your centre’s CRANE data set.</w:t>
      </w:r>
      <w:r w:rsidR="00B1692B">
        <w:rPr>
          <w:rFonts w:ascii="Calibri" w:hAnsi="Calibri"/>
          <w:bCs/>
          <w:iCs/>
          <w:sz w:val="22"/>
          <w:szCs w:val="22"/>
        </w:rPr>
        <w:t xml:space="preserve"> </w:t>
      </w:r>
      <w:r w:rsidR="00271ED7">
        <w:rPr>
          <w:rFonts w:ascii="Calibri" w:hAnsi="Calibri"/>
          <w:bCs/>
          <w:iCs/>
          <w:sz w:val="22"/>
          <w:szCs w:val="22"/>
        </w:rPr>
        <w:t>To do this, click on the ‘Patient transfer’ box under ‘Patient’ and ‘</w:t>
      </w:r>
      <w:proofErr w:type="gramStart"/>
      <w:r w:rsidR="00271ED7">
        <w:rPr>
          <w:rFonts w:ascii="Calibri" w:hAnsi="Calibri"/>
          <w:bCs/>
          <w:iCs/>
          <w:sz w:val="22"/>
          <w:szCs w:val="22"/>
        </w:rPr>
        <w:t>1.Cleft</w:t>
      </w:r>
      <w:proofErr w:type="gramEnd"/>
      <w:r w:rsidR="00271ED7">
        <w:rPr>
          <w:rFonts w:ascii="Calibri" w:hAnsi="Calibri"/>
          <w:bCs/>
          <w:iCs/>
          <w:sz w:val="22"/>
          <w:szCs w:val="22"/>
        </w:rPr>
        <w:t xml:space="preserve"> team </w:t>
      </w:r>
      <w:proofErr w:type="gramStart"/>
      <w:r w:rsidR="00271ED7">
        <w:rPr>
          <w:rFonts w:ascii="Calibri" w:hAnsi="Calibri"/>
          <w:bCs/>
          <w:iCs/>
          <w:sz w:val="22"/>
          <w:szCs w:val="22"/>
        </w:rPr>
        <w:t>details’</w:t>
      </w:r>
      <w:proofErr w:type="gramEnd"/>
      <w:r w:rsidR="00271ED7">
        <w:rPr>
          <w:rFonts w:ascii="Calibri" w:hAnsi="Calibri"/>
          <w:bCs/>
          <w:iCs/>
          <w:sz w:val="22"/>
          <w:szCs w:val="22"/>
        </w:rPr>
        <w:t xml:space="preserve">. </w:t>
      </w:r>
      <w:r w:rsidR="00B1692B">
        <w:rPr>
          <w:rFonts w:ascii="Calibri" w:hAnsi="Calibri"/>
          <w:bCs/>
          <w:iCs/>
          <w:sz w:val="22"/>
          <w:szCs w:val="22"/>
        </w:rPr>
        <w:t>Please do this well in advance of any data extract deadline.</w:t>
      </w:r>
      <w:r>
        <w:rPr>
          <w:rFonts w:ascii="Calibri" w:hAnsi="Calibri"/>
          <w:bCs/>
          <w:iCs/>
          <w:sz w:val="22"/>
          <w:szCs w:val="22"/>
        </w:rPr>
        <w:t xml:space="preserve"> There is no need to tick “Reason outcome not collected =2 Transfer in / out or area” for these cases </w:t>
      </w:r>
      <w:proofErr w:type="gramStart"/>
      <w:r>
        <w:rPr>
          <w:rFonts w:ascii="Calibri" w:hAnsi="Calibri"/>
          <w:bCs/>
          <w:iCs/>
          <w:sz w:val="22"/>
          <w:szCs w:val="22"/>
        </w:rPr>
        <w:t>any more</w:t>
      </w:r>
      <w:proofErr w:type="gramEnd"/>
      <w:r>
        <w:rPr>
          <w:rFonts w:ascii="Calibri" w:hAnsi="Calibri"/>
          <w:bCs/>
          <w:iCs/>
          <w:sz w:val="22"/>
          <w:szCs w:val="22"/>
        </w:rPr>
        <w:t xml:space="preserve">. </w:t>
      </w:r>
    </w:p>
    <w:p w14:paraId="03FA4BFD" w14:textId="77777777" w:rsidR="00271ED7" w:rsidRPr="00A52CCF" w:rsidRDefault="00271ED7" w:rsidP="0061689D">
      <w:pPr>
        <w:pStyle w:val="ListParagraph"/>
        <w:spacing w:line="276" w:lineRule="auto"/>
        <w:rPr>
          <w:rFonts w:ascii="Calibri" w:hAnsi="Calibri"/>
          <w:b/>
          <w:sz w:val="22"/>
          <w:szCs w:val="22"/>
        </w:rPr>
      </w:pPr>
    </w:p>
    <w:p w14:paraId="638C1B97" w14:textId="4BB32D12" w:rsidR="00ED6DB1" w:rsidRPr="00ED6DB1" w:rsidRDefault="00660F62" w:rsidP="00440145">
      <w:pPr>
        <w:pStyle w:val="ListParagraph"/>
        <w:spacing w:line="276" w:lineRule="auto"/>
        <w:rPr>
          <w:rFonts w:ascii="Calibri" w:hAnsi="Calibri" w:cs="Arial"/>
          <w:sz w:val="22"/>
          <w:szCs w:val="22"/>
        </w:rPr>
      </w:pPr>
      <w:r w:rsidRPr="00990E1D">
        <w:rPr>
          <w:rFonts w:ascii="Calibri" w:hAnsi="Calibri"/>
          <w:b/>
          <w:sz w:val="22"/>
          <w:szCs w:val="22"/>
        </w:rPr>
        <w:t xml:space="preserve">CHILDREN WITH A MEDICALLY DIAGNOSED SYNDROME OR A CHROMOSOME ANOMALY IDENTIFIED BY GENETICS </w:t>
      </w:r>
      <w:r w:rsidRPr="00990E1D">
        <w:rPr>
          <w:rFonts w:ascii="Calibri" w:hAnsi="Calibri"/>
          <w:sz w:val="22"/>
          <w:szCs w:val="22"/>
        </w:rPr>
        <w:t xml:space="preserve">are excluded from national speech outcome reporting because they are a diverse population in terms of their cognitive and linguistic skills. Over the period 2001-06, children were identified as having 42 different syndromes with most only </w:t>
      </w:r>
      <w:r w:rsidR="00422AFF">
        <w:rPr>
          <w:rFonts w:ascii="Calibri" w:hAnsi="Calibri"/>
          <w:sz w:val="22"/>
          <w:szCs w:val="22"/>
        </w:rPr>
        <w:t>occurring once or twice. In 2010</w:t>
      </w:r>
      <w:r w:rsidRPr="00990E1D">
        <w:rPr>
          <w:rFonts w:ascii="Calibri" w:hAnsi="Calibri"/>
          <w:sz w:val="22"/>
          <w:szCs w:val="22"/>
        </w:rPr>
        <w:t xml:space="preserve"> the Lead SLT group agreed that it would be more equitable for centres to report on and be compared using our non-syndromic caseload. The lead SLT group recognise that there may be long term benefits in reporting separately on the speech outcomes for our syndromic population </w:t>
      </w:r>
      <w:r w:rsidR="003F0CDA">
        <w:rPr>
          <w:rFonts w:ascii="Calibri" w:hAnsi="Calibri"/>
          <w:sz w:val="22"/>
          <w:szCs w:val="22"/>
        </w:rPr>
        <w:t>as well</w:t>
      </w:r>
      <w:r w:rsidRPr="00990E1D">
        <w:rPr>
          <w:rFonts w:ascii="Calibri" w:hAnsi="Calibri"/>
          <w:sz w:val="22"/>
          <w:szCs w:val="22"/>
        </w:rPr>
        <w:t xml:space="preserve">. But when comparing </w:t>
      </w:r>
      <w:proofErr w:type="gramStart"/>
      <w:r w:rsidRPr="00990E1D">
        <w:rPr>
          <w:rFonts w:ascii="Calibri" w:hAnsi="Calibri"/>
          <w:sz w:val="22"/>
          <w:szCs w:val="22"/>
        </w:rPr>
        <w:t>units</w:t>
      </w:r>
      <w:proofErr w:type="gramEnd"/>
      <w:r w:rsidRPr="00990E1D">
        <w:rPr>
          <w:rFonts w:ascii="Calibri" w:hAnsi="Calibri"/>
          <w:sz w:val="22"/>
          <w:szCs w:val="22"/>
        </w:rPr>
        <w:t xml:space="preserve"> we aim to ensure the cohorts are as comparable as possible and we must recognise that some of our larger tertiary hospitals have a larger syndromic population.</w:t>
      </w:r>
      <w:r w:rsidRPr="00990E1D">
        <w:rPr>
          <w:rFonts w:ascii="Calibri" w:hAnsi="Calibri"/>
          <w:i/>
          <w:sz w:val="22"/>
          <w:szCs w:val="22"/>
        </w:rPr>
        <w:t xml:space="preserve"> </w:t>
      </w:r>
    </w:p>
    <w:p w14:paraId="110B6798" w14:textId="77777777" w:rsidR="00ED6DB1" w:rsidRPr="00ED6DB1" w:rsidRDefault="00ED6DB1" w:rsidP="00ED6DB1">
      <w:pPr>
        <w:pStyle w:val="ListParagraph"/>
        <w:rPr>
          <w:rFonts w:ascii="Calibri" w:hAnsi="Calibri" w:cs="Arial"/>
          <w:sz w:val="22"/>
          <w:szCs w:val="22"/>
          <w:highlight w:val="yellow"/>
        </w:rPr>
      </w:pPr>
    </w:p>
    <w:p w14:paraId="7D91EFBB" w14:textId="2A793DB0" w:rsidR="00990E1D" w:rsidRDefault="00990E1D" w:rsidP="00ED6DB1">
      <w:pPr>
        <w:pStyle w:val="ListParagraph"/>
        <w:spacing w:line="276" w:lineRule="auto"/>
        <w:rPr>
          <w:rFonts w:ascii="Calibri" w:hAnsi="Calibri" w:cs="Arial"/>
          <w:sz w:val="22"/>
          <w:szCs w:val="22"/>
        </w:rPr>
      </w:pPr>
      <w:r w:rsidRPr="00ED6DB1">
        <w:rPr>
          <w:rFonts w:ascii="Calibri" w:hAnsi="Calibri" w:cs="Arial"/>
          <w:sz w:val="22"/>
          <w:szCs w:val="22"/>
        </w:rPr>
        <w:t>Where possible</w:t>
      </w:r>
      <w:r w:rsidR="003F0CDA">
        <w:rPr>
          <w:rFonts w:ascii="Calibri" w:hAnsi="Calibri" w:cs="Arial"/>
          <w:sz w:val="22"/>
          <w:szCs w:val="22"/>
        </w:rPr>
        <w:t>,</w:t>
      </w:r>
      <w:r w:rsidRPr="00ED6DB1">
        <w:rPr>
          <w:rFonts w:ascii="Calibri" w:hAnsi="Calibri" w:cs="Arial"/>
          <w:sz w:val="22"/>
          <w:szCs w:val="22"/>
        </w:rPr>
        <w:t xml:space="preserve"> speech audit recordings will be collected on children with named syndromes and the CAPS</w:t>
      </w:r>
      <w:r w:rsidR="00976EF2">
        <w:rPr>
          <w:rFonts w:ascii="Calibri" w:hAnsi="Calibri" w:cs="Arial"/>
          <w:sz w:val="22"/>
          <w:szCs w:val="22"/>
        </w:rPr>
        <w:t>-</w:t>
      </w:r>
      <w:r w:rsidRPr="00ED6DB1">
        <w:rPr>
          <w:rFonts w:ascii="Calibri" w:hAnsi="Calibri" w:cs="Arial"/>
          <w:sz w:val="22"/>
          <w:szCs w:val="22"/>
        </w:rPr>
        <w:t>A analysis uploaded to CRANE along with the name of the syndrome</w:t>
      </w:r>
      <w:r w:rsidR="00C862A9">
        <w:rPr>
          <w:rFonts w:ascii="Calibri" w:hAnsi="Calibri" w:cs="Arial"/>
          <w:sz w:val="22"/>
          <w:szCs w:val="22"/>
        </w:rPr>
        <w:t>,</w:t>
      </w:r>
      <w:r w:rsidRPr="00ED6DB1">
        <w:rPr>
          <w:rFonts w:ascii="Calibri" w:hAnsi="Calibri" w:cs="Arial"/>
          <w:sz w:val="22"/>
          <w:szCs w:val="22"/>
        </w:rPr>
        <w:t xml:space="preserve"> but these will not be included in </w:t>
      </w:r>
      <w:r w:rsidR="00C862A9">
        <w:rPr>
          <w:rFonts w:ascii="Calibri" w:hAnsi="Calibri" w:cs="Arial"/>
          <w:sz w:val="22"/>
          <w:szCs w:val="22"/>
        </w:rPr>
        <w:t xml:space="preserve">centre-specific or </w:t>
      </w:r>
      <w:r w:rsidRPr="00ED6DB1">
        <w:rPr>
          <w:rFonts w:ascii="Calibri" w:hAnsi="Calibri" w:cs="Arial"/>
          <w:sz w:val="22"/>
          <w:szCs w:val="22"/>
        </w:rPr>
        <w:t>national outcome reporting. This will enable CRANE to collect speech outcomes for a cohort of cases across the UK with certain syndromes common to cleft palate such as 22q11 Deletion.</w:t>
      </w:r>
      <w:r>
        <w:rPr>
          <w:rFonts w:ascii="Calibri" w:hAnsi="Calibri" w:cs="Arial"/>
          <w:sz w:val="22"/>
          <w:szCs w:val="22"/>
        </w:rPr>
        <w:t xml:space="preserve"> </w:t>
      </w:r>
    </w:p>
    <w:p w14:paraId="62A6DE01" w14:textId="77777777" w:rsidR="00990E1D" w:rsidRPr="00990E1D" w:rsidRDefault="00990E1D" w:rsidP="00990E1D">
      <w:pPr>
        <w:pStyle w:val="ListParagraph"/>
        <w:spacing w:line="276" w:lineRule="auto"/>
        <w:rPr>
          <w:rFonts w:ascii="Calibri" w:hAnsi="Calibri" w:cs="Arial"/>
          <w:sz w:val="22"/>
          <w:szCs w:val="22"/>
        </w:rPr>
      </w:pPr>
    </w:p>
    <w:p w14:paraId="369FBCFB" w14:textId="77777777" w:rsidR="00512C60" w:rsidRDefault="00681A72" w:rsidP="00512C60">
      <w:pPr>
        <w:numPr>
          <w:ilvl w:val="0"/>
          <w:numId w:val="9"/>
        </w:numPr>
        <w:spacing w:line="276" w:lineRule="auto"/>
        <w:rPr>
          <w:rFonts w:ascii="Calibri" w:hAnsi="Calibri" w:cs="Arial"/>
          <w:sz w:val="22"/>
          <w:szCs w:val="22"/>
        </w:rPr>
      </w:pPr>
      <w:r w:rsidRPr="00681A72">
        <w:rPr>
          <w:rFonts w:ascii="Calibri" w:hAnsi="Calibri" w:cs="Arial"/>
          <w:b/>
          <w:sz w:val="22"/>
          <w:szCs w:val="22"/>
        </w:rPr>
        <w:t>DATA COMPLETENESS</w:t>
      </w:r>
      <w:r w:rsidR="00F35DF6" w:rsidRPr="000C0E6F">
        <w:rPr>
          <w:rFonts w:ascii="Calibri" w:hAnsi="Calibri" w:cs="Arial"/>
          <w:sz w:val="22"/>
          <w:szCs w:val="22"/>
        </w:rPr>
        <w:t>: Centres should</w:t>
      </w:r>
      <w:r w:rsidR="000D57EC">
        <w:rPr>
          <w:rFonts w:ascii="Calibri" w:hAnsi="Calibri" w:cs="Arial"/>
          <w:sz w:val="22"/>
          <w:szCs w:val="22"/>
        </w:rPr>
        <w:t xml:space="preserve"> aim to</w:t>
      </w:r>
      <w:r w:rsidR="00F35DF6" w:rsidRPr="000C0E6F">
        <w:rPr>
          <w:rFonts w:ascii="Calibri" w:hAnsi="Calibri" w:cs="Arial"/>
          <w:sz w:val="22"/>
          <w:szCs w:val="22"/>
        </w:rPr>
        <w:t xml:space="preserve"> account for 100% of the children with cleft palate involvement</w:t>
      </w:r>
      <w:r w:rsidR="000D57EC">
        <w:rPr>
          <w:rFonts w:ascii="Calibri" w:hAnsi="Calibri" w:cs="Arial"/>
          <w:sz w:val="22"/>
          <w:szCs w:val="22"/>
        </w:rPr>
        <w:t xml:space="preserve"> registered to their centre</w:t>
      </w:r>
      <w:r w:rsidR="00F35DF6" w:rsidRPr="000C0E6F">
        <w:rPr>
          <w:rFonts w:ascii="Calibri" w:hAnsi="Calibri" w:cs="Arial"/>
          <w:sz w:val="22"/>
          <w:szCs w:val="22"/>
        </w:rPr>
        <w:t xml:space="preserve">. </w:t>
      </w:r>
      <w:r>
        <w:rPr>
          <w:rFonts w:ascii="Calibri" w:hAnsi="Calibri" w:cs="Arial"/>
          <w:sz w:val="22"/>
          <w:szCs w:val="22"/>
        </w:rPr>
        <w:t xml:space="preserve"> Cases may not have speech outcome data</w:t>
      </w:r>
      <w:r w:rsidR="00512C60">
        <w:rPr>
          <w:rFonts w:ascii="Calibri" w:hAnsi="Calibri" w:cs="Arial"/>
          <w:sz w:val="22"/>
          <w:szCs w:val="22"/>
        </w:rPr>
        <w:t xml:space="preserve"> because </w:t>
      </w:r>
    </w:p>
    <w:p w14:paraId="2921C340" w14:textId="77777777" w:rsidR="00512C60" w:rsidRDefault="00512C60" w:rsidP="00512C60">
      <w:pPr>
        <w:numPr>
          <w:ilvl w:val="1"/>
          <w:numId w:val="9"/>
        </w:numPr>
        <w:spacing w:line="276" w:lineRule="auto"/>
        <w:rPr>
          <w:rFonts w:ascii="Calibri" w:hAnsi="Calibri" w:cs="Arial"/>
          <w:sz w:val="22"/>
          <w:szCs w:val="22"/>
        </w:rPr>
      </w:pPr>
      <w:r>
        <w:rPr>
          <w:rFonts w:ascii="Calibri" w:hAnsi="Calibri" w:cs="Arial"/>
          <w:sz w:val="22"/>
          <w:szCs w:val="22"/>
        </w:rPr>
        <w:lastRenderedPageBreak/>
        <w:t>They have been excluded from speech audit</w:t>
      </w:r>
    </w:p>
    <w:p w14:paraId="0F4C2E78" w14:textId="77777777" w:rsidR="00512C60" w:rsidRDefault="00512C60" w:rsidP="00512C60">
      <w:pPr>
        <w:numPr>
          <w:ilvl w:val="1"/>
          <w:numId w:val="9"/>
        </w:numPr>
        <w:spacing w:line="276" w:lineRule="auto"/>
        <w:rPr>
          <w:rFonts w:ascii="Calibri" w:hAnsi="Calibri" w:cs="Arial"/>
          <w:sz w:val="22"/>
          <w:szCs w:val="22"/>
        </w:rPr>
      </w:pPr>
      <w:r>
        <w:rPr>
          <w:rFonts w:ascii="Calibri" w:hAnsi="Calibri" w:cs="Arial"/>
          <w:sz w:val="22"/>
          <w:szCs w:val="22"/>
        </w:rPr>
        <w:t xml:space="preserve">They are eligible for speech </w:t>
      </w:r>
      <w:proofErr w:type="gramStart"/>
      <w:r>
        <w:rPr>
          <w:rFonts w:ascii="Calibri" w:hAnsi="Calibri" w:cs="Arial"/>
          <w:sz w:val="22"/>
          <w:szCs w:val="22"/>
        </w:rPr>
        <w:t>audit</w:t>
      </w:r>
      <w:proofErr w:type="gramEnd"/>
      <w:r>
        <w:rPr>
          <w:rFonts w:ascii="Calibri" w:hAnsi="Calibri" w:cs="Arial"/>
          <w:sz w:val="22"/>
          <w:szCs w:val="22"/>
        </w:rPr>
        <w:t xml:space="preserve"> but the data is not available</w:t>
      </w:r>
    </w:p>
    <w:p w14:paraId="789F5841" w14:textId="77777777" w:rsidR="00966F56" w:rsidRDefault="00966F56" w:rsidP="00966F56">
      <w:pPr>
        <w:spacing w:line="276" w:lineRule="auto"/>
        <w:rPr>
          <w:rFonts w:ascii="Calibri" w:hAnsi="Calibri" w:cs="Arial"/>
          <w:sz w:val="22"/>
          <w:szCs w:val="22"/>
        </w:rPr>
      </w:pPr>
    </w:p>
    <w:p w14:paraId="1409AB54" w14:textId="77777777" w:rsidR="00681A72" w:rsidRPr="00966F56" w:rsidRDefault="00133D1E" w:rsidP="00440145">
      <w:pPr>
        <w:pStyle w:val="ListParagraph"/>
        <w:keepNext/>
        <w:numPr>
          <w:ilvl w:val="0"/>
          <w:numId w:val="9"/>
        </w:numPr>
        <w:spacing w:line="276" w:lineRule="auto"/>
        <w:rPr>
          <w:rFonts w:ascii="Calibri" w:hAnsi="Calibri" w:cs="Arial"/>
          <w:b/>
          <w:sz w:val="22"/>
          <w:szCs w:val="22"/>
        </w:rPr>
      </w:pPr>
      <w:r w:rsidRPr="00966F56">
        <w:rPr>
          <w:rFonts w:ascii="Calibri" w:hAnsi="Calibri" w:cs="Arial"/>
          <w:b/>
          <w:sz w:val="22"/>
          <w:szCs w:val="22"/>
        </w:rPr>
        <w:t xml:space="preserve"> </w:t>
      </w:r>
      <w:r w:rsidR="00681A72" w:rsidRPr="00966F56">
        <w:rPr>
          <w:rFonts w:ascii="Calibri" w:hAnsi="Calibri" w:cs="Arial"/>
          <w:b/>
          <w:sz w:val="22"/>
          <w:szCs w:val="22"/>
        </w:rPr>
        <w:t>REASONS FOR NOT COLLECTING SPEECH OUTCOMES</w:t>
      </w:r>
    </w:p>
    <w:p w14:paraId="51FE76C7" w14:textId="77777777" w:rsidR="00681A72" w:rsidRPr="00681A72" w:rsidRDefault="00681A72" w:rsidP="00440145">
      <w:pPr>
        <w:pStyle w:val="NoSpacing"/>
        <w:keepNext/>
        <w:ind w:left="720"/>
        <w:rPr>
          <w:lang w:val="en-US"/>
        </w:rPr>
      </w:pPr>
      <w:r w:rsidRPr="00681A72">
        <w:rPr>
          <w:lang w:val="en-US"/>
        </w:rPr>
        <w:t>The</w:t>
      </w:r>
      <w:r>
        <w:rPr>
          <w:lang w:val="en-US"/>
        </w:rPr>
        <w:t xml:space="preserve"> original</w:t>
      </w:r>
      <w:r w:rsidRPr="00681A72">
        <w:rPr>
          <w:lang w:val="en-US"/>
        </w:rPr>
        <w:t xml:space="preserve"> Speech Standards work</w:t>
      </w:r>
      <w:r>
        <w:rPr>
          <w:lang w:val="en-US"/>
        </w:rPr>
        <w:t xml:space="preserve"> (Britton et al 2014)</w:t>
      </w:r>
      <w:r w:rsidRPr="00681A72">
        <w:rPr>
          <w:lang w:val="en-US"/>
        </w:rPr>
        <w:t xml:space="preserve"> de</w:t>
      </w:r>
      <w:r>
        <w:rPr>
          <w:lang w:val="en-US"/>
        </w:rPr>
        <w:t>fined 2 groups from whom speech</w:t>
      </w:r>
      <w:r w:rsidR="00133D1E">
        <w:rPr>
          <w:lang w:val="en-US"/>
        </w:rPr>
        <w:t xml:space="preserve"> </w:t>
      </w:r>
      <w:r w:rsidRPr="00681A72">
        <w:rPr>
          <w:lang w:val="en-US"/>
        </w:rPr>
        <w:t>outcome data was not included</w:t>
      </w:r>
    </w:p>
    <w:p w14:paraId="2A1F9227" w14:textId="77777777" w:rsidR="00564966" w:rsidRPr="00564966" w:rsidRDefault="00681A72" w:rsidP="00440145">
      <w:pPr>
        <w:pStyle w:val="ListParagraph"/>
        <w:keepNext/>
        <w:numPr>
          <w:ilvl w:val="1"/>
          <w:numId w:val="19"/>
        </w:numPr>
        <w:rPr>
          <w:rFonts w:asciiTheme="minorHAnsi" w:hAnsiTheme="minorHAnsi" w:cstheme="minorHAnsi"/>
          <w:sz w:val="22"/>
          <w:szCs w:val="22"/>
          <w:lang w:val="en-US"/>
        </w:rPr>
      </w:pPr>
      <w:r w:rsidRPr="00564966">
        <w:rPr>
          <w:rFonts w:asciiTheme="minorHAnsi" w:hAnsiTheme="minorHAnsi" w:cstheme="minorHAnsi"/>
          <w:sz w:val="22"/>
          <w:szCs w:val="22"/>
          <w:lang w:val="en-US"/>
        </w:rPr>
        <w:t>EXCLUSIONS</w:t>
      </w:r>
      <w:r w:rsidR="00966F56" w:rsidRPr="00564966">
        <w:rPr>
          <w:rFonts w:asciiTheme="minorHAnsi" w:hAnsiTheme="minorHAnsi" w:cstheme="minorHAnsi"/>
          <w:sz w:val="22"/>
          <w:szCs w:val="22"/>
          <w:lang w:val="en-US"/>
        </w:rPr>
        <w:t xml:space="preserve"> </w:t>
      </w:r>
    </w:p>
    <w:p w14:paraId="18369E30" w14:textId="77777777" w:rsidR="00681A72" w:rsidRPr="00564966" w:rsidRDefault="00133D1E" w:rsidP="00133D1E">
      <w:pPr>
        <w:pStyle w:val="ListParagraph"/>
        <w:numPr>
          <w:ilvl w:val="1"/>
          <w:numId w:val="19"/>
        </w:numPr>
        <w:rPr>
          <w:rFonts w:asciiTheme="minorHAnsi" w:hAnsiTheme="minorHAnsi" w:cstheme="minorHAnsi"/>
          <w:sz w:val="22"/>
          <w:szCs w:val="22"/>
          <w:lang w:val="en-US"/>
        </w:rPr>
      </w:pPr>
      <w:r w:rsidRPr="00564966">
        <w:rPr>
          <w:rFonts w:asciiTheme="minorHAnsi" w:hAnsiTheme="minorHAnsi" w:cstheme="minorHAnsi"/>
          <w:sz w:val="22"/>
          <w:szCs w:val="22"/>
          <w:lang w:val="en-US"/>
        </w:rPr>
        <w:t xml:space="preserve">ELIGIBLE </w:t>
      </w:r>
      <w:r w:rsidR="00681A72" w:rsidRPr="00564966">
        <w:rPr>
          <w:rFonts w:asciiTheme="minorHAnsi" w:hAnsiTheme="minorHAnsi" w:cstheme="minorHAnsi"/>
          <w:sz w:val="22"/>
          <w:szCs w:val="22"/>
          <w:lang w:val="en-US"/>
        </w:rPr>
        <w:t>CASES FOR WHOM SPEECH DATA WAS NOT AVAILABLE</w:t>
      </w:r>
      <w:r w:rsidR="00966F56" w:rsidRPr="00564966">
        <w:rPr>
          <w:rFonts w:asciiTheme="minorHAnsi" w:hAnsiTheme="minorHAnsi" w:cstheme="minorHAnsi"/>
          <w:sz w:val="22"/>
          <w:szCs w:val="22"/>
          <w:lang w:val="en-US"/>
        </w:rPr>
        <w:t xml:space="preserve"> </w:t>
      </w:r>
    </w:p>
    <w:p w14:paraId="025F5DE0" w14:textId="77777777" w:rsidR="00681A72" w:rsidRDefault="00681A72" w:rsidP="00681A72">
      <w:pPr>
        <w:ind w:left="720" w:hanging="720"/>
        <w:rPr>
          <w:rFonts w:asciiTheme="minorHAnsi" w:hAnsiTheme="minorHAnsi" w:cstheme="minorHAnsi"/>
          <w:sz w:val="22"/>
          <w:szCs w:val="22"/>
          <w:lang w:val="en-US"/>
        </w:rPr>
      </w:pPr>
    </w:p>
    <w:p w14:paraId="1FA103F6" w14:textId="7855202E" w:rsidR="00681A72" w:rsidRPr="00681A72" w:rsidRDefault="00681A72" w:rsidP="00133D1E">
      <w:pPr>
        <w:ind w:left="720"/>
        <w:rPr>
          <w:rFonts w:asciiTheme="minorHAnsi" w:hAnsiTheme="minorHAnsi" w:cstheme="minorHAnsi"/>
          <w:sz w:val="22"/>
          <w:szCs w:val="22"/>
          <w:lang w:val="en-US"/>
        </w:rPr>
      </w:pPr>
      <w:r w:rsidRPr="00681A72">
        <w:rPr>
          <w:rFonts w:asciiTheme="minorHAnsi" w:hAnsiTheme="minorHAnsi" w:cstheme="minorHAnsi"/>
          <w:sz w:val="22"/>
          <w:szCs w:val="22"/>
          <w:lang w:val="en-US"/>
        </w:rPr>
        <w:t>CRANE</w:t>
      </w:r>
      <w:r w:rsidR="00966F56">
        <w:rPr>
          <w:rFonts w:asciiTheme="minorHAnsi" w:hAnsiTheme="minorHAnsi" w:cstheme="minorHAnsi"/>
          <w:sz w:val="22"/>
          <w:szCs w:val="22"/>
          <w:lang w:val="en-US"/>
        </w:rPr>
        <w:t xml:space="preserve"> excludes children with SMCP, a syndromic diagnosis or</w:t>
      </w:r>
      <w:r w:rsidR="00F83851">
        <w:rPr>
          <w:rFonts w:asciiTheme="minorHAnsi" w:hAnsiTheme="minorHAnsi" w:cstheme="minorHAnsi"/>
          <w:sz w:val="22"/>
          <w:szCs w:val="22"/>
          <w:lang w:val="en-US"/>
        </w:rPr>
        <w:t xml:space="preserve"> who are</w:t>
      </w:r>
      <w:r w:rsidR="00966F56">
        <w:rPr>
          <w:rFonts w:asciiTheme="minorHAnsi" w:hAnsiTheme="minorHAnsi" w:cstheme="minorHAnsi"/>
          <w:sz w:val="22"/>
          <w:szCs w:val="22"/>
          <w:lang w:val="en-US"/>
        </w:rPr>
        <w:t xml:space="preserve"> deceased</w:t>
      </w:r>
      <w:r w:rsidR="00F83851">
        <w:rPr>
          <w:rFonts w:asciiTheme="minorHAnsi" w:hAnsiTheme="minorHAnsi" w:cstheme="minorHAnsi"/>
          <w:sz w:val="22"/>
          <w:szCs w:val="22"/>
          <w:lang w:val="en-US"/>
        </w:rPr>
        <w:t xml:space="preserve"> from speech outcome reporting. For all other children</w:t>
      </w:r>
      <w:r w:rsidR="00F83851" w:rsidRPr="00ED6DB1">
        <w:rPr>
          <w:rFonts w:asciiTheme="minorHAnsi" w:hAnsiTheme="minorHAnsi" w:cstheme="minorHAnsi"/>
          <w:sz w:val="22"/>
          <w:szCs w:val="22"/>
          <w:lang w:val="en-US"/>
        </w:rPr>
        <w:t xml:space="preserve"> </w:t>
      </w:r>
      <w:r w:rsidR="00F83851">
        <w:rPr>
          <w:rFonts w:asciiTheme="minorHAnsi" w:hAnsiTheme="minorHAnsi" w:cstheme="minorHAnsi"/>
          <w:sz w:val="22"/>
          <w:szCs w:val="22"/>
          <w:lang w:val="en-US"/>
        </w:rPr>
        <w:t>without speech outcome data</w:t>
      </w:r>
      <w:r w:rsidR="00AF00F3">
        <w:rPr>
          <w:rFonts w:asciiTheme="minorHAnsi" w:hAnsiTheme="minorHAnsi" w:cstheme="minorHAnsi"/>
          <w:sz w:val="22"/>
          <w:szCs w:val="22"/>
          <w:lang w:val="en-US"/>
        </w:rPr>
        <w:t>,</w:t>
      </w:r>
      <w:r w:rsidR="00F83851">
        <w:rPr>
          <w:rFonts w:asciiTheme="minorHAnsi" w:hAnsiTheme="minorHAnsi" w:cstheme="minorHAnsi"/>
          <w:sz w:val="22"/>
          <w:szCs w:val="22"/>
          <w:lang w:val="en-US"/>
        </w:rPr>
        <w:t xml:space="preserve"> </w:t>
      </w:r>
      <w:r w:rsidR="00AE0D11">
        <w:rPr>
          <w:rFonts w:asciiTheme="minorHAnsi" w:hAnsiTheme="minorHAnsi" w:cstheme="minorHAnsi"/>
          <w:sz w:val="22"/>
          <w:szCs w:val="22"/>
          <w:lang w:val="en-US"/>
        </w:rPr>
        <w:t>CRANE</w:t>
      </w:r>
      <w:r w:rsidR="00F83851">
        <w:rPr>
          <w:rFonts w:asciiTheme="minorHAnsi" w:hAnsiTheme="minorHAnsi" w:cstheme="minorHAnsi"/>
          <w:sz w:val="22"/>
          <w:szCs w:val="22"/>
          <w:lang w:val="en-US"/>
        </w:rPr>
        <w:t xml:space="preserve"> asks us to identify</w:t>
      </w:r>
      <w:r w:rsidR="00133D1E">
        <w:rPr>
          <w:rFonts w:asciiTheme="minorHAnsi" w:hAnsiTheme="minorHAnsi" w:cstheme="minorHAnsi"/>
          <w:sz w:val="22"/>
          <w:szCs w:val="22"/>
          <w:lang w:val="en-US"/>
        </w:rPr>
        <w:t xml:space="preserve"> </w:t>
      </w:r>
      <w:r w:rsidRPr="00681A72">
        <w:rPr>
          <w:rFonts w:asciiTheme="minorHAnsi" w:hAnsiTheme="minorHAnsi" w:cstheme="minorHAnsi"/>
          <w:sz w:val="22"/>
          <w:szCs w:val="22"/>
          <w:lang w:val="en-US"/>
        </w:rPr>
        <w:t>the “REASO</w:t>
      </w:r>
      <w:r w:rsidR="00F83851">
        <w:rPr>
          <w:rFonts w:asciiTheme="minorHAnsi" w:hAnsiTheme="minorHAnsi" w:cstheme="minorHAnsi"/>
          <w:sz w:val="22"/>
          <w:szCs w:val="22"/>
          <w:lang w:val="en-US"/>
        </w:rPr>
        <w:t>N</w:t>
      </w:r>
      <w:r w:rsidRPr="00681A72">
        <w:rPr>
          <w:rFonts w:asciiTheme="minorHAnsi" w:hAnsiTheme="minorHAnsi" w:cstheme="minorHAnsi"/>
          <w:sz w:val="22"/>
          <w:szCs w:val="22"/>
          <w:lang w:val="en-US"/>
        </w:rPr>
        <w:t xml:space="preserve"> SPEECH OUTCOME DATA IS NOT INCLUDED”</w:t>
      </w:r>
      <w:r w:rsidR="0061689D">
        <w:rPr>
          <w:rFonts w:asciiTheme="minorHAnsi" w:hAnsiTheme="minorHAnsi" w:cstheme="minorHAnsi"/>
          <w:sz w:val="22"/>
          <w:szCs w:val="22"/>
          <w:lang w:val="en-US"/>
        </w:rPr>
        <w:t>. For transfers see above.</w:t>
      </w:r>
    </w:p>
    <w:p w14:paraId="7F21C6F0" w14:textId="77777777" w:rsidR="00681A72" w:rsidRPr="00681A72" w:rsidRDefault="00681A72" w:rsidP="00681A72">
      <w:pPr>
        <w:ind w:left="720" w:hanging="720"/>
        <w:rPr>
          <w:rFonts w:asciiTheme="minorHAnsi" w:hAnsiTheme="minorHAnsi" w:cstheme="minorHAnsi"/>
          <w:sz w:val="22"/>
          <w:szCs w:val="22"/>
          <w:lang w:val="en-US"/>
        </w:rPr>
      </w:pPr>
    </w:p>
    <w:p w14:paraId="4DD9DC79" w14:textId="77777777" w:rsidR="00681A72" w:rsidRPr="00681A72" w:rsidRDefault="00681A72" w:rsidP="00133D1E">
      <w:pPr>
        <w:pStyle w:val="NoSpacing"/>
        <w:ind w:left="720"/>
        <w:rPr>
          <w:lang w:val="en-US"/>
        </w:rPr>
      </w:pPr>
      <w:r w:rsidRPr="00681A72">
        <w:rPr>
          <w:lang w:val="en-US"/>
        </w:rPr>
        <w:t>The two systems are similar but not directly comparable.</w:t>
      </w:r>
      <w:r w:rsidR="00133D1E">
        <w:rPr>
          <w:lang w:val="en-US"/>
        </w:rPr>
        <w:t xml:space="preserve"> See Britton et al (2020)</w:t>
      </w:r>
      <w:r w:rsidR="00537687">
        <w:rPr>
          <w:lang w:val="en-US"/>
        </w:rPr>
        <w:t xml:space="preserve"> </w:t>
      </w:r>
      <w:r w:rsidR="00537687">
        <w:rPr>
          <w:i/>
          <w:lang w:val="en-US"/>
        </w:rPr>
        <w:t>Appendix</w:t>
      </w:r>
      <w:r w:rsidR="00133D1E">
        <w:rPr>
          <w:lang w:val="en-US"/>
        </w:rPr>
        <w:t xml:space="preserve"> </w:t>
      </w:r>
      <w:r w:rsidR="004307F3">
        <w:rPr>
          <w:i/>
          <w:lang w:val="en-US"/>
        </w:rPr>
        <w:t xml:space="preserve">5 </w:t>
      </w:r>
      <w:r w:rsidR="00133D1E">
        <w:rPr>
          <w:lang w:val="en-US"/>
        </w:rPr>
        <w:t>for a detailed comparison.</w:t>
      </w:r>
    </w:p>
    <w:p w14:paraId="39EBEE64" w14:textId="77777777" w:rsidR="00681A72" w:rsidRPr="00681A72" w:rsidRDefault="00681A72" w:rsidP="00681A72">
      <w:pPr>
        <w:pStyle w:val="NoSpacing"/>
        <w:rPr>
          <w:rFonts w:asciiTheme="minorHAnsi" w:hAnsiTheme="minorHAnsi" w:cstheme="minorHAnsi"/>
          <w:lang w:val="en-US"/>
        </w:rPr>
      </w:pPr>
    </w:p>
    <w:p w14:paraId="2B254367" w14:textId="77777777" w:rsidR="006B2D38" w:rsidRDefault="00681A72" w:rsidP="00133D1E">
      <w:pPr>
        <w:pStyle w:val="NoSpacing"/>
        <w:ind w:left="720"/>
        <w:rPr>
          <w:rFonts w:asciiTheme="minorHAnsi" w:hAnsiTheme="minorHAnsi" w:cstheme="minorHAnsi"/>
          <w:lang w:val="en-US"/>
        </w:rPr>
      </w:pPr>
      <w:r w:rsidRPr="00681A72">
        <w:rPr>
          <w:rFonts w:asciiTheme="minorHAnsi" w:hAnsiTheme="minorHAnsi" w:cstheme="minorHAnsi"/>
          <w:lang w:val="en-US"/>
        </w:rPr>
        <w:t>The</w:t>
      </w:r>
      <w:r w:rsidR="0085270D">
        <w:rPr>
          <w:rFonts w:asciiTheme="minorHAnsi" w:hAnsiTheme="minorHAnsi" w:cstheme="minorHAnsi"/>
          <w:lang w:val="en-US"/>
        </w:rPr>
        <w:t xml:space="preserve"> original</w:t>
      </w:r>
      <w:r w:rsidRPr="00681A72">
        <w:rPr>
          <w:rFonts w:asciiTheme="minorHAnsi" w:hAnsiTheme="minorHAnsi" w:cstheme="minorHAnsi"/>
          <w:lang w:val="en-US"/>
        </w:rPr>
        <w:t xml:space="preserve"> Speech Standards work </w:t>
      </w:r>
      <w:r w:rsidR="00133D1E">
        <w:rPr>
          <w:rFonts w:asciiTheme="minorHAnsi" w:hAnsiTheme="minorHAnsi" w:cstheme="minorHAnsi"/>
          <w:lang w:val="en-US"/>
        </w:rPr>
        <w:t>is published (Britton et al 2014</w:t>
      </w:r>
      <w:r w:rsidR="0085270D">
        <w:rPr>
          <w:rFonts w:asciiTheme="minorHAnsi" w:hAnsiTheme="minorHAnsi" w:cstheme="minorHAnsi"/>
          <w:lang w:val="en-US"/>
        </w:rPr>
        <w:t xml:space="preserve">) </w:t>
      </w:r>
      <w:r w:rsidRPr="00681A72">
        <w:rPr>
          <w:rFonts w:asciiTheme="minorHAnsi" w:hAnsiTheme="minorHAnsi" w:cstheme="minorHAnsi"/>
          <w:lang w:val="en-US"/>
        </w:rPr>
        <w:t xml:space="preserve">and is used for the exclusions paragraph when reporting to the NHS England Dashboard.  However, we are now more focused on entering data </w:t>
      </w:r>
      <w:proofErr w:type="gramStart"/>
      <w:r w:rsidRPr="00681A72">
        <w:rPr>
          <w:rFonts w:asciiTheme="minorHAnsi" w:hAnsiTheme="minorHAnsi" w:cstheme="minorHAnsi"/>
          <w:lang w:val="en-US"/>
        </w:rPr>
        <w:t>onto</w:t>
      </w:r>
      <w:proofErr w:type="gramEnd"/>
      <w:r w:rsidRPr="00681A72">
        <w:rPr>
          <w:rFonts w:asciiTheme="minorHAnsi" w:hAnsiTheme="minorHAnsi" w:cstheme="minorHAnsi"/>
          <w:lang w:val="en-US"/>
        </w:rPr>
        <w:t xml:space="preserve"> the CRANE </w:t>
      </w:r>
      <w:proofErr w:type="gramStart"/>
      <w:r w:rsidRPr="00681A72">
        <w:rPr>
          <w:rFonts w:asciiTheme="minorHAnsi" w:hAnsiTheme="minorHAnsi" w:cstheme="minorHAnsi"/>
          <w:lang w:val="en-US"/>
        </w:rPr>
        <w:t>database</w:t>
      </w:r>
      <w:proofErr w:type="gramEnd"/>
      <w:r w:rsidR="00AE0D11">
        <w:rPr>
          <w:rFonts w:asciiTheme="minorHAnsi" w:hAnsiTheme="minorHAnsi" w:cstheme="minorHAnsi"/>
          <w:lang w:val="en-US"/>
        </w:rPr>
        <w:t xml:space="preserve"> so this</w:t>
      </w:r>
      <w:r w:rsidR="00F83851">
        <w:rPr>
          <w:rFonts w:asciiTheme="minorHAnsi" w:hAnsiTheme="minorHAnsi" w:cstheme="minorHAnsi"/>
          <w:lang w:val="en-US"/>
        </w:rPr>
        <w:t xml:space="preserve"> system</w:t>
      </w:r>
      <w:r w:rsidR="00AE0D11">
        <w:rPr>
          <w:rFonts w:asciiTheme="minorHAnsi" w:hAnsiTheme="minorHAnsi" w:cstheme="minorHAnsi"/>
          <w:lang w:val="en-US"/>
        </w:rPr>
        <w:t xml:space="preserve"> is</w:t>
      </w:r>
      <w:r w:rsidR="00F83851">
        <w:rPr>
          <w:rFonts w:asciiTheme="minorHAnsi" w:hAnsiTheme="minorHAnsi" w:cstheme="minorHAnsi"/>
          <w:lang w:val="en-US"/>
        </w:rPr>
        <w:t xml:space="preserve"> described</w:t>
      </w:r>
      <w:r w:rsidR="00AE0D11">
        <w:rPr>
          <w:rFonts w:asciiTheme="minorHAnsi" w:hAnsiTheme="minorHAnsi" w:cstheme="minorHAnsi"/>
          <w:lang w:val="en-US"/>
        </w:rPr>
        <w:t xml:space="preserve"> in detail below.</w:t>
      </w:r>
    </w:p>
    <w:p w14:paraId="4F978E6C" w14:textId="77777777" w:rsidR="004307F3" w:rsidRDefault="004307F3" w:rsidP="00133D1E">
      <w:pPr>
        <w:pStyle w:val="NoSpacing"/>
        <w:ind w:left="720"/>
        <w:rPr>
          <w:rFonts w:asciiTheme="minorHAnsi" w:hAnsiTheme="minorHAnsi" w:cstheme="minorHAnsi"/>
          <w:lang w:val="en-US"/>
        </w:rPr>
      </w:pPr>
    </w:p>
    <w:p w14:paraId="043FB46F" w14:textId="77777777" w:rsidR="004307F3" w:rsidRPr="004307F3" w:rsidRDefault="004307F3" w:rsidP="004307F3">
      <w:pPr>
        <w:pStyle w:val="NoSpacing"/>
        <w:numPr>
          <w:ilvl w:val="0"/>
          <w:numId w:val="9"/>
        </w:numPr>
        <w:rPr>
          <w:rFonts w:asciiTheme="minorHAnsi" w:hAnsiTheme="minorHAnsi" w:cstheme="minorHAnsi"/>
          <w:b/>
          <w:lang w:val="en-US"/>
        </w:rPr>
      </w:pPr>
      <w:r w:rsidRPr="004307F3">
        <w:rPr>
          <w:rFonts w:asciiTheme="minorHAnsi" w:hAnsiTheme="minorHAnsi" w:cstheme="minorHAnsi"/>
          <w:b/>
          <w:lang w:val="en-US"/>
        </w:rPr>
        <w:t>SUMMARY</w:t>
      </w:r>
      <w:r>
        <w:rPr>
          <w:rFonts w:asciiTheme="minorHAnsi" w:hAnsiTheme="minorHAnsi" w:cstheme="minorHAnsi"/>
          <w:b/>
          <w:lang w:val="en-US"/>
        </w:rPr>
        <w:t xml:space="preserve"> </w:t>
      </w:r>
      <w:proofErr w:type="spellStart"/>
      <w:r>
        <w:rPr>
          <w:rFonts w:asciiTheme="minorHAnsi" w:hAnsiTheme="minorHAnsi" w:cstheme="minorHAnsi"/>
          <w:lang w:val="en-US"/>
        </w:rPr>
        <w:t>Centres</w:t>
      </w:r>
      <w:proofErr w:type="spellEnd"/>
      <w:r>
        <w:rPr>
          <w:rFonts w:asciiTheme="minorHAnsi" w:hAnsiTheme="minorHAnsi" w:cstheme="minorHAnsi"/>
          <w:lang w:val="en-US"/>
        </w:rPr>
        <w:t xml:space="preserve"> may find it useful to complete their own summary of speech outcomes each year. Appendix 6 is provided for this purpose</w:t>
      </w:r>
    </w:p>
    <w:p w14:paraId="1AF9A8B8" w14:textId="77777777" w:rsidR="006B2D38" w:rsidRPr="004307F3" w:rsidRDefault="006B2D38" w:rsidP="004307F3">
      <w:pPr>
        <w:pStyle w:val="ListParagraph"/>
        <w:numPr>
          <w:ilvl w:val="0"/>
          <w:numId w:val="9"/>
        </w:numPr>
        <w:spacing w:after="200" w:line="276" w:lineRule="auto"/>
        <w:rPr>
          <w:rFonts w:asciiTheme="minorHAnsi" w:eastAsiaTheme="minorHAnsi" w:hAnsiTheme="minorHAnsi" w:cstheme="minorHAnsi"/>
          <w:sz w:val="22"/>
          <w:szCs w:val="22"/>
          <w:lang w:val="en-US"/>
        </w:rPr>
      </w:pPr>
      <w:r w:rsidRPr="004307F3">
        <w:rPr>
          <w:rFonts w:asciiTheme="minorHAnsi" w:hAnsiTheme="minorHAnsi" w:cstheme="minorHAnsi"/>
          <w:lang w:val="en-US"/>
        </w:rPr>
        <w:br w:type="page"/>
      </w:r>
    </w:p>
    <w:p w14:paraId="76CA5CA1" w14:textId="77777777" w:rsidR="00DB6E21" w:rsidRPr="00B62588" w:rsidRDefault="00CE437A" w:rsidP="00CE437A">
      <w:pPr>
        <w:spacing w:line="276" w:lineRule="auto"/>
        <w:jc w:val="center"/>
        <w:rPr>
          <w:rFonts w:asciiTheme="minorHAnsi" w:hAnsiTheme="minorHAnsi" w:cs="Arial"/>
          <w:b/>
          <w:sz w:val="28"/>
          <w:szCs w:val="28"/>
        </w:rPr>
      </w:pPr>
      <w:r w:rsidRPr="00B62588">
        <w:rPr>
          <w:rFonts w:asciiTheme="minorHAnsi" w:hAnsiTheme="minorHAnsi" w:cs="Arial"/>
          <w:b/>
          <w:sz w:val="28"/>
          <w:szCs w:val="28"/>
        </w:rPr>
        <w:lastRenderedPageBreak/>
        <w:t xml:space="preserve">SECTION 2: </w:t>
      </w:r>
      <w:r w:rsidR="00DB6E21" w:rsidRPr="00B62588">
        <w:rPr>
          <w:rFonts w:asciiTheme="minorHAnsi" w:hAnsiTheme="minorHAnsi" w:cs="Arial"/>
          <w:b/>
          <w:sz w:val="28"/>
          <w:szCs w:val="28"/>
        </w:rPr>
        <w:t>REPORTING SPEECH OUTCOME DATA</w:t>
      </w:r>
    </w:p>
    <w:p w14:paraId="4C5078C2" w14:textId="2C44409B" w:rsidR="00DB6E21" w:rsidRDefault="00DB6E21" w:rsidP="00512C60">
      <w:pPr>
        <w:spacing w:line="276" w:lineRule="auto"/>
        <w:rPr>
          <w:rFonts w:ascii="Calibri" w:hAnsi="Calibri" w:cs="Arial"/>
          <w:sz w:val="22"/>
          <w:szCs w:val="22"/>
        </w:rPr>
      </w:pPr>
      <w:r w:rsidRPr="000C0E6F">
        <w:rPr>
          <w:rFonts w:ascii="Calibri" w:hAnsi="Calibri" w:cs="Arial"/>
          <w:sz w:val="22"/>
          <w:szCs w:val="22"/>
        </w:rPr>
        <w:t xml:space="preserve">National Speech Outcome Standards are reported via CRANE (all </w:t>
      </w:r>
      <w:r w:rsidR="009B43E9">
        <w:rPr>
          <w:rFonts w:ascii="Calibri" w:hAnsi="Calibri" w:cs="Arial"/>
          <w:sz w:val="22"/>
          <w:szCs w:val="22"/>
        </w:rPr>
        <w:t>three</w:t>
      </w:r>
      <w:r w:rsidR="009B43E9" w:rsidRPr="000C0E6F">
        <w:rPr>
          <w:rFonts w:ascii="Calibri" w:hAnsi="Calibri" w:cs="Arial"/>
          <w:sz w:val="22"/>
          <w:szCs w:val="22"/>
        </w:rPr>
        <w:t>-speech</w:t>
      </w:r>
      <w:r w:rsidRPr="000C0E6F">
        <w:rPr>
          <w:rFonts w:ascii="Calibri" w:hAnsi="Calibri" w:cs="Arial"/>
          <w:sz w:val="22"/>
          <w:szCs w:val="22"/>
        </w:rPr>
        <w:t xml:space="preserve"> outcome standards) and NHS England Dashboard (Speech Outcome Standard 1) for all non-syndromic 5</w:t>
      </w:r>
      <w:r w:rsidR="009B43E9">
        <w:rPr>
          <w:rFonts w:ascii="Calibri" w:hAnsi="Calibri" w:cs="Arial"/>
          <w:sz w:val="22"/>
          <w:szCs w:val="22"/>
        </w:rPr>
        <w:t>-</w:t>
      </w:r>
      <w:r w:rsidRPr="000C0E6F">
        <w:rPr>
          <w:rFonts w:ascii="Calibri" w:hAnsi="Calibri" w:cs="Arial"/>
          <w:sz w:val="22"/>
          <w:szCs w:val="22"/>
        </w:rPr>
        <w:t>year</w:t>
      </w:r>
      <w:r w:rsidR="009B43E9">
        <w:rPr>
          <w:rFonts w:ascii="Calibri" w:hAnsi="Calibri" w:cs="Arial"/>
          <w:sz w:val="22"/>
          <w:szCs w:val="22"/>
        </w:rPr>
        <w:t>-</w:t>
      </w:r>
      <w:r w:rsidRPr="000C0E6F">
        <w:rPr>
          <w:rFonts w:ascii="Calibri" w:hAnsi="Calibri" w:cs="Arial"/>
          <w:sz w:val="22"/>
          <w:szCs w:val="22"/>
        </w:rPr>
        <w:t xml:space="preserve">olds who </w:t>
      </w:r>
      <w:proofErr w:type="gramStart"/>
      <w:r w:rsidRPr="000C0E6F">
        <w:rPr>
          <w:rFonts w:ascii="Calibri" w:hAnsi="Calibri" w:cs="Arial"/>
          <w:sz w:val="22"/>
          <w:szCs w:val="22"/>
        </w:rPr>
        <w:t>are able to</w:t>
      </w:r>
      <w:proofErr w:type="gramEnd"/>
      <w:r w:rsidRPr="000C0E6F">
        <w:rPr>
          <w:rFonts w:ascii="Calibri" w:hAnsi="Calibri" w:cs="Arial"/>
          <w:sz w:val="22"/>
          <w:szCs w:val="22"/>
        </w:rPr>
        <w:t xml:space="preserve"> comply with speech audit.</w:t>
      </w:r>
    </w:p>
    <w:p w14:paraId="46359673" w14:textId="77777777" w:rsidR="00DB6E21" w:rsidRDefault="00DB6E21" w:rsidP="00512C60">
      <w:pPr>
        <w:spacing w:line="276" w:lineRule="auto"/>
        <w:rPr>
          <w:rFonts w:ascii="Calibri" w:hAnsi="Calibri" w:cs="Arial"/>
          <w:sz w:val="22"/>
          <w:szCs w:val="22"/>
        </w:rPr>
      </w:pPr>
    </w:p>
    <w:p w14:paraId="10D989CE" w14:textId="77777777" w:rsidR="00AE0D11" w:rsidRPr="00B62588" w:rsidRDefault="00B62588" w:rsidP="00AE0D11">
      <w:pPr>
        <w:spacing w:line="276" w:lineRule="auto"/>
        <w:jc w:val="center"/>
        <w:rPr>
          <w:rFonts w:ascii="Calibri" w:hAnsi="Calibri" w:cs="Arial"/>
          <w:b/>
          <w:sz w:val="28"/>
          <w:szCs w:val="28"/>
        </w:rPr>
      </w:pPr>
      <w:r>
        <w:rPr>
          <w:rFonts w:ascii="Calibri" w:hAnsi="Calibri" w:cs="Arial"/>
          <w:b/>
          <w:sz w:val="28"/>
          <w:szCs w:val="28"/>
        </w:rPr>
        <w:t xml:space="preserve">2.1 </w:t>
      </w:r>
      <w:r w:rsidR="00AE0D11" w:rsidRPr="00B62588">
        <w:rPr>
          <w:rFonts w:ascii="Calibri" w:hAnsi="Calibri" w:cs="Arial"/>
          <w:b/>
          <w:sz w:val="28"/>
          <w:szCs w:val="28"/>
        </w:rPr>
        <w:t>CRANE SPEECH OUTCOME REPORTING</w:t>
      </w:r>
    </w:p>
    <w:p w14:paraId="04885704" w14:textId="31D8009C" w:rsidR="00DB6E21" w:rsidRDefault="008F3411" w:rsidP="00512C60">
      <w:pPr>
        <w:spacing w:line="276" w:lineRule="auto"/>
        <w:rPr>
          <w:rFonts w:ascii="Calibri" w:hAnsi="Calibri" w:cs="Arial"/>
          <w:sz w:val="22"/>
          <w:szCs w:val="22"/>
        </w:rPr>
      </w:pPr>
      <w:r>
        <w:rPr>
          <w:rFonts w:ascii="Calibri" w:hAnsi="Calibri" w:cs="Arial"/>
          <w:sz w:val="22"/>
          <w:szCs w:val="22"/>
        </w:rPr>
        <w:t xml:space="preserve">CRANE only collects information about children </w:t>
      </w:r>
      <w:r w:rsidRPr="008F3411">
        <w:rPr>
          <w:rFonts w:ascii="Calibri" w:hAnsi="Calibri" w:cs="Arial"/>
          <w:b/>
          <w:sz w:val="22"/>
          <w:szCs w:val="22"/>
        </w:rPr>
        <w:t>BORN</w:t>
      </w:r>
      <w:r>
        <w:rPr>
          <w:rFonts w:ascii="Calibri" w:hAnsi="Calibri" w:cs="Arial"/>
          <w:sz w:val="22"/>
          <w:szCs w:val="22"/>
        </w:rPr>
        <w:t xml:space="preserve"> with a cleft lip and/or palate in England</w:t>
      </w:r>
      <w:r w:rsidR="006B46C4">
        <w:rPr>
          <w:rFonts w:ascii="Calibri" w:hAnsi="Calibri" w:cs="Arial"/>
          <w:sz w:val="22"/>
          <w:szCs w:val="22"/>
        </w:rPr>
        <w:t>,</w:t>
      </w:r>
      <w:r>
        <w:rPr>
          <w:rFonts w:ascii="Calibri" w:hAnsi="Calibri" w:cs="Arial"/>
          <w:sz w:val="22"/>
          <w:szCs w:val="22"/>
        </w:rPr>
        <w:t xml:space="preserve"> Wales</w:t>
      </w:r>
      <w:r w:rsidR="00976EF2">
        <w:rPr>
          <w:rFonts w:ascii="Calibri" w:hAnsi="Calibri" w:cs="Arial"/>
          <w:sz w:val="22"/>
          <w:szCs w:val="22"/>
        </w:rPr>
        <w:t>, Scotland</w:t>
      </w:r>
      <w:r>
        <w:rPr>
          <w:rFonts w:ascii="Calibri" w:hAnsi="Calibri" w:cs="Arial"/>
          <w:sz w:val="22"/>
          <w:szCs w:val="22"/>
        </w:rPr>
        <w:t xml:space="preserve"> and Northern Ireland.  </w:t>
      </w:r>
      <w:proofErr w:type="gramStart"/>
      <w:r w:rsidR="00BF359E">
        <w:rPr>
          <w:rFonts w:ascii="Calibri" w:hAnsi="Calibri" w:cs="Arial"/>
          <w:sz w:val="22"/>
          <w:szCs w:val="22"/>
        </w:rPr>
        <w:t>In order for</w:t>
      </w:r>
      <w:proofErr w:type="gramEnd"/>
      <w:r w:rsidR="00BF359E">
        <w:rPr>
          <w:rFonts w:ascii="Calibri" w:hAnsi="Calibri" w:cs="Arial"/>
          <w:sz w:val="22"/>
          <w:szCs w:val="22"/>
        </w:rPr>
        <w:t xml:space="preserve"> CRANE to report on speech outcome data in their annual reports</w:t>
      </w:r>
      <w:r w:rsidR="00AF1460">
        <w:rPr>
          <w:rFonts w:ascii="Calibri" w:hAnsi="Calibri" w:cs="Arial"/>
          <w:sz w:val="22"/>
          <w:szCs w:val="22"/>
        </w:rPr>
        <w:t>,</w:t>
      </w:r>
      <w:r w:rsidR="00BF359E">
        <w:rPr>
          <w:rFonts w:ascii="Calibri" w:hAnsi="Calibri" w:cs="Arial"/>
          <w:sz w:val="22"/>
          <w:szCs w:val="22"/>
        </w:rPr>
        <w:t xml:space="preserve"> each cleft service is currently required to do the following:</w:t>
      </w:r>
    </w:p>
    <w:p w14:paraId="7D7EEA40" w14:textId="77777777" w:rsidR="000B3BFC" w:rsidRDefault="000B3BFC" w:rsidP="00512C60">
      <w:pPr>
        <w:spacing w:line="276" w:lineRule="auto"/>
        <w:rPr>
          <w:rFonts w:ascii="Calibri" w:hAnsi="Calibri" w:cs="Arial"/>
          <w:sz w:val="22"/>
          <w:szCs w:val="22"/>
        </w:rPr>
      </w:pPr>
    </w:p>
    <w:p w14:paraId="08ED8321" w14:textId="1C4532E5" w:rsidR="00BF359E" w:rsidRDefault="00BF359E" w:rsidP="00512C60">
      <w:pPr>
        <w:spacing w:line="276" w:lineRule="auto"/>
        <w:rPr>
          <w:rFonts w:ascii="Calibri" w:hAnsi="Calibri" w:cs="Arial"/>
          <w:sz w:val="22"/>
          <w:szCs w:val="22"/>
        </w:rPr>
      </w:pPr>
      <w:r w:rsidRPr="000B3BFC">
        <w:rPr>
          <w:rFonts w:ascii="Calibri" w:hAnsi="Calibri" w:cs="Arial"/>
          <w:sz w:val="22"/>
          <w:szCs w:val="22"/>
        </w:rPr>
        <w:t xml:space="preserve">For every child with a </w:t>
      </w:r>
      <w:r w:rsidRPr="00804990">
        <w:rPr>
          <w:rFonts w:ascii="Calibri" w:hAnsi="Calibri" w:cs="Arial"/>
          <w:b/>
          <w:sz w:val="22"/>
          <w:szCs w:val="22"/>
        </w:rPr>
        <w:t>cleft palate</w:t>
      </w:r>
      <w:r w:rsidRPr="000B3BFC">
        <w:rPr>
          <w:rFonts w:ascii="Calibri" w:hAnsi="Calibri" w:cs="Arial"/>
          <w:sz w:val="22"/>
          <w:szCs w:val="22"/>
        </w:rPr>
        <w:t xml:space="preserve"> who is on the CRANE data</w:t>
      </w:r>
      <w:r w:rsidR="000B3BFC" w:rsidRPr="000B3BFC">
        <w:rPr>
          <w:rFonts w:ascii="Calibri" w:hAnsi="Calibri" w:cs="Arial"/>
          <w:sz w:val="22"/>
          <w:szCs w:val="22"/>
        </w:rPr>
        <w:t>base an</w:t>
      </w:r>
      <w:r w:rsidRPr="000B3BFC">
        <w:rPr>
          <w:rFonts w:ascii="Calibri" w:hAnsi="Calibri" w:cs="Arial"/>
          <w:sz w:val="22"/>
          <w:szCs w:val="22"/>
        </w:rPr>
        <w:t xml:space="preserve"> entry for </w:t>
      </w:r>
      <w:proofErr w:type="gramStart"/>
      <w:r w:rsidRPr="000B3BFC">
        <w:rPr>
          <w:rFonts w:ascii="Calibri" w:hAnsi="Calibri" w:cs="Arial"/>
          <w:sz w:val="22"/>
          <w:szCs w:val="22"/>
        </w:rPr>
        <w:t>5 year</w:t>
      </w:r>
      <w:proofErr w:type="gramEnd"/>
      <w:r w:rsidRPr="000B3BFC">
        <w:rPr>
          <w:rFonts w:ascii="Calibri" w:hAnsi="Calibri" w:cs="Arial"/>
          <w:sz w:val="22"/>
          <w:szCs w:val="22"/>
        </w:rPr>
        <w:t xml:space="preserve"> </w:t>
      </w:r>
      <w:r w:rsidR="00660F62" w:rsidRPr="000B3BFC">
        <w:rPr>
          <w:rFonts w:ascii="Calibri" w:hAnsi="Calibri" w:cs="Arial"/>
          <w:sz w:val="22"/>
          <w:szCs w:val="22"/>
        </w:rPr>
        <w:t>speech outcome</w:t>
      </w:r>
      <w:r w:rsidRPr="000B3BFC">
        <w:rPr>
          <w:rFonts w:ascii="Calibri" w:hAnsi="Calibri" w:cs="Arial"/>
          <w:sz w:val="22"/>
          <w:szCs w:val="22"/>
        </w:rPr>
        <w:t xml:space="preserve"> data </w:t>
      </w:r>
      <w:r w:rsidR="00AE0D11">
        <w:rPr>
          <w:rFonts w:ascii="Calibri" w:hAnsi="Calibri" w:cs="Arial"/>
          <w:sz w:val="22"/>
          <w:szCs w:val="22"/>
        </w:rPr>
        <w:t xml:space="preserve">is required as outlined in </w:t>
      </w:r>
      <w:r w:rsidR="000B3BFC">
        <w:rPr>
          <w:rFonts w:ascii="Calibri" w:hAnsi="Calibri" w:cs="Arial"/>
          <w:sz w:val="22"/>
          <w:szCs w:val="22"/>
        </w:rPr>
        <w:t>the table below:</w:t>
      </w:r>
    </w:p>
    <w:p w14:paraId="1ACC2F6E" w14:textId="77777777" w:rsidR="00BF359E" w:rsidRDefault="00BF359E" w:rsidP="00512C60">
      <w:pPr>
        <w:spacing w:line="276" w:lineRule="auto"/>
        <w:rPr>
          <w:rFonts w:ascii="Calibri" w:hAnsi="Calibri" w:cs="Arial"/>
          <w:sz w:val="22"/>
          <w:szCs w:val="22"/>
        </w:rPr>
      </w:pPr>
    </w:p>
    <w:tbl>
      <w:tblPr>
        <w:tblStyle w:val="TableGrid"/>
        <w:tblW w:w="9322" w:type="dxa"/>
        <w:tblLook w:val="04A0" w:firstRow="1" w:lastRow="0" w:firstColumn="1" w:lastColumn="0" w:noHBand="0" w:noVBand="1"/>
      </w:tblPr>
      <w:tblGrid>
        <w:gridCol w:w="4219"/>
        <w:gridCol w:w="5103"/>
      </w:tblGrid>
      <w:tr w:rsidR="000B3BFC" w14:paraId="179DDEA5" w14:textId="77777777" w:rsidTr="000B3BFC">
        <w:tc>
          <w:tcPr>
            <w:tcW w:w="4219" w:type="dxa"/>
          </w:tcPr>
          <w:p w14:paraId="26444968" w14:textId="77777777" w:rsidR="000B3BFC" w:rsidRPr="000B3BFC" w:rsidRDefault="000B3BFC" w:rsidP="00512C60">
            <w:pPr>
              <w:spacing w:line="276" w:lineRule="auto"/>
              <w:jc w:val="center"/>
              <w:rPr>
                <w:rFonts w:ascii="Calibri" w:hAnsi="Calibri" w:cs="Arial"/>
                <w:b/>
                <w:sz w:val="22"/>
                <w:szCs w:val="22"/>
              </w:rPr>
            </w:pPr>
            <w:r w:rsidRPr="000B3BFC">
              <w:rPr>
                <w:rFonts w:ascii="Calibri" w:hAnsi="Calibri" w:cs="Arial"/>
                <w:b/>
                <w:sz w:val="22"/>
                <w:szCs w:val="22"/>
              </w:rPr>
              <w:t>Group</w:t>
            </w:r>
            <w:r w:rsidR="00804990">
              <w:rPr>
                <w:rFonts w:ascii="Calibri" w:hAnsi="Calibri" w:cs="Arial"/>
                <w:b/>
                <w:sz w:val="22"/>
                <w:szCs w:val="22"/>
              </w:rPr>
              <w:t xml:space="preserve"> with Cleft Palate</w:t>
            </w:r>
          </w:p>
        </w:tc>
        <w:tc>
          <w:tcPr>
            <w:tcW w:w="5103" w:type="dxa"/>
          </w:tcPr>
          <w:p w14:paraId="24C0E856" w14:textId="77777777" w:rsidR="000B3BFC" w:rsidRPr="000B3BFC" w:rsidRDefault="000B3BFC" w:rsidP="00512C60">
            <w:pPr>
              <w:spacing w:line="276" w:lineRule="auto"/>
              <w:jc w:val="center"/>
              <w:rPr>
                <w:rFonts w:ascii="Calibri" w:hAnsi="Calibri" w:cs="Arial"/>
                <w:b/>
                <w:sz w:val="22"/>
                <w:szCs w:val="22"/>
              </w:rPr>
            </w:pPr>
            <w:r w:rsidRPr="000B3BFC">
              <w:rPr>
                <w:rFonts w:ascii="Calibri" w:hAnsi="Calibri" w:cs="Arial"/>
                <w:b/>
                <w:sz w:val="22"/>
                <w:szCs w:val="22"/>
              </w:rPr>
              <w:t>Data to enter on CRANE</w:t>
            </w:r>
          </w:p>
        </w:tc>
      </w:tr>
      <w:tr w:rsidR="000B3BFC" w14:paraId="509E04FE" w14:textId="77777777" w:rsidTr="000B3BFC">
        <w:tc>
          <w:tcPr>
            <w:tcW w:w="4219" w:type="dxa"/>
          </w:tcPr>
          <w:p w14:paraId="1E732AA6" w14:textId="77777777" w:rsidR="000B3BFC" w:rsidRPr="00AE0D11" w:rsidRDefault="00804990" w:rsidP="00804990">
            <w:pPr>
              <w:spacing w:line="276" w:lineRule="auto"/>
              <w:rPr>
                <w:rFonts w:ascii="Calibri" w:hAnsi="Calibri" w:cs="Arial"/>
                <w:sz w:val="22"/>
                <w:szCs w:val="22"/>
              </w:rPr>
            </w:pPr>
            <w:r w:rsidRPr="00AE0D11">
              <w:rPr>
                <w:rFonts w:ascii="Calibri" w:hAnsi="Calibri" w:cs="Arial"/>
                <w:sz w:val="22"/>
                <w:szCs w:val="22"/>
              </w:rPr>
              <w:t>C</w:t>
            </w:r>
            <w:r w:rsidR="000B3BFC" w:rsidRPr="00AE0D11">
              <w:rPr>
                <w:rFonts w:ascii="Calibri" w:hAnsi="Calibri" w:cs="Arial"/>
                <w:sz w:val="22"/>
                <w:szCs w:val="22"/>
              </w:rPr>
              <w:t xml:space="preserve">hildren with </w:t>
            </w:r>
            <w:r w:rsidRPr="00AE0D11">
              <w:rPr>
                <w:rFonts w:ascii="Calibri" w:hAnsi="Calibri" w:cs="Arial"/>
                <w:sz w:val="22"/>
                <w:szCs w:val="22"/>
              </w:rPr>
              <w:t>no diagnosed syndrome</w:t>
            </w:r>
            <w:r w:rsidR="00EC6812" w:rsidRPr="00AE0D11">
              <w:rPr>
                <w:rFonts w:ascii="Calibri" w:hAnsi="Calibri" w:cs="Arial"/>
                <w:sz w:val="22"/>
                <w:szCs w:val="22"/>
              </w:rPr>
              <w:t xml:space="preserve"> or genetic anomaly</w:t>
            </w:r>
            <w:r w:rsidR="000B3BFC" w:rsidRPr="00AE0D11">
              <w:rPr>
                <w:rFonts w:ascii="Calibri" w:hAnsi="Calibri" w:cs="Arial"/>
                <w:sz w:val="22"/>
                <w:szCs w:val="22"/>
              </w:rPr>
              <w:t xml:space="preserve"> who </w:t>
            </w:r>
            <w:proofErr w:type="gramStart"/>
            <w:r w:rsidR="000B3BFC" w:rsidRPr="00AE0D11">
              <w:rPr>
                <w:rFonts w:ascii="Calibri" w:hAnsi="Calibri" w:cs="Arial"/>
                <w:sz w:val="22"/>
                <w:szCs w:val="22"/>
              </w:rPr>
              <w:t>are able to</w:t>
            </w:r>
            <w:proofErr w:type="gramEnd"/>
            <w:r w:rsidR="000B3BFC" w:rsidRPr="00AE0D11">
              <w:rPr>
                <w:rFonts w:ascii="Calibri" w:hAnsi="Calibri" w:cs="Arial"/>
                <w:sz w:val="22"/>
                <w:szCs w:val="22"/>
              </w:rPr>
              <w:t xml:space="preserve"> complete speech audit</w:t>
            </w:r>
          </w:p>
        </w:tc>
        <w:tc>
          <w:tcPr>
            <w:tcW w:w="5103" w:type="dxa"/>
          </w:tcPr>
          <w:p w14:paraId="4337D974" w14:textId="6A7E8338" w:rsidR="000B3BFC" w:rsidRDefault="000B3BFC" w:rsidP="00512C60">
            <w:pPr>
              <w:spacing w:line="276" w:lineRule="auto"/>
              <w:rPr>
                <w:rFonts w:ascii="Calibri" w:hAnsi="Calibri" w:cs="Arial"/>
                <w:sz w:val="22"/>
                <w:szCs w:val="22"/>
              </w:rPr>
            </w:pPr>
            <w:r>
              <w:rPr>
                <w:rFonts w:ascii="Calibri" w:hAnsi="Calibri" w:cs="Arial"/>
                <w:sz w:val="22"/>
                <w:szCs w:val="22"/>
              </w:rPr>
              <w:t xml:space="preserve">All 14 speech parameters, context of evaluation, VP surgery/ fistula repair </w:t>
            </w:r>
            <w:r w:rsidR="003F0CDA">
              <w:rPr>
                <w:rFonts w:ascii="Calibri" w:hAnsi="Calibri" w:cs="Arial"/>
                <w:sz w:val="22"/>
                <w:szCs w:val="22"/>
              </w:rPr>
              <w:t xml:space="preserve">(for speech) </w:t>
            </w:r>
            <w:r>
              <w:rPr>
                <w:rFonts w:ascii="Calibri" w:hAnsi="Calibri" w:cs="Arial"/>
                <w:sz w:val="22"/>
                <w:szCs w:val="22"/>
              </w:rPr>
              <w:t xml:space="preserve">before audit  </w:t>
            </w:r>
          </w:p>
        </w:tc>
      </w:tr>
      <w:tr w:rsidR="000B3BFC" w14:paraId="19DA3059" w14:textId="77777777" w:rsidTr="000B3BFC">
        <w:tc>
          <w:tcPr>
            <w:tcW w:w="4219" w:type="dxa"/>
          </w:tcPr>
          <w:p w14:paraId="5932538C" w14:textId="1A36257B" w:rsidR="000B3BFC" w:rsidRDefault="00804990" w:rsidP="00804990">
            <w:pPr>
              <w:spacing w:line="276" w:lineRule="auto"/>
              <w:rPr>
                <w:rFonts w:ascii="Calibri" w:hAnsi="Calibri" w:cs="Arial"/>
                <w:sz w:val="22"/>
                <w:szCs w:val="22"/>
              </w:rPr>
            </w:pPr>
            <w:r>
              <w:rPr>
                <w:rFonts w:ascii="Calibri" w:hAnsi="Calibri" w:cs="Arial"/>
                <w:sz w:val="22"/>
                <w:szCs w:val="22"/>
              </w:rPr>
              <w:t>C</w:t>
            </w:r>
            <w:r w:rsidR="000B3BFC">
              <w:rPr>
                <w:rFonts w:ascii="Calibri" w:hAnsi="Calibri" w:cs="Arial"/>
                <w:sz w:val="22"/>
                <w:szCs w:val="22"/>
              </w:rPr>
              <w:t xml:space="preserve">hildren with </w:t>
            </w:r>
            <w:r>
              <w:rPr>
                <w:rFonts w:ascii="Calibri" w:hAnsi="Calibri" w:cs="Arial"/>
                <w:sz w:val="22"/>
                <w:szCs w:val="22"/>
              </w:rPr>
              <w:t xml:space="preserve">no diagnosed </w:t>
            </w:r>
            <w:r w:rsidR="00D859FF">
              <w:rPr>
                <w:rFonts w:ascii="Calibri" w:hAnsi="Calibri" w:cs="Arial"/>
                <w:sz w:val="22"/>
                <w:szCs w:val="22"/>
              </w:rPr>
              <w:t>s</w:t>
            </w:r>
            <w:r>
              <w:rPr>
                <w:rFonts w:ascii="Calibri" w:hAnsi="Calibri" w:cs="Arial"/>
                <w:sz w:val="22"/>
                <w:szCs w:val="22"/>
              </w:rPr>
              <w:t xml:space="preserve">yndrome </w:t>
            </w:r>
            <w:r w:rsidR="00EC6812">
              <w:rPr>
                <w:rFonts w:ascii="Calibri" w:hAnsi="Calibri" w:cs="Arial"/>
                <w:sz w:val="22"/>
                <w:szCs w:val="22"/>
              </w:rPr>
              <w:t xml:space="preserve">or genetic anomaly </w:t>
            </w:r>
            <w:r w:rsidR="000B3BFC">
              <w:rPr>
                <w:rFonts w:ascii="Calibri" w:hAnsi="Calibri" w:cs="Arial"/>
                <w:sz w:val="22"/>
                <w:szCs w:val="22"/>
              </w:rPr>
              <w:t>where speech outcomes are not collected</w:t>
            </w:r>
          </w:p>
        </w:tc>
        <w:tc>
          <w:tcPr>
            <w:tcW w:w="5103" w:type="dxa"/>
          </w:tcPr>
          <w:p w14:paraId="7ABC0270" w14:textId="2A48AE23" w:rsidR="00990E1D" w:rsidRDefault="000B3BFC" w:rsidP="005B6FF6">
            <w:pPr>
              <w:spacing w:line="276" w:lineRule="auto"/>
              <w:rPr>
                <w:rFonts w:asciiTheme="minorHAnsi" w:hAnsiTheme="minorHAnsi" w:cstheme="minorHAnsi"/>
                <w:sz w:val="22"/>
                <w:szCs w:val="22"/>
                <w:lang w:val="en-US"/>
              </w:rPr>
            </w:pPr>
            <w:r>
              <w:rPr>
                <w:rFonts w:ascii="Calibri" w:hAnsi="Calibri" w:cs="Arial"/>
                <w:sz w:val="22"/>
                <w:szCs w:val="22"/>
              </w:rPr>
              <w:t>“</w:t>
            </w:r>
            <w:r w:rsidR="005B6FF6">
              <w:rPr>
                <w:rFonts w:ascii="Calibri" w:hAnsi="Calibri" w:cs="Arial"/>
                <w:sz w:val="22"/>
                <w:szCs w:val="22"/>
              </w:rPr>
              <w:t>R</w:t>
            </w:r>
            <w:r>
              <w:rPr>
                <w:rFonts w:ascii="Calibri" w:hAnsi="Calibri" w:cs="Arial"/>
                <w:sz w:val="22"/>
                <w:szCs w:val="22"/>
              </w:rPr>
              <w:t>eason outcome not collected</w:t>
            </w:r>
            <w:r w:rsidRPr="00990E1D">
              <w:rPr>
                <w:rFonts w:ascii="Calibri" w:hAnsi="Calibri" w:cs="Arial"/>
                <w:sz w:val="22"/>
                <w:szCs w:val="22"/>
              </w:rPr>
              <w:t>”</w:t>
            </w:r>
            <w:r w:rsidR="00990E1D">
              <w:rPr>
                <w:rFonts w:asciiTheme="minorHAnsi" w:hAnsiTheme="minorHAnsi" w:cstheme="minorHAnsi"/>
                <w:sz w:val="22"/>
                <w:szCs w:val="22"/>
                <w:lang w:val="en-US"/>
              </w:rPr>
              <w:t>:</w:t>
            </w:r>
          </w:p>
          <w:p w14:paraId="0A8E8D94" w14:textId="414D2F02" w:rsidR="000B3BFC" w:rsidRDefault="005B6FF6" w:rsidP="00D859FF">
            <w:pPr>
              <w:spacing w:line="276" w:lineRule="auto"/>
              <w:rPr>
                <w:rFonts w:ascii="Calibri" w:hAnsi="Calibri" w:cs="Arial"/>
                <w:sz w:val="22"/>
                <w:szCs w:val="22"/>
              </w:rPr>
            </w:pPr>
            <w:r w:rsidRPr="00990E1D">
              <w:rPr>
                <w:rFonts w:asciiTheme="minorHAnsi" w:hAnsiTheme="minorHAnsi" w:cstheme="minorHAnsi"/>
                <w:sz w:val="22"/>
                <w:szCs w:val="22"/>
                <w:lang w:val="en-US"/>
              </w:rPr>
              <w:t xml:space="preserve">1=deceased, 2=Transfer, 4=clinically contraindicated (excl. syndromes), 5= lack of staff / facilities / equipment, 6= Patient </w:t>
            </w:r>
            <w:r w:rsidR="009B43E9">
              <w:rPr>
                <w:rFonts w:asciiTheme="minorHAnsi" w:hAnsiTheme="minorHAnsi" w:cstheme="minorHAnsi"/>
                <w:sz w:val="22"/>
                <w:szCs w:val="22"/>
                <w:lang w:val="en-US"/>
              </w:rPr>
              <w:t>was not brought/</w:t>
            </w:r>
            <w:r w:rsidRPr="00990E1D">
              <w:rPr>
                <w:rFonts w:asciiTheme="minorHAnsi" w:hAnsiTheme="minorHAnsi" w:cstheme="minorHAnsi"/>
                <w:sz w:val="22"/>
                <w:szCs w:val="22"/>
                <w:lang w:val="en-US"/>
              </w:rPr>
              <w:t xml:space="preserve"> /</w:t>
            </w:r>
            <w:r w:rsidR="009B43E9">
              <w:rPr>
                <w:rFonts w:asciiTheme="minorHAnsi" w:hAnsiTheme="minorHAnsi" w:cstheme="minorHAnsi"/>
                <w:sz w:val="22"/>
                <w:szCs w:val="22"/>
                <w:lang w:val="en-US"/>
              </w:rPr>
              <w:t>cancelled</w:t>
            </w:r>
            <w:r w:rsidRPr="00990E1D">
              <w:rPr>
                <w:rFonts w:asciiTheme="minorHAnsi" w:hAnsiTheme="minorHAnsi" w:cstheme="minorHAnsi"/>
                <w:sz w:val="22"/>
                <w:szCs w:val="22"/>
                <w:lang w:val="en-US"/>
              </w:rPr>
              <w:t>/ did not consent / did not co</w:t>
            </w:r>
            <w:r w:rsidR="007F7F4E">
              <w:rPr>
                <w:rFonts w:asciiTheme="minorHAnsi" w:hAnsiTheme="minorHAnsi" w:cstheme="minorHAnsi"/>
                <w:sz w:val="22"/>
                <w:szCs w:val="22"/>
                <w:lang w:val="en-US"/>
              </w:rPr>
              <w:t>-</w:t>
            </w:r>
            <w:r w:rsidRPr="00990E1D">
              <w:rPr>
                <w:rFonts w:asciiTheme="minorHAnsi" w:hAnsiTheme="minorHAnsi" w:cstheme="minorHAnsi"/>
                <w:sz w:val="22"/>
                <w:szCs w:val="22"/>
                <w:lang w:val="en-US"/>
              </w:rPr>
              <w:t>operate,</w:t>
            </w:r>
            <w:r w:rsidR="00D60B66" w:rsidRPr="00990E1D">
              <w:rPr>
                <w:rFonts w:asciiTheme="minorHAnsi" w:hAnsiTheme="minorHAnsi" w:cstheme="minorHAnsi"/>
                <w:sz w:val="22"/>
                <w:szCs w:val="22"/>
                <w:lang w:val="en-US"/>
              </w:rPr>
              <w:t xml:space="preserve"> 14 = not appointed before 6 years</w:t>
            </w:r>
            <w:r w:rsidR="00D859FF">
              <w:rPr>
                <w:rFonts w:asciiTheme="minorHAnsi" w:hAnsiTheme="minorHAnsi" w:cstheme="minorHAnsi"/>
                <w:sz w:val="22"/>
                <w:szCs w:val="22"/>
                <w:lang w:val="en-US"/>
              </w:rPr>
              <w:t>,</w:t>
            </w:r>
            <w:r w:rsidRPr="00990E1D">
              <w:rPr>
                <w:rFonts w:asciiTheme="minorHAnsi" w:hAnsiTheme="minorHAnsi" w:cstheme="minorHAnsi"/>
                <w:sz w:val="22"/>
                <w:szCs w:val="22"/>
                <w:lang w:val="en-US"/>
              </w:rPr>
              <w:t xml:space="preserve"> 9=other reason</w:t>
            </w:r>
          </w:p>
        </w:tc>
      </w:tr>
      <w:tr w:rsidR="000B3BFC" w14:paraId="7986E1CD" w14:textId="77777777" w:rsidTr="000B3BFC">
        <w:tc>
          <w:tcPr>
            <w:tcW w:w="4219" w:type="dxa"/>
          </w:tcPr>
          <w:p w14:paraId="627D880B" w14:textId="491145B4" w:rsidR="000B3BFC" w:rsidRDefault="000B3BFC" w:rsidP="00512C60">
            <w:pPr>
              <w:spacing w:line="276" w:lineRule="auto"/>
              <w:rPr>
                <w:rFonts w:ascii="Calibri" w:hAnsi="Calibri" w:cs="Arial"/>
                <w:sz w:val="22"/>
                <w:szCs w:val="22"/>
              </w:rPr>
            </w:pPr>
            <w:r>
              <w:rPr>
                <w:rFonts w:ascii="Calibri" w:hAnsi="Calibri" w:cs="Arial"/>
                <w:sz w:val="22"/>
                <w:szCs w:val="22"/>
              </w:rPr>
              <w:t>Children</w:t>
            </w:r>
            <w:r w:rsidR="00804990">
              <w:rPr>
                <w:rFonts w:ascii="Calibri" w:hAnsi="Calibri" w:cs="Arial"/>
                <w:sz w:val="22"/>
                <w:szCs w:val="22"/>
              </w:rPr>
              <w:t xml:space="preserve"> with a diagnosed syndrome</w:t>
            </w:r>
            <w:r w:rsidR="00EC6812">
              <w:rPr>
                <w:rFonts w:ascii="Calibri" w:hAnsi="Calibri" w:cs="Arial"/>
                <w:sz w:val="22"/>
                <w:szCs w:val="22"/>
              </w:rPr>
              <w:t xml:space="preserve"> or genetic anomaly</w:t>
            </w:r>
            <w:r>
              <w:rPr>
                <w:rFonts w:ascii="Calibri" w:hAnsi="Calibri" w:cs="Arial"/>
                <w:sz w:val="22"/>
                <w:szCs w:val="22"/>
              </w:rPr>
              <w:t xml:space="preserve"> who </w:t>
            </w:r>
            <w:proofErr w:type="gramStart"/>
            <w:r>
              <w:rPr>
                <w:rFonts w:ascii="Calibri" w:hAnsi="Calibri" w:cs="Arial"/>
                <w:sz w:val="22"/>
                <w:szCs w:val="22"/>
              </w:rPr>
              <w:t>are able to</w:t>
            </w:r>
            <w:proofErr w:type="gramEnd"/>
            <w:r>
              <w:rPr>
                <w:rFonts w:ascii="Calibri" w:hAnsi="Calibri" w:cs="Arial"/>
                <w:sz w:val="22"/>
                <w:szCs w:val="22"/>
              </w:rPr>
              <w:t xml:space="preserve"> complete speech audit</w:t>
            </w:r>
          </w:p>
        </w:tc>
        <w:tc>
          <w:tcPr>
            <w:tcW w:w="5103" w:type="dxa"/>
          </w:tcPr>
          <w:p w14:paraId="04D8F34E" w14:textId="77777777" w:rsidR="00990E1D" w:rsidRDefault="00804990" w:rsidP="00512C60">
            <w:pPr>
              <w:spacing w:line="276" w:lineRule="auto"/>
              <w:rPr>
                <w:rFonts w:ascii="Calibri" w:hAnsi="Calibri" w:cs="Arial"/>
                <w:sz w:val="22"/>
                <w:szCs w:val="22"/>
              </w:rPr>
            </w:pPr>
            <w:r>
              <w:rPr>
                <w:rFonts w:ascii="Calibri" w:hAnsi="Calibri" w:cs="Arial"/>
                <w:sz w:val="22"/>
                <w:szCs w:val="22"/>
              </w:rPr>
              <w:t>Name of syndrome</w:t>
            </w:r>
            <w:r w:rsidR="006B46C4" w:rsidRPr="00990E1D">
              <w:rPr>
                <w:rFonts w:ascii="Calibri" w:hAnsi="Calibri" w:cs="Arial"/>
                <w:sz w:val="22"/>
                <w:szCs w:val="22"/>
              </w:rPr>
              <w:t xml:space="preserve"> in main SYNDROME </w:t>
            </w:r>
            <w:proofErr w:type="gramStart"/>
            <w:r w:rsidR="006B46C4" w:rsidRPr="00990E1D">
              <w:rPr>
                <w:rFonts w:ascii="Calibri" w:hAnsi="Calibri" w:cs="Arial"/>
                <w:sz w:val="22"/>
                <w:szCs w:val="22"/>
              </w:rPr>
              <w:t>tab</w:t>
            </w:r>
            <w:r w:rsidRPr="00990E1D">
              <w:rPr>
                <w:rFonts w:ascii="Calibri" w:hAnsi="Calibri" w:cs="Arial"/>
                <w:sz w:val="22"/>
                <w:szCs w:val="22"/>
              </w:rPr>
              <w:t>;</w:t>
            </w:r>
            <w:proofErr w:type="gramEnd"/>
            <w:r w:rsidRPr="00990E1D">
              <w:rPr>
                <w:rFonts w:ascii="Calibri" w:hAnsi="Calibri" w:cs="Arial"/>
                <w:sz w:val="22"/>
                <w:szCs w:val="22"/>
              </w:rPr>
              <w:t xml:space="preserve"> </w:t>
            </w:r>
          </w:p>
          <w:p w14:paraId="11FA9AA1" w14:textId="36470292" w:rsidR="009F2C48" w:rsidRDefault="00804990" w:rsidP="00512C60">
            <w:pPr>
              <w:spacing w:line="276" w:lineRule="auto"/>
              <w:rPr>
                <w:rFonts w:ascii="Calibri" w:hAnsi="Calibri" w:cs="Arial"/>
                <w:sz w:val="22"/>
                <w:szCs w:val="22"/>
              </w:rPr>
            </w:pPr>
            <w:r w:rsidRPr="00990E1D">
              <w:rPr>
                <w:rFonts w:ascii="Calibri" w:hAnsi="Calibri" w:cs="Arial"/>
                <w:sz w:val="22"/>
                <w:szCs w:val="22"/>
              </w:rPr>
              <w:t xml:space="preserve"> </w:t>
            </w:r>
            <w:r>
              <w:rPr>
                <w:rFonts w:ascii="Calibri" w:hAnsi="Calibri" w:cs="Arial"/>
                <w:sz w:val="22"/>
                <w:szCs w:val="22"/>
              </w:rPr>
              <w:t>All 14 speech parameters; context of evaluation;</w:t>
            </w:r>
            <w:r w:rsidR="000B3BFC">
              <w:rPr>
                <w:rFonts w:ascii="Calibri" w:hAnsi="Calibri" w:cs="Arial"/>
                <w:sz w:val="22"/>
                <w:szCs w:val="22"/>
              </w:rPr>
              <w:t xml:space="preserve"> VP surgery/ fistula repair </w:t>
            </w:r>
            <w:r w:rsidR="003F0CDA">
              <w:rPr>
                <w:rFonts w:ascii="Calibri" w:hAnsi="Calibri" w:cs="Arial"/>
                <w:sz w:val="22"/>
                <w:szCs w:val="22"/>
              </w:rPr>
              <w:t xml:space="preserve">(for speech) </w:t>
            </w:r>
            <w:r w:rsidR="000B3BFC">
              <w:rPr>
                <w:rFonts w:ascii="Calibri" w:hAnsi="Calibri" w:cs="Arial"/>
                <w:sz w:val="22"/>
                <w:szCs w:val="22"/>
              </w:rPr>
              <w:t>before audit</w:t>
            </w:r>
          </w:p>
          <w:p w14:paraId="560ADB2B" w14:textId="77777777" w:rsidR="000B3BFC" w:rsidRPr="009F2C48" w:rsidRDefault="005B6FF6" w:rsidP="006B46C4">
            <w:pPr>
              <w:spacing w:line="276" w:lineRule="auto"/>
              <w:rPr>
                <w:rFonts w:ascii="Calibri" w:hAnsi="Calibri" w:cs="Arial"/>
                <w:i/>
                <w:sz w:val="22"/>
                <w:szCs w:val="22"/>
              </w:rPr>
            </w:pPr>
            <w:r>
              <w:rPr>
                <w:rFonts w:ascii="Calibri" w:hAnsi="Calibri" w:cs="Arial"/>
                <w:sz w:val="22"/>
                <w:szCs w:val="22"/>
              </w:rPr>
              <w:t>Ensure Syndrome also in MAIN SYNDROME FIELD</w:t>
            </w:r>
            <w:r w:rsidR="006B46C4">
              <w:rPr>
                <w:rFonts w:ascii="Calibri" w:hAnsi="Calibri" w:cs="Arial"/>
                <w:sz w:val="22"/>
                <w:szCs w:val="22"/>
              </w:rPr>
              <w:t xml:space="preserve"> so that t</w:t>
            </w:r>
            <w:r w:rsidR="009F2C48">
              <w:rPr>
                <w:rFonts w:ascii="Calibri" w:hAnsi="Calibri" w:cs="Arial"/>
                <w:i/>
                <w:sz w:val="22"/>
                <w:szCs w:val="22"/>
              </w:rPr>
              <w:t>hese cases are excluded by CRANE from National Speech Outcome Reporting</w:t>
            </w:r>
          </w:p>
        </w:tc>
      </w:tr>
      <w:tr w:rsidR="000B3BFC" w14:paraId="3CA49532" w14:textId="77777777" w:rsidTr="000B3BFC">
        <w:tc>
          <w:tcPr>
            <w:tcW w:w="4219" w:type="dxa"/>
          </w:tcPr>
          <w:p w14:paraId="469165DD" w14:textId="36ABEC66" w:rsidR="000B3BFC" w:rsidRDefault="00804990" w:rsidP="00EC6812">
            <w:pPr>
              <w:spacing w:line="276" w:lineRule="auto"/>
              <w:rPr>
                <w:rFonts w:ascii="Calibri" w:hAnsi="Calibri" w:cs="Arial"/>
                <w:sz w:val="22"/>
                <w:szCs w:val="22"/>
              </w:rPr>
            </w:pPr>
            <w:r>
              <w:rPr>
                <w:rFonts w:ascii="Calibri" w:hAnsi="Calibri" w:cs="Arial"/>
                <w:sz w:val="22"/>
                <w:szCs w:val="22"/>
              </w:rPr>
              <w:t>Children with a diagnosed syndrome</w:t>
            </w:r>
            <w:r w:rsidR="00EC6812">
              <w:rPr>
                <w:rFonts w:ascii="Calibri" w:hAnsi="Calibri" w:cs="Arial"/>
                <w:sz w:val="22"/>
                <w:szCs w:val="22"/>
              </w:rPr>
              <w:t xml:space="preserve"> or genetic anomaly </w:t>
            </w:r>
            <w:r w:rsidR="000B3BFC">
              <w:rPr>
                <w:rFonts w:ascii="Calibri" w:hAnsi="Calibri" w:cs="Arial"/>
                <w:sz w:val="22"/>
                <w:szCs w:val="22"/>
              </w:rPr>
              <w:t>where speech outcomes are not collected</w:t>
            </w:r>
          </w:p>
        </w:tc>
        <w:tc>
          <w:tcPr>
            <w:tcW w:w="5103" w:type="dxa"/>
          </w:tcPr>
          <w:p w14:paraId="52FDBACE" w14:textId="77777777" w:rsidR="00804990" w:rsidRDefault="00804990" w:rsidP="00512C60">
            <w:pPr>
              <w:spacing w:line="276" w:lineRule="auto"/>
              <w:rPr>
                <w:rFonts w:ascii="Calibri" w:hAnsi="Calibri" w:cs="Arial"/>
                <w:sz w:val="22"/>
                <w:szCs w:val="22"/>
              </w:rPr>
            </w:pPr>
            <w:r>
              <w:rPr>
                <w:rFonts w:ascii="Calibri" w:hAnsi="Calibri" w:cs="Arial"/>
                <w:sz w:val="22"/>
                <w:szCs w:val="22"/>
              </w:rPr>
              <w:t xml:space="preserve">Name of </w:t>
            </w:r>
            <w:r w:rsidRPr="00990E1D">
              <w:rPr>
                <w:rFonts w:ascii="Calibri" w:hAnsi="Calibri" w:cs="Arial"/>
                <w:sz w:val="22"/>
                <w:szCs w:val="22"/>
              </w:rPr>
              <w:t>syndrome</w:t>
            </w:r>
            <w:r w:rsidR="006B46C4" w:rsidRPr="00990E1D">
              <w:rPr>
                <w:rFonts w:ascii="Calibri" w:hAnsi="Calibri" w:cs="Arial"/>
                <w:sz w:val="22"/>
                <w:szCs w:val="22"/>
              </w:rPr>
              <w:t xml:space="preserve"> in main SYNDROME TAB</w:t>
            </w:r>
          </w:p>
          <w:p w14:paraId="6AF463C6" w14:textId="77777777" w:rsidR="000B3BFC" w:rsidRDefault="00804990" w:rsidP="00512C60">
            <w:pPr>
              <w:spacing w:line="276" w:lineRule="auto"/>
              <w:rPr>
                <w:rFonts w:ascii="Calibri" w:hAnsi="Calibri" w:cs="Arial"/>
                <w:sz w:val="22"/>
                <w:szCs w:val="22"/>
              </w:rPr>
            </w:pPr>
            <w:r>
              <w:rPr>
                <w:rFonts w:ascii="Calibri" w:hAnsi="Calibri" w:cs="Arial"/>
                <w:sz w:val="22"/>
                <w:szCs w:val="22"/>
              </w:rPr>
              <w:t xml:space="preserve"> </w:t>
            </w:r>
            <w:r w:rsidR="005B6FF6">
              <w:rPr>
                <w:rFonts w:ascii="Calibri" w:hAnsi="Calibri" w:cs="Arial"/>
                <w:sz w:val="22"/>
                <w:szCs w:val="22"/>
              </w:rPr>
              <w:t xml:space="preserve">“Reason Outcome not collected” </w:t>
            </w:r>
            <w:r w:rsidR="000B3BFC">
              <w:rPr>
                <w:rFonts w:ascii="Calibri" w:hAnsi="Calibri" w:cs="Arial"/>
                <w:sz w:val="22"/>
                <w:szCs w:val="22"/>
              </w:rPr>
              <w:t>3</w:t>
            </w:r>
            <w:r w:rsidR="005B6FF6">
              <w:rPr>
                <w:rFonts w:ascii="Calibri" w:hAnsi="Calibri" w:cs="Arial"/>
                <w:sz w:val="22"/>
                <w:szCs w:val="22"/>
              </w:rPr>
              <w:t>=Syndromic</w:t>
            </w:r>
          </w:p>
        </w:tc>
      </w:tr>
      <w:tr w:rsidR="000B3BFC" w14:paraId="3AB11F71" w14:textId="77777777" w:rsidTr="000B3BFC">
        <w:tc>
          <w:tcPr>
            <w:tcW w:w="4219" w:type="dxa"/>
          </w:tcPr>
          <w:p w14:paraId="10FC7928" w14:textId="77777777" w:rsidR="000B3BFC" w:rsidRDefault="000B3BFC" w:rsidP="00512C60">
            <w:pPr>
              <w:spacing w:line="276" w:lineRule="auto"/>
              <w:rPr>
                <w:rFonts w:ascii="Calibri" w:hAnsi="Calibri" w:cs="Arial"/>
                <w:sz w:val="22"/>
                <w:szCs w:val="22"/>
              </w:rPr>
            </w:pPr>
            <w:r w:rsidRPr="000B3BFC">
              <w:rPr>
                <w:rFonts w:ascii="Calibri" w:hAnsi="Calibri" w:cs="Arial"/>
                <w:b/>
                <w:sz w:val="22"/>
                <w:szCs w:val="22"/>
              </w:rPr>
              <w:t>All</w:t>
            </w:r>
            <w:r>
              <w:rPr>
                <w:rFonts w:ascii="Calibri" w:hAnsi="Calibri" w:cs="Arial"/>
                <w:sz w:val="22"/>
                <w:szCs w:val="22"/>
              </w:rPr>
              <w:t xml:space="preserve"> other children with cleft palate on CRANE</w:t>
            </w:r>
          </w:p>
        </w:tc>
        <w:tc>
          <w:tcPr>
            <w:tcW w:w="5103" w:type="dxa"/>
          </w:tcPr>
          <w:p w14:paraId="40C0ACC7" w14:textId="77777777" w:rsidR="000B3BFC" w:rsidRDefault="000B3BFC" w:rsidP="00512C60">
            <w:pPr>
              <w:spacing w:line="276" w:lineRule="auto"/>
              <w:rPr>
                <w:rFonts w:ascii="Calibri" w:hAnsi="Calibri" w:cs="Arial"/>
                <w:sz w:val="22"/>
                <w:szCs w:val="22"/>
              </w:rPr>
            </w:pPr>
            <w:r>
              <w:rPr>
                <w:rFonts w:ascii="Calibri" w:hAnsi="Calibri" w:cs="Arial"/>
                <w:sz w:val="22"/>
                <w:szCs w:val="22"/>
              </w:rPr>
              <w:t>“</w:t>
            </w:r>
            <w:proofErr w:type="gramStart"/>
            <w:r>
              <w:rPr>
                <w:rFonts w:ascii="Calibri" w:hAnsi="Calibri" w:cs="Arial"/>
                <w:sz w:val="22"/>
                <w:szCs w:val="22"/>
              </w:rPr>
              <w:t>reason</w:t>
            </w:r>
            <w:proofErr w:type="gramEnd"/>
            <w:r>
              <w:rPr>
                <w:rFonts w:ascii="Calibri" w:hAnsi="Calibri" w:cs="Arial"/>
                <w:sz w:val="22"/>
                <w:szCs w:val="22"/>
              </w:rPr>
              <w:t xml:space="preserve"> outcome not collected” should be entered on CRANE</w:t>
            </w:r>
          </w:p>
        </w:tc>
      </w:tr>
    </w:tbl>
    <w:p w14:paraId="38100107" w14:textId="77777777" w:rsidR="004D5C60" w:rsidRDefault="004D5C60" w:rsidP="00512C60">
      <w:pPr>
        <w:spacing w:line="276" w:lineRule="auto"/>
        <w:rPr>
          <w:rFonts w:ascii="Calibri" w:hAnsi="Calibri" w:cs="Arial"/>
          <w:sz w:val="22"/>
          <w:szCs w:val="22"/>
        </w:rPr>
      </w:pPr>
    </w:p>
    <w:p w14:paraId="59042E40" w14:textId="77777777" w:rsidR="009F2C48" w:rsidRDefault="009F2C48" w:rsidP="00512C60">
      <w:pPr>
        <w:spacing w:line="276" w:lineRule="auto"/>
        <w:rPr>
          <w:rFonts w:ascii="Calibri" w:hAnsi="Calibri" w:cs="Arial"/>
          <w:sz w:val="22"/>
          <w:szCs w:val="22"/>
        </w:rPr>
      </w:pPr>
    </w:p>
    <w:p w14:paraId="106F3CBF" w14:textId="77777777" w:rsidR="00AE0D11" w:rsidRPr="00550219" w:rsidRDefault="00AE0D11" w:rsidP="00AE0D11">
      <w:pPr>
        <w:spacing w:line="276" w:lineRule="auto"/>
        <w:rPr>
          <w:rFonts w:asciiTheme="minorHAnsi" w:hAnsiTheme="minorHAnsi" w:cstheme="minorHAnsi"/>
          <w:b/>
          <w:lang w:val="en-US"/>
        </w:rPr>
      </w:pPr>
      <w:r w:rsidRPr="00550219">
        <w:rPr>
          <w:rFonts w:asciiTheme="minorHAnsi" w:hAnsiTheme="minorHAnsi" w:cstheme="minorHAnsi"/>
          <w:b/>
          <w:lang w:val="en-US"/>
        </w:rPr>
        <w:t xml:space="preserve">CRANE </w:t>
      </w:r>
      <w:r w:rsidR="00B62588" w:rsidRPr="00550219">
        <w:rPr>
          <w:rFonts w:asciiTheme="minorHAnsi" w:hAnsiTheme="minorHAnsi" w:cstheme="minorHAnsi"/>
          <w:b/>
          <w:lang w:val="en-US"/>
        </w:rPr>
        <w:t>“REASON OUTCOME NOT COLLECTED”:</w:t>
      </w:r>
    </w:p>
    <w:p w14:paraId="167A29A8" w14:textId="1CBCBB22" w:rsidR="00AE0D11" w:rsidRDefault="00AE0D11" w:rsidP="00AE0D11">
      <w:pPr>
        <w:spacing w:line="276" w:lineRule="auto"/>
        <w:rPr>
          <w:rFonts w:ascii="Arial" w:hAnsi="Arial" w:cs="Arial"/>
          <w:sz w:val="20"/>
          <w:szCs w:val="20"/>
          <w:lang w:val="en-US"/>
        </w:rPr>
      </w:pPr>
      <w:r>
        <w:rPr>
          <w:rFonts w:ascii="Arial" w:hAnsi="Arial" w:cs="Arial"/>
          <w:sz w:val="20"/>
          <w:szCs w:val="20"/>
          <w:lang w:val="en-US"/>
        </w:rPr>
        <w:t>A reason should be entered on CRANE for each patient with a cleft palate for whom we do not have speech outcome data</w:t>
      </w:r>
      <w:r w:rsidR="001E4FC3">
        <w:rPr>
          <w:rFonts w:ascii="Arial" w:hAnsi="Arial" w:cs="Arial"/>
          <w:sz w:val="20"/>
          <w:szCs w:val="20"/>
          <w:lang w:val="en-US"/>
        </w:rPr>
        <w:t>.</w:t>
      </w:r>
    </w:p>
    <w:p w14:paraId="679CC355" w14:textId="77777777" w:rsidR="00AE0D11" w:rsidRDefault="00AE0D11" w:rsidP="00AE0D11">
      <w:pPr>
        <w:spacing w:line="276" w:lineRule="auto"/>
        <w:rPr>
          <w:rFonts w:ascii="Arial" w:hAnsi="Arial" w:cs="Arial"/>
          <w:b/>
          <w:sz w:val="20"/>
          <w:szCs w:val="20"/>
          <w:lang w:val="en-US"/>
        </w:rPr>
      </w:pPr>
      <w:r w:rsidRPr="00F35DF6">
        <w:rPr>
          <w:rFonts w:ascii="Arial" w:hAnsi="Arial" w:cs="Arial"/>
          <w:b/>
          <w:sz w:val="20"/>
          <w:szCs w:val="20"/>
          <w:lang w:val="en-US"/>
        </w:rPr>
        <w:t xml:space="preserve"> </w:t>
      </w:r>
    </w:p>
    <w:p w14:paraId="03FE81A7" w14:textId="77777777" w:rsidR="00FA01ED" w:rsidRDefault="00AE0D11" w:rsidP="00AE0D11">
      <w:pPr>
        <w:spacing w:line="276" w:lineRule="auto"/>
        <w:rPr>
          <w:rFonts w:ascii="Arial" w:hAnsi="Arial" w:cs="Arial"/>
          <w:sz w:val="20"/>
          <w:szCs w:val="20"/>
          <w:lang w:val="en-US"/>
        </w:rPr>
      </w:pPr>
      <w:r>
        <w:rPr>
          <w:rFonts w:ascii="Arial" w:hAnsi="Arial" w:cs="Arial"/>
          <w:sz w:val="20"/>
          <w:szCs w:val="20"/>
          <w:lang w:val="en-US"/>
        </w:rPr>
        <w:t xml:space="preserve">CRANE identifies </w:t>
      </w:r>
      <w:proofErr w:type="gramStart"/>
      <w:r>
        <w:rPr>
          <w:rFonts w:ascii="Arial" w:hAnsi="Arial" w:cs="Arial"/>
          <w:sz w:val="20"/>
          <w:szCs w:val="20"/>
          <w:lang w:val="en-US"/>
        </w:rPr>
        <w:t>a number of</w:t>
      </w:r>
      <w:proofErr w:type="gramEnd"/>
      <w:r>
        <w:rPr>
          <w:rFonts w:ascii="Arial" w:hAnsi="Arial" w:cs="Arial"/>
          <w:sz w:val="20"/>
          <w:szCs w:val="20"/>
          <w:lang w:val="en-US"/>
        </w:rPr>
        <w:t xml:space="preserve"> reasons why speech outcomes may not have been collected. </w:t>
      </w:r>
    </w:p>
    <w:p w14:paraId="55C09B1D" w14:textId="77777777" w:rsidR="0057268F" w:rsidRDefault="0057268F" w:rsidP="00AE0D11">
      <w:pPr>
        <w:spacing w:line="276" w:lineRule="auto"/>
        <w:rPr>
          <w:rFonts w:ascii="Arial" w:hAnsi="Arial" w:cs="Arial"/>
          <w:i/>
          <w:sz w:val="20"/>
          <w:szCs w:val="20"/>
          <w:lang w:val="en-US"/>
        </w:rPr>
      </w:pPr>
    </w:p>
    <w:p w14:paraId="590B9142" w14:textId="77777777" w:rsidR="00AE0D11" w:rsidRDefault="001E4FC3" w:rsidP="00AE0D11">
      <w:pPr>
        <w:spacing w:line="276" w:lineRule="auto"/>
        <w:rPr>
          <w:rFonts w:ascii="Arial" w:hAnsi="Arial" w:cs="Arial"/>
          <w:i/>
          <w:sz w:val="20"/>
          <w:szCs w:val="20"/>
          <w:lang w:val="en-US"/>
        </w:rPr>
      </w:pPr>
      <w:r>
        <w:rPr>
          <w:rFonts w:ascii="Arial" w:hAnsi="Arial" w:cs="Arial"/>
          <w:i/>
          <w:sz w:val="20"/>
          <w:szCs w:val="20"/>
          <w:lang w:val="en-US"/>
        </w:rPr>
        <w:t>The reasons</w:t>
      </w:r>
      <w:r w:rsidR="00AE0D11" w:rsidRPr="00D60B66">
        <w:rPr>
          <w:rFonts w:ascii="Arial" w:hAnsi="Arial" w:cs="Arial"/>
          <w:i/>
          <w:sz w:val="20"/>
          <w:szCs w:val="20"/>
          <w:lang w:val="en-US"/>
        </w:rPr>
        <w:t xml:space="preserve"> are coded on the CRANE database as follows:</w:t>
      </w:r>
    </w:p>
    <w:p w14:paraId="2BD07622" w14:textId="77777777" w:rsidR="0077749C" w:rsidRDefault="0077749C" w:rsidP="00AE0D11">
      <w:pPr>
        <w:spacing w:line="276" w:lineRule="auto"/>
        <w:rPr>
          <w:rFonts w:ascii="Arial" w:hAnsi="Arial" w:cs="Arial"/>
          <w:i/>
          <w:sz w:val="20"/>
          <w:szCs w:val="20"/>
          <w:lang w:val="en-US"/>
        </w:rPr>
      </w:pPr>
    </w:p>
    <w:tbl>
      <w:tblPr>
        <w:tblStyle w:val="TableGrid"/>
        <w:tblW w:w="0" w:type="auto"/>
        <w:tblLook w:val="04A0" w:firstRow="1" w:lastRow="0" w:firstColumn="1" w:lastColumn="0" w:noHBand="0" w:noVBand="1"/>
      </w:tblPr>
      <w:tblGrid>
        <w:gridCol w:w="1101"/>
        <w:gridCol w:w="2268"/>
        <w:gridCol w:w="5873"/>
      </w:tblGrid>
      <w:tr w:rsidR="0077749C" w14:paraId="03F4A320" w14:textId="77777777" w:rsidTr="00660F62">
        <w:tc>
          <w:tcPr>
            <w:tcW w:w="1101" w:type="dxa"/>
          </w:tcPr>
          <w:p w14:paraId="7750B211" w14:textId="77777777" w:rsidR="0077749C" w:rsidRPr="001E4FC3" w:rsidRDefault="0077749C" w:rsidP="005429B8">
            <w:pPr>
              <w:spacing w:line="276" w:lineRule="auto"/>
              <w:jc w:val="center"/>
              <w:rPr>
                <w:rFonts w:asciiTheme="minorHAnsi" w:hAnsiTheme="minorHAnsi" w:cstheme="minorHAnsi"/>
                <w:b/>
                <w:sz w:val="22"/>
                <w:szCs w:val="22"/>
                <w:lang w:val="en-US"/>
              </w:rPr>
            </w:pPr>
            <w:r w:rsidRPr="001E4FC3">
              <w:rPr>
                <w:rFonts w:asciiTheme="minorHAnsi" w:hAnsiTheme="minorHAnsi" w:cstheme="minorHAnsi"/>
                <w:b/>
                <w:sz w:val="22"/>
                <w:szCs w:val="22"/>
                <w:lang w:val="en-US"/>
              </w:rPr>
              <w:t>CRANE Reason</w:t>
            </w:r>
            <w:r w:rsidR="001E4FC3">
              <w:rPr>
                <w:rFonts w:asciiTheme="minorHAnsi" w:hAnsiTheme="minorHAnsi" w:cstheme="minorHAnsi"/>
                <w:b/>
                <w:sz w:val="22"/>
                <w:szCs w:val="22"/>
                <w:lang w:val="en-US"/>
              </w:rPr>
              <w:t xml:space="preserve"> No.</w:t>
            </w:r>
          </w:p>
        </w:tc>
        <w:tc>
          <w:tcPr>
            <w:tcW w:w="2268" w:type="dxa"/>
          </w:tcPr>
          <w:p w14:paraId="6DCC2D76" w14:textId="77777777" w:rsidR="0077749C" w:rsidRPr="001E4FC3" w:rsidRDefault="00AB37BF" w:rsidP="005429B8">
            <w:pPr>
              <w:spacing w:line="276" w:lineRule="auto"/>
              <w:jc w:val="center"/>
              <w:rPr>
                <w:rFonts w:asciiTheme="minorHAnsi" w:hAnsiTheme="minorHAnsi" w:cstheme="minorHAnsi"/>
                <w:b/>
                <w:sz w:val="22"/>
                <w:szCs w:val="22"/>
                <w:lang w:val="en-US"/>
              </w:rPr>
            </w:pPr>
            <w:r w:rsidRPr="001E4FC3">
              <w:rPr>
                <w:rFonts w:asciiTheme="minorHAnsi" w:hAnsiTheme="minorHAnsi" w:cstheme="minorHAnsi"/>
                <w:b/>
                <w:sz w:val="22"/>
                <w:szCs w:val="22"/>
                <w:lang w:val="en-US"/>
              </w:rPr>
              <w:t>Reason</w:t>
            </w:r>
          </w:p>
        </w:tc>
        <w:tc>
          <w:tcPr>
            <w:tcW w:w="5873" w:type="dxa"/>
          </w:tcPr>
          <w:p w14:paraId="4CF8E84D" w14:textId="77777777" w:rsidR="0077749C" w:rsidRPr="00D20F4B" w:rsidRDefault="0077749C" w:rsidP="005429B8">
            <w:pPr>
              <w:spacing w:line="276" w:lineRule="auto"/>
              <w:jc w:val="center"/>
              <w:rPr>
                <w:rFonts w:ascii="Arial" w:hAnsi="Arial" w:cs="Arial"/>
                <w:b/>
                <w:sz w:val="20"/>
                <w:szCs w:val="20"/>
                <w:lang w:val="en-US"/>
              </w:rPr>
            </w:pPr>
            <w:r w:rsidRPr="00D20F4B">
              <w:rPr>
                <w:rFonts w:ascii="Arial" w:hAnsi="Arial" w:cs="Arial"/>
                <w:b/>
                <w:sz w:val="20"/>
                <w:szCs w:val="20"/>
                <w:lang w:val="en-US"/>
              </w:rPr>
              <w:t>Notes</w:t>
            </w:r>
          </w:p>
        </w:tc>
      </w:tr>
      <w:tr w:rsidR="0077749C" w14:paraId="2D53ACB5" w14:textId="77777777" w:rsidTr="00660F62">
        <w:tc>
          <w:tcPr>
            <w:tcW w:w="1101" w:type="dxa"/>
          </w:tcPr>
          <w:p w14:paraId="5B22AB3C" w14:textId="77777777" w:rsidR="0077749C" w:rsidRPr="001E4FC3" w:rsidRDefault="0077749C" w:rsidP="005429B8">
            <w:pPr>
              <w:spacing w:line="276" w:lineRule="auto"/>
              <w:jc w:val="center"/>
              <w:rPr>
                <w:rFonts w:asciiTheme="minorHAnsi" w:hAnsiTheme="minorHAnsi" w:cstheme="minorHAnsi"/>
                <w:sz w:val="22"/>
                <w:szCs w:val="22"/>
                <w:lang w:val="en-US"/>
              </w:rPr>
            </w:pPr>
            <w:r w:rsidRPr="001E4FC3">
              <w:rPr>
                <w:rFonts w:asciiTheme="minorHAnsi" w:hAnsiTheme="minorHAnsi" w:cstheme="minorHAnsi"/>
                <w:sz w:val="22"/>
                <w:szCs w:val="22"/>
                <w:lang w:val="en-US"/>
              </w:rPr>
              <w:lastRenderedPageBreak/>
              <w:t>1</w:t>
            </w:r>
          </w:p>
        </w:tc>
        <w:tc>
          <w:tcPr>
            <w:tcW w:w="2268" w:type="dxa"/>
          </w:tcPr>
          <w:p w14:paraId="5C1007DE" w14:textId="77777777" w:rsidR="0077749C" w:rsidRPr="001E4FC3" w:rsidRDefault="0077749C" w:rsidP="00AE0D11">
            <w:pPr>
              <w:spacing w:line="276" w:lineRule="auto"/>
              <w:rPr>
                <w:rFonts w:asciiTheme="minorHAnsi" w:hAnsiTheme="minorHAnsi" w:cstheme="minorHAnsi"/>
                <w:sz w:val="22"/>
                <w:szCs w:val="22"/>
                <w:lang w:val="en-US"/>
              </w:rPr>
            </w:pPr>
            <w:proofErr w:type="gramStart"/>
            <w:r w:rsidRPr="001E4FC3">
              <w:rPr>
                <w:rFonts w:asciiTheme="minorHAnsi" w:hAnsiTheme="minorHAnsi" w:cstheme="minorHAnsi"/>
                <w:sz w:val="22"/>
                <w:szCs w:val="22"/>
                <w:lang w:val="en-US"/>
              </w:rPr>
              <w:t>Patient</w:t>
            </w:r>
            <w:proofErr w:type="gramEnd"/>
            <w:r w:rsidRPr="001E4FC3">
              <w:rPr>
                <w:rFonts w:asciiTheme="minorHAnsi" w:hAnsiTheme="minorHAnsi" w:cstheme="minorHAnsi"/>
                <w:sz w:val="22"/>
                <w:szCs w:val="22"/>
                <w:lang w:val="en-US"/>
              </w:rPr>
              <w:t xml:space="preserve"> deceased or emigrated,</w:t>
            </w:r>
          </w:p>
        </w:tc>
        <w:tc>
          <w:tcPr>
            <w:tcW w:w="5873" w:type="dxa"/>
          </w:tcPr>
          <w:p w14:paraId="6E0ABF24" w14:textId="77777777" w:rsidR="0077749C" w:rsidRDefault="0077749C" w:rsidP="00AE0D11">
            <w:pPr>
              <w:spacing w:line="276" w:lineRule="auto"/>
              <w:rPr>
                <w:rFonts w:ascii="Arial" w:hAnsi="Arial" w:cs="Arial"/>
                <w:sz w:val="20"/>
                <w:szCs w:val="20"/>
                <w:lang w:val="en-US"/>
              </w:rPr>
            </w:pPr>
          </w:p>
        </w:tc>
      </w:tr>
      <w:tr w:rsidR="0077749C" w14:paraId="7A4EC1BF" w14:textId="77777777" w:rsidTr="00660F62">
        <w:tc>
          <w:tcPr>
            <w:tcW w:w="1101" w:type="dxa"/>
          </w:tcPr>
          <w:p w14:paraId="7E15737E" w14:textId="77777777" w:rsidR="0077749C" w:rsidRPr="001E4FC3" w:rsidRDefault="0077749C" w:rsidP="005429B8">
            <w:pPr>
              <w:spacing w:line="276" w:lineRule="auto"/>
              <w:jc w:val="center"/>
              <w:rPr>
                <w:rFonts w:asciiTheme="minorHAnsi" w:hAnsiTheme="minorHAnsi" w:cstheme="minorHAnsi"/>
                <w:sz w:val="22"/>
                <w:szCs w:val="22"/>
                <w:lang w:val="en-US"/>
              </w:rPr>
            </w:pPr>
            <w:r w:rsidRPr="001E4FC3">
              <w:rPr>
                <w:rFonts w:asciiTheme="minorHAnsi" w:hAnsiTheme="minorHAnsi" w:cstheme="minorHAnsi"/>
                <w:sz w:val="22"/>
                <w:szCs w:val="22"/>
                <w:lang w:val="en-US"/>
              </w:rPr>
              <w:t>2</w:t>
            </w:r>
          </w:p>
        </w:tc>
        <w:tc>
          <w:tcPr>
            <w:tcW w:w="2268" w:type="dxa"/>
          </w:tcPr>
          <w:p w14:paraId="17FC9D84" w14:textId="77777777" w:rsidR="0077749C" w:rsidRPr="001E4FC3" w:rsidRDefault="0077749C" w:rsidP="00AE0D11">
            <w:pPr>
              <w:spacing w:line="276" w:lineRule="auto"/>
              <w:rPr>
                <w:rFonts w:asciiTheme="minorHAnsi" w:hAnsiTheme="minorHAnsi" w:cstheme="minorHAnsi"/>
                <w:sz w:val="22"/>
                <w:szCs w:val="22"/>
                <w:lang w:val="en-US"/>
              </w:rPr>
            </w:pPr>
            <w:r w:rsidRPr="001E4FC3">
              <w:rPr>
                <w:rFonts w:asciiTheme="minorHAnsi" w:hAnsiTheme="minorHAnsi" w:cstheme="minorHAnsi"/>
                <w:sz w:val="22"/>
                <w:szCs w:val="22"/>
                <w:lang w:val="en-US"/>
              </w:rPr>
              <w:t>Patient Transferred in or out of area,</w:t>
            </w:r>
          </w:p>
        </w:tc>
        <w:tc>
          <w:tcPr>
            <w:tcW w:w="5873" w:type="dxa"/>
          </w:tcPr>
          <w:p w14:paraId="49DD687B" w14:textId="37DDE9E1" w:rsidR="00A75ACC" w:rsidRDefault="00A75ACC" w:rsidP="003813FB">
            <w:pPr>
              <w:spacing w:line="276" w:lineRule="auto"/>
              <w:rPr>
                <w:rFonts w:ascii="Calibri" w:hAnsi="Calibri"/>
                <w:sz w:val="22"/>
                <w:szCs w:val="22"/>
              </w:rPr>
            </w:pPr>
            <w:r>
              <w:rPr>
                <w:rFonts w:ascii="Calibri" w:hAnsi="Calibri"/>
                <w:sz w:val="22"/>
                <w:szCs w:val="22"/>
              </w:rPr>
              <w:t xml:space="preserve">FROM 2026 THIS REASON SHOULD </w:t>
            </w:r>
            <w:r w:rsidRPr="00440145">
              <w:rPr>
                <w:rFonts w:ascii="Calibri" w:hAnsi="Calibri"/>
                <w:b/>
                <w:bCs/>
                <w:sz w:val="22"/>
                <w:szCs w:val="22"/>
              </w:rPr>
              <w:t>NOT</w:t>
            </w:r>
            <w:r>
              <w:rPr>
                <w:rFonts w:ascii="Calibri" w:hAnsi="Calibri"/>
                <w:sz w:val="22"/>
                <w:szCs w:val="22"/>
              </w:rPr>
              <w:t xml:space="preserve"> NEED TO BE USED</w:t>
            </w:r>
          </w:p>
          <w:p w14:paraId="5133846E" w14:textId="26669E8E" w:rsidR="00A52CCF" w:rsidRDefault="00D20F4B" w:rsidP="003813FB">
            <w:pPr>
              <w:spacing w:line="276" w:lineRule="auto"/>
              <w:rPr>
                <w:rFonts w:ascii="Calibri" w:hAnsi="Calibri"/>
                <w:color w:val="FF0000"/>
                <w:sz w:val="22"/>
                <w:szCs w:val="22"/>
              </w:rPr>
            </w:pPr>
            <w:r w:rsidRPr="00D20F4B">
              <w:rPr>
                <w:rFonts w:ascii="Calibri" w:hAnsi="Calibri"/>
                <w:sz w:val="22"/>
                <w:szCs w:val="22"/>
              </w:rPr>
              <w:t xml:space="preserve">Children who have transferred between cleft centres between birth and 5 </w:t>
            </w:r>
            <w:r w:rsidR="00564966" w:rsidRPr="00D20F4B">
              <w:rPr>
                <w:rFonts w:ascii="Calibri" w:hAnsi="Calibri"/>
                <w:sz w:val="22"/>
                <w:szCs w:val="22"/>
              </w:rPr>
              <w:t>years</w:t>
            </w:r>
            <w:r w:rsidR="00564966" w:rsidRPr="00D20F4B">
              <w:rPr>
                <w:rFonts w:ascii="Calibri" w:hAnsi="Calibri"/>
                <w:b/>
                <w:sz w:val="22"/>
                <w:szCs w:val="22"/>
              </w:rPr>
              <w:t xml:space="preserve"> </w:t>
            </w:r>
            <w:r w:rsidR="00564966">
              <w:rPr>
                <w:rFonts w:ascii="Calibri" w:hAnsi="Calibri"/>
                <w:sz w:val="22"/>
                <w:szCs w:val="22"/>
              </w:rPr>
              <w:t>are</w:t>
            </w:r>
            <w:r>
              <w:rPr>
                <w:rFonts w:ascii="Calibri" w:hAnsi="Calibri"/>
                <w:sz w:val="22"/>
                <w:szCs w:val="22"/>
              </w:rPr>
              <w:t xml:space="preserve"> </w:t>
            </w:r>
            <w:r w:rsidR="00E26DD9">
              <w:rPr>
                <w:rFonts w:ascii="Calibri" w:hAnsi="Calibri"/>
                <w:sz w:val="22"/>
                <w:szCs w:val="22"/>
              </w:rPr>
              <w:t xml:space="preserve">not included in </w:t>
            </w:r>
            <w:r w:rsidRPr="00D20F4B">
              <w:rPr>
                <w:rFonts w:ascii="Calibri" w:hAnsi="Calibri"/>
                <w:sz w:val="22"/>
                <w:szCs w:val="22"/>
              </w:rPr>
              <w:t>centre specific speech outcome reporting</w:t>
            </w:r>
            <w:r w:rsidR="00A52CCF">
              <w:rPr>
                <w:rFonts w:ascii="Calibri" w:hAnsi="Calibri"/>
                <w:sz w:val="22"/>
                <w:szCs w:val="22"/>
              </w:rPr>
              <w:t xml:space="preserve"> by CRANE</w:t>
            </w:r>
            <w:r w:rsidRPr="00D20F4B">
              <w:rPr>
                <w:rFonts w:ascii="Calibri" w:hAnsi="Calibri"/>
                <w:sz w:val="22"/>
                <w:szCs w:val="22"/>
              </w:rPr>
              <w:t xml:space="preserve">. This is because the speech outcome standards, particularly speech outcome 1 “speech within the normal range” are team outcomes reflecting the care received across </w:t>
            </w:r>
            <w:proofErr w:type="gramStart"/>
            <w:r w:rsidRPr="00D20F4B">
              <w:rPr>
                <w:rFonts w:ascii="Calibri" w:hAnsi="Calibri"/>
                <w:sz w:val="22"/>
                <w:szCs w:val="22"/>
              </w:rPr>
              <w:t>a number of</w:t>
            </w:r>
            <w:proofErr w:type="gramEnd"/>
            <w:r w:rsidRPr="00D20F4B">
              <w:rPr>
                <w:rFonts w:ascii="Calibri" w:hAnsi="Calibri"/>
                <w:sz w:val="22"/>
                <w:szCs w:val="22"/>
              </w:rPr>
              <w:t xml:space="preserve"> specialities (surgery, SLT, hearing). If a child moves house, their speech outcomes cannot easily be attributed to one centre</w:t>
            </w:r>
            <w:r w:rsidRPr="00D20F4B">
              <w:rPr>
                <w:rFonts w:ascii="Calibri" w:hAnsi="Calibri"/>
                <w:color w:val="FF0000"/>
                <w:sz w:val="22"/>
                <w:szCs w:val="22"/>
              </w:rPr>
              <w:t xml:space="preserve">. </w:t>
            </w:r>
            <w:r w:rsidR="003813FB">
              <w:rPr>
                <w:rFonts w:ascii="Calibri" w:hAnsi="Calibri"/>
                <w:color w:val="FF0000"/>
                <w:sz w:val="22"/>
                <w:szCs w:val="22"/>
              </w:rPr>
              <w:t xml:space="preserve"> </w:t>
            </w:r>
          </w:p>
          <w:p w14:paraId="40094D3E" w14:textId="5FACB62B" w:rsidR="00A75ACC" w:rsidRDefault="00A75ACC" w:rsidP="003813FB">
            <w:pPr>
              <w:spacing w:line="276" w:lineRule="auto"/>
              <w:rPr>
                <w:rFonts w:ascii="Calibri" w:hAnsi="Calibri"/>
                <w:color w:val="FF0000"/>
                <w:sz w:val="22"/>
                <w:szCs w:val="22"/>
              </w:rPr>
            </w:pPr>
            <w:r>
              <w:rPr>
                <w:rFonts w:ascii="Calibri" w:hAnsi="Calibri"/>
                <w:color w:val="FF0000"/>
                <w:sz w:val="22"/>
                <w:szCs w:val="22"/>
              </w:rPr>
              <w:t xml:space="preserve">If a child transfers out of your area before </w:t>
            </w:r>
            <w:proofErr w:type="gramStart"/>
            <w:r>
              <w:rPr>
                <w:rFonts w:ascii="Calibri" w:hAnsi="Calibri"/>
                <w:color w:val="FF0000"/>
                <w:sz w:val="22"/>
                <w:szCs w:val="22"/>
              </w:rPr>
              <w:t>5 year</w:t>
            </w:r>
            <w:proofErr w:type="gramEnd"/>
            <w:r>
              <w:rPr>
                <w:rFonts w:ascii="Calibri" w:hAnsi="Calibri"/>
                <w:color w:val="FF0000"/>
                <w:sz w:val="22"/>
                <w:szCs w:val="22"/>
              </w:rPr>
              <w:t xml:space="preserve"> audit</w:t>
            </w:r>
            <w:r w:rsidR="00483EDD">
              <w:rPr>
                <w:rFonts w:ascii="Calibri" w:hAnsi="Calibri"/>
                <w:color w:val="FF0000"/>
                <w:sz w:val="22"/>
                <w:szCs w:val="22"/>
              </w:rPr>
              <w:t>, e</w:t>
            </w:r>
            <w:r>
              <w:rPr>
                <w:rFonts w:ascii="Calibri" w:hAnsi="Calibri"/>
                <w:color w:val="FF0000"/>
                <w:sz w:val="22"/>
                <w:szCs w:val="22"/>
              </w:rPr>
              <w:t>nsure</w:t>
            </w:r>
            <w:r w:rsidR="00483EDD">
              <w:rPr>
                <w:rFonts w:ascii="Calibri" w:hAnsi="Calibri"/>
                <w:color w:val="FF0000"/>
                <w:sz w:val="22"/>
                <w:szCs w:val="22"/>
              </w:rPr>
              <w:t xml:space="preserve"> the</w:t>
            </w:r>
            <w:r>
              <w:rPr>
                <w:rFonts w:ascii="Calibri" w:hAnsi="Calibri"/>
                <w:color w:val="FF0000"/>
                <w:sz w:val="22"/>
                <w:szCs w:val="22"/>
              </w:rPr>
              <w:t xml:space="preserve"> CRANE</w:t>
            </w:r>
            <w:r w:rsidR="00483EDD">
              <w:rPr>
                <w:rFonts w:ascii="Calibri" w:hAnsi="Calibri"/>
                <w:color w:val="FF0000"/>
                <w:sz w:val="22"/>
                <w:szCs w:val="22"/>
              </w:rPr>
              <w:t xml:space="preserve"> record</w:t>
            </w:r>
            <w:r>
              <w:rPr>
                <w:rFonts w:ascii="Calibri" w:hAnsi="Calibri"/>
                <w:color w:val="FF0000"/>
                <w:sz w:val="22"/>
                <w:szCs w:val="22"/>
              </w:rPr>
              <w:t xml:space="preserve"> is </w:t>
            </w:r>
            <w:r w:rsidR="00F52E76">
              <w:rPr>
                <w:rFonts w:ascii="Calibri" w:hAnsi="Calibri"/>
                <w:color w:val="FF0000"/>
                <w:sz w:val="22"/>
                <w:szCs w:val="22"/>
              </w:rPr>
              <w:t>transferred</w:t>
            </w:r>
            <w:r w:rsidR="00483EDD">
              <w:rPr>
                <w:rFonts w:ascii="Calibri" w:hAnsi="Calibri"/>
                <w:color w:val="FF0000"/>
                <w:sz w:val="22"/>
                <w:szCs w:val="22"/>
              </w:rPr>
              <w:t xml:space="preserve"> to the new </w:t>
            </w:r>
            <w:proofErr w:type="gramStart"/>
            <w:r w:rsidR="00483EDD">
              <w:rPr>
                <w:rFonts w:ascii="Calibri" w:hAnsi="Calibri"/>
                <w:color w:val="FF0000"/>
                <w:sz w:val="22"/>
                <w:szCs w:val="22"/>
              </w:rPr>
              <w:t>centre</w:t>
            </w:r>
            <w:proofErr w:type="gramEnd"/>
            <w:r>
              <w:rPr>
                <w:rFonts w:ascii="Calibri" w:hAnsi="Calibri"/>
                <w:color w:val="FF0000"/>
                <w:sz w:val="22"/>
                <w:szCs w:val="22"/>
              </w:rPr>
              <w:t xml:space="preserve"> so their transfer </w:t>
            </w:r>
            <w:r w:rsidR="00F52E76">
              <w:rPr>
                <w:rFonts w:ascii="Calibri" w:hAnsi="Calibri"/>
                <w:color w:val="FF0000"/>
                <w:sz w:val="22"/>
                <w:szCs w:val="22"/>
              </w:rPr>
              <w:t>history</w:t>
            </w:r>
            <w:r>
              <w:rPr>
                <w:rFonts w:ascii="Calibri" w:hAnsi="Calibri"/>
                <w:color w:val="FF0000"/>
                <w:sz w:val="22"/>
                <w:szCs w:val="22"/>
              </w:rPr>
              <w:t xml:space="preserve"> is accurate</w:t>
            </w:r>
            <w:r w:rsidR="00F52E76">
              <w:rPr>
                <w:rFonts w:ascii="Calibri" w:hAnsi="Calibri"/>
                <w:color w:val="FF0000"/>
                <w:sz w:val="22"/>
                <w:szCs w:val="22"/>
              </w:rPr>
              <w:t xml:space="preserve"> on CRANE</w:t>
            </w:r>
            <w:r w:rsidR="00483EDD">
              <w:rPr>
                <w:rFonts w:ascii="Calibri" w:hAnsi="Calibri"/>
                <w:color w:val="FF0000"/>
                <w:sz w:val="22"/>
                <w:szCs w:val="22"/>
              </w:rPr>
              <w:t>.</w:t>
            </w:r>
          </w:p>
          <w:p w14:paraId="57B1E4FF" w14:textId="66448071" w:rsidR="00A75ACC" w:rsidRDefault="00A75ACC" w:rsidP="003813FB">
            <w:pPr>
              <w:spacing w:line="276" w:lineRule="auto"/>
              <w:rPr>
                <w:rFonts w:ascii="Calibri" w:hAnsi="Calibri"/>
                <w:color w:val="FF0000"/>
                <w:sz w:val="22"/>
                <w:szCs w:val="22"/>
              </w:rPr>
            </w:pPr>
            <w:r>
              <w:rPr>
                <w:rFonts w:ascii="Calibri" w:hAnsi="Calibri"/>
                <w:color w:val="FF0000"/>
                <w:sz w:val="22"/>
                <w:szCs w:val="22"/>
              </w:rPr>
              <w:t xml:space="preserve">If a child transfers into your area before </w:t>
            </w:r>
            <w:proofErr w:type="gramStart"/>
            <w:r>
              <w:rPr>
                <w:rFonts w:ascii="Calibri" w:hAnsi="Calibri"/>
                <w:color w:val="FF0000"/>
                <w:sz w:val="22"/>
                <w:szCs w:val="22"/>
              </w:rPr>
              <w:t>5 year</w:t>
            </w:r>
            <w:proofErr w:type="gramEnd"/>
            <w:r>
              <w:rPr>
                <w:rFonts w:ascii="Calibri" w:hAnsi="Calibri"/>
                <w:color w:val="FF0000"/>
                <w:sz w:val="22"/>
                <w:szCs w:val="22"/>
              </w:rPr>
              <w:t xml:space="preserve"> audit</w:t>
            </w:r>
            <w:r w:rsidR="00483EDD">
              <w:rPr>
                <w:rFonts w:ascii="Calibri" w:hAnsi="Calibri"/>
                <w:color w:val="FF0000"/>
                <w:sz w:val="22"/>
                <w:szCs w:val="22"/>
              </w:rPr>
              <w:t>,</w:t>
            </w:r>
            <w:r>
              <w:rPr>
                <w:rFonts w:ascii="Calibri" w:hAnsi="Calibri"/>
                <w:color w:val="FF0000"/>
                <w:sz w:val="22"/>
                <w:szCs w:val="22"/>
              </w:rPr>
              <w:t xml:space="preserve"> complete audit and upload to CRANE to be included in a separate “Transfer cohort”</w:t>
            </w:r>
            <w:r w:rsidR="00483EDD">
              <w:rPr>
                <w:rFonts w:ascii="Calibri" w:hAnsi="Calibri"/>
                <w:color w:val="FF0000"/>
                <w:sz w:val="22"/>
                <w:szCs w:val="22"/>
              </w:rPr>
              <w:t>.</w:t>
            </w:r>
          </w:p>
          <w:p w14:paraId="141EBD3E" w14:textId="2CFBA6D7" w:rsidR="00E26DD9" w:rsidRPr="00D20F4B" w:rsidRDefault="00E26DD9" w:rsidP="00A52CCF">
            <w:pPr>
              <w:spacing w:line="276" w:lineRule="auto"/>
              <w:rPr>
                <w:rFonts w:ascii="Arial" w:hAnsi="Arial" w:cs="Arial"/>
                <w:sz w:val="20"/>
                <w:szCs w:val="20"/>
                <w:lang w:val="en-US"/>
              </w:rPr>
            </w:pPr>
          </w:p>
        </w:tc>
      </w:tr>
      <w:tr w:rsidR="0077749C" w14:paraId="3A0B018E" w14:textId="77777777" w:rsidTr="00660F62">
        <w:tc>
          <w:tcPr>
            <w:tcW w:w="1101" w:type="dxa"/>
          </w:tcPr>
          <w:p w14:paraId="3A6BAE81" w14:textId="77777777" w:rsidR="0077749C" w:rsidRPr="001E4FC3" w:rsidRDefault="0077749C" w:rsidP="005429B8">
            <w:pPr>
              <w:spacing w:line="276" w:lineRule="auto"/>
              <w:jc w:val="center"/>
              <w:rPr>
                <w:rFonts w:asciiTheme="minorHAnsi" w:hAnsiTheme="minorHAnsi" w:cstheme="minorHAnsi"/>
                <w:sz w:val="22"/>
                <w:szCs w:val="22"/>
                <w:lang w:val="en-US"/>
              </w:rPr>
            </w:pPr>
            <w:r w:rsidRPr="001E4FC3">
              <w:rPr>
                <w:rFonts w:asciiTheme="minorHAnsi" w:hAnsiTheme="minorHAnsi" w:cstheme="minorHAnsi"/>
                <w:sz w:val="22"/>
                <w:szCs w:val="22"/>
                <w:lang w:val="en-US"/>
              </w:rPr>
              <w:t>3</w:t>
            </w:r>
          </w:p>
        </w:tc>
        <w:tc>
          <w:tcPr>
            <w:tcW w:w="2268" w:type="dxa"/>
          </w:tcPr>
          <w:p w14:paraId="501256EA" w14:textId="77777777" w:rsidR="0077749C" w:rsidRPr="001E4FC3" w:rsidRDefault="0077749C" w:rsidP="00AE0D11">
            <w:pPr>
              <w:spacing w:line="276" w:lineRule="auto"/>
              <w:rPr>
                <w:rFonts w:asciiTheme="minorHAnsi" w:hAnsiTheme="minorHAnsi" w:cstheme="minorHAnsi"/>
                <w:sz w:val="22"/>
                <w:szCs w:val="22"/>
                <w:lang w:val="en-US"/>
              </w:rPr>
            </w:pPr>
            <w:r w:rsidRPr="001E4FC3">
              <w:rPr>
                <w:rFonts w:asciiTheme="minorHAnsi" w:hAnsiTheme="minorHAnsi" w:cstheme="minorHAnsi"/>
                <w:sz w:val="22"/>
                <w:szCs w:val="22"/>
                <w:lang w:val="en-US"/>
              </w:rPr>
              <w:t>Syndromic Diagnosis,</w:t>
            </w:r>
          </w:p>
        </w:tc>
        <w:tc>
          <w:tcPr>
            <w:tcW w:w="5873" w:type="dxa"/>
          </w:tcPr>
          <w:p w14:paraId="6A9D36DB" w14:textId="249318D8" w:rsidR="00990E1D" w:rsidRDefault="00990E1D" w:rsidP="00660F62">
            <w:pPr>
              <w:spacing w:line="276" w:lineRule="auto"/>
              <w:rPr>
                <w:rFonts w:ascii="Calibri" w:hAnsi="Calibri" w:cs="Arial"/>
                <w:sz w:val="22"/>
                <w:szCs w:val="22"/>
              </w:rPr>
            </w:pPr>
            <w:r w:rsidRPr="00990E1D">
              <w:rPr>
                <w:rFonts w:ascii="Calibri" w:hAnsi="Calibri" w:cs="Arial"/>
                <w:sz w:val="22"/>
                <w:szCs w:val="22"/>
              </w:rPr>
              <w:t xml:space="preserve">WHEN ENTERING DATA ONTO CRANE FOR CHILDREN WITH A DIAGNOSED SYNDROME, ENSURE YOU ENTER SYNDROME </w:t>
            </w:r>
            <w:r w:rsidR="00E26DD9" w:rsidRPr="00990E1D">
              <w:rPr>
                <w:rFonts w:ascii="Calibri" w:hAnsi="Calibri" w:cs="Arial"/>
                <w:sz w:val="22"/>
                <w:szCs w:val="22"/>
              </w:rPr>
              <w:t>ON THE</w:t>
            </w:r>
            <w:r w:rsidRPr="00990E1D">
              <w:rPr>
                <w:rFonts w:ascii="Calibri" w:hAnsi="Calibri" w:cs="Arial"/>
                <w:sz w:val="22"/>
                <w:szCs w:val="22"/>
              </w:rPr>
              <w:t xml:space="preserve"> MAIN SYNDROME TAB ON CRANE</w:t>
            </w:r>
            <w:r w:rsidR="00E26DD9">
              <w:rPr>
                <w:rFonts w:ascii="Calibri" w:hAnsi="Calibri" w:cs="Arial"/>
                <w:sz w:val="22"/>
                <w:szCs w:val="22"/>
              </w:rPr>
              <w:t xml:space="preserve"> NOT JUST THE SPEECH SECTION</w:t>
            </w:r>
            <w:r w:rsidRPr="00990E1D">
              <w:rPr>
                <w:rFonts w:ascii="Calibri" w:hAnsi="Calibri" w:cs="Arial"/>
                <w:sz w:val="22"/>
                <w:szCs w:val="22"/>
              </w:rPr>
              <w:t xml:space="preserve">. </w:t>
            </w:r>
          </w:p>
          <w:p w14:paraId="2C4E6652" w14:textId="77777777" w:rsidR="00660F62" w:rsidRPr="00990E1D" w:rsidRDefault="00990E1D" w:rsidP="00660F62">
            <w:pPr>
              <w:spacing w:line="276" w:lineRule="auto"/>
              <w:rPr>
                <w:rFonts w:ascii="Calibri" w:hAnsi="Calibri" w:cs="Arial"/>
                <w:sz w:val="22"/>
                <w:szCs w:val="22"/>
              </w:rPr>
            </w:pPr>
            <w:r w:rsidRPr="00990E1D">
              <w:rPr>
                <w:rFonts w:ascii="Calibri" w:hAnsi="Calibri" w:cs="Arial"/>
                <w:sz w:val="22"/>
                <w:szCs w:val="22"/>
              </w:rPr>
              <w:t>CRANE WILL THEN EXCLUDE THEM FROM NATIONAL SPEECH REPORTING</w:t>
            </w:r>
            <w:r w:rsidR="00660F62" w:rsidRPr="00990E1D">
              <w:rPr>
                <w:rFonts w:ascii="Calibri" w:hAnsi="Calibri" w:cs="Arial"/>
                <w:sz w:val="22"/>
                <w:szCs w:val="22"/>
              </w:rPr>
              <w:t xml:space="preserve">. </w:t>
            </w:r>
          </w:p>
          <w:p w14:paraId="56B82DCE" w14:textId="77777777" w:rsidR="00990E1D" w:rsidRPr="00990E1D" w:rsidRDefault="00660F62" w:rsidP="00660F62">
            <w:pPr>
              <w:pStyle w:val="ListParagraph"/>
              <w:numPr>
                <w:ilvl w:val="0"/>
                <w:numId w:val="24"/>
              </w:numPr>
              <w:spacing w:line="276" w:lineRule="auto"/>
              <w:rPr>
                <w:rFonts w:ascii="Calibri" w:hAnsi="Calibri" w:cs="Arial"/>
                <w:sz w:val="22"/>
                <w:szCs w:val="22"/>
              </w:rPr>
            </w:pPr>
            <w:r w:rsidRPr="00990E1D">
              <w:rPr>
                <w:rFonts w:ascii="Calibri" w:hAnsi="Calibri" w:cs="Arial"/>
                <w:sz w:val="22"/>
                <w:szCs w:val="22"/>
              </w:rPr>
              <w:t xml:space="preserve">If the child can comply with the </w:t>
            </w:r>
            <w:r w:rsidR="00990E1D" w:rsidRPr="00990E1D">
              <w:rPr>
                <w:rFonts w:ascii="Calibri" w:hAnsi="Calibri" w:cs="Arial"/>
                <w:sz w:val="22"/>
                <w:szCs w:val="22"/>
              </w:rPr>
              <w:t>audit,</w:t>
            </w:r>
            <w:r w:rsidRPr="00990E1D">
              <w:rPr>
                <w:rFonts w:ascii="Calibri" w:hAnsi="Calibri" w:cs="Arial"/>
                <w:sz w:val="22"/>
                <w:szCs w:val="22"/>
              </w:rPr>
              <w:t xml:space="preserve"> enter the syndrome and the speech data onto CRANE. </w:t>
            </w:r>
          </w:p>
          <w:p w14:paraId="72C225C1" w14:textId="77777777" w:rsidR="00660F62" w:rsidRPr="00990E1D" w:rsidRDefault="00990E1D" w:rsidP="00660F62">
            <w:pPr>
              <w:pStyle w:val="ListParagraph"/>
              <w:numPr>
                <w:ilvl w:val="0"/>
                <w:numId w:val="24"/>
              </w:numPr>
              <w:spacing w:line="276" w:lineRule="auto"/>
              <w:rPr>
                <w:rFonts w:ascii="Calibri" w:hAnsi="Calibri" w:cs="Arial"/>
                <w:sz w:val="22"/>
                <w:szCs w:val="22"/>
              </w:rPr>
            </w:pPr>
            <w:r>
              <w:rPr>
                <w:rFonts w:ascii="Calibri" w:hAnsi="Calibri" w:cs="Arial"/>
                <w:sz w:val="22"/>
                <w:szCs w:val="22"/>
              </w:rPr>
              <w:t>If the child cannot comply with the audit, enter the syndrome &amp;</w:t>
            </w:r>
            <w:r w:rsidR="00660F62" w:rsidRPr="00990E1D">
              <w:rPr>
                <w:rFonts w:ascii="Calibri" w:hAnsi="Calibri" w:cs="Arial"/>
                <w:sz w:val="22"/>
                <w:szCs w:val="22"/>
              </w:rPr>
              <w:t xml:space="preserve"> “reason outcome not collected” </w:t>
            </w:r>
            <w:r w:rsidRPr="00990E1D">
              <w:rPr>
                <w:rFonts w:ascii="Calibri" w:hAnsi="Calibri" w:cs="Arial"/>
                <w:sz w:val="22"/>
                <w:szCs w:val="22"/>
              </w:rPr>
              <w:t xml:space="preserve">CRANE </w:t>
            </w:r>
            <w:r w:rsidR="00660F62" w:rsidRPr="00990E1D">
              <w:rPr>
                <w:rFonts w:ascii="Calibri" w:hAnsi="Calibri" w:cs="Arial"/>
                <w:sz w:val="22"/>
                <w:szCs w:val="22"/>
              </w:rPr>
              <w:t xml:space="preserve">category 3 (syndromic diagnosis). </w:t>
            </w:r>
          </w:p>
          <w:p w14:paraId="1D2F48DD" w14:textId="77777777" w:rsidR="00564966" w:rsidRPr="00D20F4B" w:rsidRDefault="00564966" w:rsidP="00AE0D11">
            <w:pPr>
              <w:spacing w:line="276" w:lineRule="auto"/>
              <w:rPr>
                <w:rFonts w:ascii="Arial" w:hAnsi="Arial" w:cs="Arial"/>
                <w:i/>
                <w:sz w:val="20"/>
                <w:szCs w:val="20"/>
                <w:lang w:val="en-US"/>
              </w:rPr>
            </w:pPr>
          </w:p>
        </w:tc>
      </w:tr>
      <w:tr w:rsidR="0077749C" w14:paraId="00FF2A47" w14:textId="77777777" w:rsidTr="00660F62">
        <w:tc>
          <w:tcPr>
            <w:tcW w:w="1101" w:type="dxa"/>
          </w:tcPr>
          <w:p w14:paraId="53477210" w14:textId="77777777" w:rsidR="0077749C" w:rsidRPr="001E4FC3" w:rsidRDefault="0077749C" w:rsidP="005429B8">
            <w:pPr>
              <w:spacing w:line="276" w:lineRule="auto"/>
              <w:jc w:val="center"/>
              <w:rPr>
                <w:rFonts w:asciiTheme="minorHAnsi" w:hAnsiTheme="minorHAnsi" w:cstheme="minorHAnsi"/>
                <w:sz w:val="22"/>
                <w:szCs w:val="22"/>
                <w:lang w:val="en-US"/>
              </w:rPr>
            </w:pPr>
            <w:r w:rsidRPr="001E4FC3">
              <w:rPr>
                <w:rFonts w:asciiTheme="minorHAnsi" w:hAnsiTheme="minorHAnsi" w:cstheme="minorHAnsi"/>
                <w:sz w:val="22"/>
                <w:szCs w:val="22"/>
                <w:lang w:val="en-US"/>
              </w:rPr>
              <w:t>4</w:t>
            </w:r>
          </w:p>
        </w:tc>
        <w:tc>
          <w:tcPr>
            <w:tcW w:w="2268" w:type="dxa"/>
          </w:tcPr>
          <w:p w14:paraId="76EFA29B" w14:textId="77777777" w:rsidR="0077749C" w:rsidRPr="001E4FC3" w:rsidRDefault="0077749C" w:rsidP="00AE0D11">
            <w:pPr>
              <w:spacing w:line="276" w:lineRule="auto"/>
              <w:rPr>
                <w:rFonts w:asciiTheme="minorHAnsi" w:hAnsiTheme="minorHAnsi" w:cstheme="minorHAnsi"/>
                <w:sz w:val="22"/>
                <w:szCs w:val="22"/>
                <w:lang w:val="en-US"/>
              </w:rPr>
            </w:pPr>
            <w:r w:rsidRPr="001E4FC3">
              <w:rPr>
                <w:rFonts w:asciiTheme="minorHAnsi" w:hAnsiTheme="minorHAnsi" w:cstheme="minorHAnsi"/>
                <w:sz w:val="22"/>
                <w:szCs w:val="22"/>
                <w:lang w:val="en-US"/>
              </w:rPr>
              <w:t>Clinically contraindicated (other than syndromic)</w:t>
            </w:r>
          </w:p>
        </w:tc>
        <w:tc>
          <w:tcPr>
            <w:tcW w:w="5873" w:type="dxa"/>
          </w:tcPr>
          <w:p w14:paraId="623E097F" w14:textId="77777777" w:rsidR="0077749C" w:rsidRPr="00AB37BF" w:rsidRDefault="00AB37BF" w:rsidP="00AB37BF">
            <w:pPr>
              <w:spacing w:after="200" w:line="276" w:lineRule="auto"/>
              <w:contextualSpacing/>
              <w:rPr>
                <w:rFonts w:ascii="Calibri" w:hAnsi="Calibri"/>
                <w:b/>
                <w:i/>
                <w:sz w:val="22"/>
                <w:szCs w:val="22"/>
              </w:rPr>
            </w:pPr>
            <w:r>
              <w:rPr>
                <w:rFonts w:asciiTheme="minorHAnsi" w:hAnsiTheme="minorHAnsi" w:cstheme="minorHAnsi"/>
                <w:sz w:val="22"/>
                <w:szCs w:val="22"/>
              </w:rPr>
              <w:t xml:space="preserve">CRANE has no agreed definition of “clinically contraindicated”. In Nov 2020 it was agreed between the Lead SLT group &amp; CRANE that </w:t>
            </w:r>
            <w:r w:rsidR="00D20F4B" w:rsidRPr="00B9542B">
              <w:rPr>
                <w:rFonts w:asciiTheme="minorHAnsi" w:hAnsiTheme="minorHAnsi" w:cstheme="minorHAnsi"/>
                <w:b/>
                <w:sz w:val="22"/>
                <w:szCs w:val="22"/>
              </w:rPr>
              <w:t>children who are unable</w:t>
            </w:r>
            <w:r w:rsidRPr="00B9542B">
              <w:rPr>
                <w:rFonts w:asciiTheme="minorHAnsi" w:hAnsiTheme="minorHAnsi" w:cstheme="minorHAnsi"/>
                <w:b/>
                <w:sz w:val="22"/>
                <w:szCs w:val="22"/>
              </w:rPr>
              <w:t xml:space="preserve"> </w:t>
            </w:r>
            <w:r w:rsidRPr="00B9542B">
              <w:rPr>
                <w:rFonts w:ascii="Calibri" w:hAnsi="Calibri"/>
                <w:b/>
                <w:sz w:val="22"/>
                <w:szCs w:val="22"/>
              </w:rPr>
              <w:t xml:space="preserve">to </w:t>
            </w:r>
            <w:r w:rsidR="00D20F4B" w:rsidRPr="00B9542B">
              <w:rPr>
                <w:rFonts w:ascii="Calibri" w:hAnsi="Calibri"/>
                <w:b/>
                <w:sz w:val="22"/>
                <w:szCs w:val="22"/>
              </w:rPr>
              <w:t xml:space="preserve">comply with the requirements of the speech </w:t>
            </w:r>
            <w:r w:rsidRPr="00B9542B">
              <w:rPr>
                <w:rFonts w:ascii="Calibri" w:hAnsi="Calibri"/>
                <w:b/>
                <w:sz w:val="22"/>
                <w:szCs w:val="22"/>
              </w:rPr>
              <w:t xml:space="preserve">audit </w:t>
            </w:r>
            <w:r w:rsidR="001E4FC3" w:rsidRPr="00B9542B">
              <w:rPr>
                <w:rFonts w:ascii="Calibri" w:hAnsi="Calibri"/>
                <w:b/>
                <w:sz w:val="22"/>
                <w:szCs w:val="22"/>
              </w:rPr>
              <w:t>assessment</w:t>
            </w:r>
            <w:r w:rsidR="001E4FC3">
              <w:rPr>
                <w:rFonts w:ascii="Calibri" w:hAnsi="Calibri"/>
                <w:sz w:val="22"/>
                <w:szCs w:val="22"/>
              </w:rPr>
              <w:t xml:space="preserve"> </w:t>
            </w:r>
            <w:r w:rsidR="001E4FC3" w:rsidRPr="00D20F4B">
              <w:rPr>
                <w:rFonts w:ascii="Calibri" w:hAnsi="Calibri"/>
                <w:i/>
                <w:sz w:val="22"/>
                <w:szCs w:val="22"/>
              </w:rPr>
              <w:t>(</w:t>
            </w:r>
            <w:r w:rsidR="001E4FC3">
              <w:rPr>
                <w:rFonts w:ascii="Calibri" w:hAnsi="Calibri"/>
                <w:i/>
                <w:sz w:val="22"/>
                <w:szCs w:val="22"/>
              </w:rPr>
              <w:t>i.e.</w:t>
            </w:r>
            <w:r w:rsidR="001E4FC3" w:rsidRPr="00D20F4B">
              <w:rPr>
                <w:rFonts w:ascii="Calibri" w:hAnsi="Calibri"/>
                <w:i/>
                <w:sz w:val="22"/>
                <w:szCs w:val="22"/>
              </w:rPr>
              <w:t xml:space="preserve"> holding</w:t>
            </w:r>
            <w:r w:rsidR="00D20F4B" w:rsidRPr="00D20F4B">
              <w:rPr>
                <w:rFonts w:ascii="Calibri" w:hAnsi="Calibri"/>
                <w:i/>
                <w:sz w:val="22"/>
                <w:szCs w:val="22"/>
              </w:rPr>
              <w:t xml:space="preserve"> a conversation &amp; talking in sentences in English)</w:t>
            </w:r>
            <w:r>
              <w:rPr>
                <w:rFonts w:ascii="Calibri" w:hAnsi="Calibri"/>
                <w:i/>
                <w:sz w:val="22"/>
                <w:szCs w:val="22"/>
              </w:rPr>
              <w:t xml:space="preserve"> </w:t>
            </w:r>
            <w:r>
              <w:rPr>
                <w:rFonts w:asciiTheme="minorHAnsi" w:hAnsiTheme="minorHAnsi" w:cstheme="minorHAnsi"/>
                <w:sz w:val="22"/>
                <w:szCs w:val="22"/>
              </w:rPr>
              <w:t xml:space="preserve">for medical or </w:t>
            </w:r>
            <w:r w:rsidRPr="00D20F4B">
              <w:rPr>
                <w:rFonts w:asciiTheme="minorHAnsi" w:hAnsiTheme="minorHAnsi" w:cstheme="minorHAnsi"/>
                <w:sz w:val="22"/>
                <w:szCs w:val="22"/>
              </w:rPr>
              <w:t>developmental reasons</w:t>
            </w:r>
            <w:r>
              <w:rPr>
                <w:rFonts w:asciiTheme="minorHAnsi" w:hAnsiTheme="minorHAnsi" w:cstheme="minorHAnsi"/>
                <w:sz w:val="22"/>
                <w:szCs w:val="22"/>
              </w:rPr>
              <w:t xml:space="preserve"> will be identified as “clinically contra-indicated”</w:t>
            </w:r>
            <w:r w:rsidR="00D20F4B" w:rsidRPr="00D20F4B">
              <w:rPr>
                <w:rFonts w:ascii="Calibri" w:hAnsi="Calibri"/>
                <w:i/>
                <w:sz w:val="22"/>
                <w:szCs w:val="22"/>
              </w:rPr>
              <w:t xml:space="preserve">. </w:t>
            </w:r>
            <w:r w:rsidR="00D20F4B" w:rsidRPr="001E4FC3">
              <w:rPr>
                <w:rFonts w:ascii="Calibri" w:hAnsi="Calibri"/>
                <w:sz w:val="22"/>
                <w:szCs w:val="22"/>
              </w:rPr>
              <w:t>These are often children with learning difficulties or complex needs.</w:t>
            </w:r>
            <w:r w:rsidR="00D20F4B" w:rsidRPr="00D20F4B">
              <w:rPr>
                <w:rFonts w:ascii="Calibri" w:hAnsi="Calibri"/>
                <w:i/>
                <w:sz w:val="22"/>
                <w:szCs w:val="22"/>
              </w:rPr>
              <w:t xml:space="preserve"> </w:t>
            </w:r>
          </w:p>
        </w:tc>
      </w:tr>
      <w:tr w:rsidR="0077749C" w14:paraId="7BC76B9A" w14:textId="77777777" w:rsidTr="00660F62">
        <w:tc>
          <w:tcPr>
            <w:tcW w:w="1101" w:type="dxa"/>
          </w:tcPr>
          <w:p w14:paraId="580590CD" w14:textId="77777777" w:rsidR="0077749C" w:rsidRPr="001E4FC3" w:rsidRDefault="0077749C" w:rsidP="005429B8">
            <w:pPr>
              <w:spacing w:line="276" w:lineRule="auto"/>
              <w:jc w:val="center"/>
              <w:rPr>
                <w:rFonts w:asciiTheme="minorHAnsi" w:hAnsiTheme="minorHAnsi" w:cstheme="minorHAnsi"/>
                <w:sz w:val="22"/>
                <w:szCs w:val="22"/>
                <w:lang w:val="en-US"/>
              </w:rPr>
            </w:pPr>
            <w:r w:rsidRPr="001E4FC3">
              <w:rPr>
                <w:rFonts w:asciiTheme="minorHAnsi" w:hAnsiTheme="minorHAnsi" w:cstheme="minorHAnsi"/>
                <w:sz w:val="22"/>
                <w:szCs w:val="22"/>
                <w:lang w:val="en-US"/>
              </w:rPr>
              <w:t>5</w:t>
            </w:r>
          </w:p>
        </w:tc>
        <w:tc>
          <w:tcPr>
            <w:tcW w:w="2268" w:type="dxa"/>
          </w:tcPr>
          <w:p w14:paraId="6890EC5A" w14:textId="77777777" w:rsidR="0077749C" w:rsidRPr="001E4FC3" w:rsidRDefault="0077749C" w:rsidP="00AE0D11">
            <w:pPr>
              <w:spacing w:line="276" w:lineRule="auto"/>
              <w:rPr>
                <w:rFonts w:asciiTheme="minorHAnsi" w:hAnsiTheme="minorHAnsi" w:cstheme="minorHAnsi"/>
                <w:sz w:val="22"/>
                <w:szCs w:val="22"/>
                <w:lang w:val="en-US"/>
              </w:rPr>
            </w:pPr>
            <w:r w:rsidRPr="001E4FC3">
              <w:rPr>
                <w:rFonts w:asciiTheme="minorHAnsi" w:hAnsiTheme="minorHAnsi" w:cstheme="minorHAnsi"/>
                <w:sz w:val="22"/>
                <w:szCs w:val="22"/>
                <w:lang w:val="en-US"/>
              </w:rPr>
              <w:t>Lack of staff / facilities / equipment,</w:t>
            </w:r>
          </w:p>
        </w:tc>
        <w:tc>
          <w:tcPr>
            <w:tcW w:w="5873" w:type="dxa"/>
          </w:tcPr>
          <w:p w14:paraId="1AC822DF" w14:textId="6EEA0737" w:rsidR="001E4FC3" w:rsidRPr="001E4FC3" w:rsidRDefault="001E4FC3" w:rsidP="001E4FC3">
            <w:pPr>
              <w:spacing w:after="200" w:line="276" w:lineRule="auto"/>
              <w:contextualSpacing/>
              <w:rPr>
                <w:rFonts w:ascii="Calibri" w:hAnsi="Calibri" w:cs="Arial"/>
                <w:bCs/>
                <w:iCs/>
                <w:sz w:val="22"/>
                <w:szCs w:val="22"/>
                <w:lang w:val="en-US"/>
              </w:rPr>
            </w:pPr>
            <w:r w:rsidRPr="001E4FC3">
              <w:rPr>
                <w:rFonts w:ascii="Calibri" w:hAnsi="Calibri" w:cs="Arial"/>
                <w:bCs/>
                <w:iCs/>
                <w:sz w:val="22"/>
                <w:szCs w:val="22"/>
                <w:lang w:val="en-US"/>
              </w:rPr>
              <w:t>Children whose audit recordings cannot be used due to</w:t>
            </w:r>
            <w:r w:rsidRPr="001E4FC3">
              <w:rPr>
                <w:rFonts w:ascii="Calibri" w:hAnsi="Calibri" w:cs="Arial"/>
                <w:b/>
                <w:bCs/>
                <w:iCs/>
                <w:sz w:val="22"/>
                <w:szCs w:val="22"/>
                <w:lang w:val="en-US"/>
              </w:rPr>
              <w:t xml:space="preserve"> </w:t>
            </w:r>
            <w:r w:rsidRPr="001E4FC3">
              <w:rPr>
                <w:rFonts w:ascii="Calibri" w:hAnsi="Calibri" w:cs="Arial"/>
                <w:bCs/>
                <w:iCs/>
                <w:sz w:val="22"/>
                <w:szCs w:val="22"/>
                <w:lang w:val="en-US"/>
              </w:rPr>
              <w:t xml:space="preserve">faulty equipment, lost or damaged tapes, too quiet, background noise, lack of staff to </w:t>
            </w:r>
            <w:proofErr w:type="spellStart"/>
            <w:r w:rsidRPr="001E4FC3">
              <w:rPr>
                <w:rFonts w:ascii="Calibri" w:hAnsi="Calibri" w:cs="Arial"/>
                <w:bCs/>
                <w:iCs/>
                <w:sz w:val="22"/>
                <w:szCs w:val="22"/>
                <w:lang w:val="en-US"/>
              </w:rPr>
              <w:t>analyse</w:t>
            </w:r>
            <w:proofErr w:type="spellEnd"/>
            <w:r w:rsidRPr="001E4FC3">
              <w:rPr>
                <w:rFonts w:ascii="Calibri" w:hAnsi="Calibri" w:cs="Arial"/>
                <w:bCs/>
                <w:iCs/>
                <w:sz w:val="22"/>
                <w:szCs w:val="22"/>
                <w:lang w:val="en-US"/>
              </w:rPr>
              <w:t>, no consent from parents etc</w:t>
            </w:r>
            <w:r w:rsidR="009B43E9">
              <w:rPr>
                <w:rFonts w:ascii="Calibri" w:hAnsi="Calibri" w:cs="Arial"/>
                <w:bCs/>
                <w:iCs/>
                <w:sz w:val="22"/>
                <w:szCs w:val="22"/>
                <w:lang w:val="en-US"/>
              </w:rPr>
              <w:t>.</w:t>
            </w:r>
          </w:p>
          <w:p w14:paraId="0AEE8740" w14:textId="77777777" w:rsidR="0077749C" w:rsidRDefault="0077749C" w:rsidP="00AE0D11">
            <w:pPr>
              <w:spacing w:line="276" w:lineRule="auto"/>
              <w:rPr>
                <w:rFonts w:ascii="Arial" w:hAnsi="Arial" w:cs="Arial"/>
                <w:sz w:val="20"/>
                <w:szCs w:val="20"/>
                <w:lang w:val="en-US"/>
              </w:rPr>
            </w:pPr>
          </w:p>
        </w:tc>
      </w:tr>
      <w:tr w:rsidR="0077749C" w14:paraId="7183DB49" w14:textId="77777777" w:rsidTr="00660F62">
        <w:tc>
          <w:tcPr>
            <w:tcW w:w="1101" w:type="dxa"/>
          </w:tcPr>
          <w:p w14:paraId="2C77EC7B" w14:textId="77777777" w:rsidR="0077749C" w:rsidRPr="001E4FC3" w:rsidRDefault="0077749C" w:rsidP="005429B8">
            <w:pPr>
              <w:spacing w:line="276" w:lineRule="auto"/>
              <w:jc w:val="center"/>
              <w:rPr>
                <w:rFonts w:asciiTheme="minorHAnsi" w:hAnsiTheme="minorHAnsi" w:cstheme="minorHAnsi"/>
                <w:sz w:val="22"/>
                <w:szCs w:val="22"/>
                <w:lang w:val="en-US"/>
              </w:rPr>
            </w:pPr>
            <w:r w:rsidRPr="001E4FC3">
              <w:rPr>
                <w:rFonts w:asciiTheme="minorHAnsi" w:hAnsiTheme="minorHAnsi" w:cstheme="minorHAnsi"/>
                <w:sz w:val="22"/>
                <w:szCs w:val="22"/>
                <w:lang w:val="en-US"/>
              </w:rPr>
              <w:t>6</w:t>
            </w:r>
          </w:p>
        </w:tc>
        <w:tc>
          <w:tcPr>
            <w:tcW w:w="2268" w:type="dxa"/>
          </w:tcPr>
          <w:p w14:paraId="0FB7F624" w14:textId="201881EE" w:rsidR="0077749C" w:rsidRPr="001E4FC3" w:rsidRDefault="0077749C" w:rsidP="00AE0D11">
            <w:pPr>
              <w:spacing w:line="276" w:lineRule="auto"/>
              <w:rPr>
                <w:rFonts w:asciiTheme="minorHAnsi" w:hAnsiTheme="minorHAnsi" w:cstheme="minorHAnsi"/>
                <w:sz w:val="22"/>
                <w:szCs w:val="22"/>
                <w:lang w:val="en-US"/>
              </w:rPr>
            </w:pPr>
            <w:proofErr w:type="gramStart"/>
            <w:r w:rsidRPr="001E4FC3">
              <w:rPr>
                <w:rFonts w:asciiTheme="minorHAnsi" w:hAnsiTheme="minorHAnsi" w:cstheme="minorHAnsi"/>
                <w:sz w:val="22"/>
                <w:szCs w:val="22"/>
                <w:lang w:val="en-US"/>
              </w:rPr>
              <w:t xml:space="preserve">Patient </w:t>
            </w:r>
            <w:r w:rsidR="009B43E9">
              <w:rPr>
                <w:rFonts w:asciiTheme="minorHAnsi" w:hAnsiTheme="minorHAnsi" w:cstheme="minorHAnsi"/>
                <w:sz w:val="22"/>
                <w:szCs w:val="22"/>
                <w:lang w:val="en-US"/>
              </w:rPr>
              <w:t>was</w:t>
            </w:r>
            <w:proofErr w:type="gramEnd"/>
            <w:r w:rsidR="009B43E9">
              <w:rPr>
                <w:rFonts w:asciiTheme="minorHAnsi" w:hAnsiTheme="minorHAnsi" w:cstheme="minorHAnsi"/>
                <w:sz w:val="22"/>
                <w:szCs w:val="22"/>
                <w:lang w:val="en-US"/>
              </w:rPr>
              <w:t xml:space="preserve"> not brought</w:t>
            </w:r>
            <w:r w:rsidRPr="001E4FC3">
              <w:rPr>
                <w:rFonts w:asciiTheme="minorHAnsi" w:hAnsiTheme="minorHAnsi" w:cstheme="minorHAnsi"/>
                <w:sz w:val="22"/>
                <w:szCs w:val="22"/>
                <w:lang w:val="en-US"/>
              </w:rPr>
              <w:t>/</w:t>
            </w:r>
            <w:r w:rsidR="007F7F4E">
              <w:rPr>
                <w:rFonts w:asciiTheme="minorHAnsi" w:hAnsiTheme="minorHAnsi" w:cstheme="minorHAnsi"/>
                <w:sz w:val="22"/>
                <w:szCs w:val="22"/>
                <w:lang w:val="en-US"/>
              </w:rPr>
              <w:t>c</w:t>
            </w:r>
            <w:r w:rsidRPr="001E4FC3">
              <w:rPr>
                <w:rFonts w:asciiTheme="minorHAnsi" w:hAnsiTheme="minorHAnsi" w:cstheme="minorHAnsi"/>
                <w:sz w:val="22"/>
                <w:szCs w:val="22"/>
                <w:lang w:val="en-US"/>
              </w:rPr>
              <w:t>ancelled / did not consent / did not cooperate,</w:t>
            </w:r>
          </w:p>
        </w:tc>
        <w:tc>
          <w:tcPr>
            <w:tcW w:w="5873" w:type="dxa"/>
          </w:tcPr>
          <w:p w14:paraId="1F6A732F" w14:textId="4CED6052" w:rsidR="001E4FC3" w:rsidRPr="001E4FC3" w:rsidRDefault="001E4FC3" w:rsidP="001E4FC3">
            <w:pPr>
              <w:contextualSpacing/>
              <w:rPr>
                <w:rFonts w:asciiTheme="minorHAnsi" w:hAnsiTheme="minorHAnsi" w:cstheme="minorHAnsi"/>
                <w:color w:val="000000"/>
                <w:sz w:val="22"/>
                <w:szCs w:val="22"/>
              </w:rPr>
            </w:pPr>
            <w:r w:rsidRPr="001E4FC3">
              <w:rPr>
                <w:rFonts w:asciiTheme="minorHAnsi" w:hAnsiTheme="minorHAnsi" w:cstheme="minorHAnsi"/>
                <w:color w:val="000000"/>
                <w:sz w:val="22"/>
                <w:szCs w:val="22"/>
              </w:rPr>
              <w:t>Children who</w:t>
            </w:r>
            <w:r>
              <w:rPr>
                <w:rFonts w:asciiTheme="minorHAnsi" w:hAnsiTheme="minorHAnsi" w:cstheme="minorHAnsi"/>
                <w:color w:val="000000"/>
                <w:sz w:val="22"/>
                <w:szCs w:val="22"/>
              </w:rPr>
              <w:t xml:space="preserve"> are offered at least 1 audit appointment but fail to attend, cancel or</w:t>
            </w:r>
            <w:r w:rsidRPr="001E4FC3">
              <w:rPr>
                <w:rFonts w:asciiTheme="minorHAnsi" w:hAnsiTheme="minorHAnsi" w:cstheme="minorHAnsi"/>
                <w:color w:val="000000"/>
                <w:sz w:val="22"/>
                <w:szCs w:val="22"/>
              </w:rPr>
              <w:t xml:space="preserve"> do not co-operate</w:t>
            </w:r>
            <w:r w:rsidR="007F7F4E">
              <w:rPr>
                <w:rFonts w:asciiTheme="minorHAnsi" w:hAnsiTheme="minorHAnsi" w:cstheme="minorHAnsi"/>
                <w:color w:val="000000"/>
                <w:sz w:val="22"/>
                <w:szCs w:val="22"/>
              </w:rPr>
              <w:t>.</w:t>
            </w:r>
            <w:r w:rsidRPr="001E4FC3">
              <w:rPr>
                <w:rFonts w:asciiTheme="minorHAnsi" w:hAnsiTheme="minorHAnsi" w:cstheme="minorHAnsi"/>
                <w:color w:val="000000"/>
                <w:sz w:val="22"/>
                <w:szCs w:val="22"/>
              </w:rPr>
              <w:t xml:space="preserve"> </w:t>
            </w:r>
          </w:p>
          <w:p w14:paraId="51D19D14" w14:textId="77777777" w:rsidR="0077749C" w:rsidRDefault="0077749C" w:rsidP="00AE0D11">
            <w:pPr>
              <w:spacing w:line="276" w:lineRule="auto"/>
              <w:rPr>
                <w:rFonts w:ascii="Arial" w:hAnsi="Arial" w:cs="Arial"/>
                <w:sz w:val="20"/>
                <w:szCs w:val="20"/>
                <w:lang w:val="en-US"/>
              </w:rPr>
            </w:pPr>
          </w:p>
        </w:tc>
      </w:tr>
      <w:tr w:rsidR="0077749C" w14:paraId="48F29F0D" w14:textId="77777777" w:rsidTr="00660F62">
        <w:tc>
          <w:tcPr>
            <w:tcW w:w="1101" w:type="dxa"/>
          </w:tcPr>
          <w:p w14:paraId="6A80633F" w14:textId="77777777" w:rsidR="0077749C" w:rsidRPr="001E4FC3" w:rsidRDefault="0077749C" w:rsidP="005429B8">
            <w:pPr>
              <w:spacing w:line="276" w:lineRule="auto"/>
              <w:jc w:val="center"/>
              <w:rPr>
                <w:rFonts w:asciiTheme="minorHAnsi" w:hAnsiTheme="minorHAnsi" w:cstheme="minorHAnsi"/>
                <w:sz w:val="22"/>
                <w:szCs w:val="22"/>
                <w:lang w:val="en-US"/>
              </w:rPr>
            </w:pPr>
            <w:r w:rsidRPr="001E4FC3">
              <w:rPr>
                <w:rFonts w:asciiTheme="minorHAnsi" w:hAnsiTheme="minorHAnsi" w:cstheme="minorHAnsi"/>
                <w:sz w:val="22"/>
                <w:szCs w:val="22"/>
                <w:lang w:val="en-US"/>
              </w:rPr>
              <w:lastRenderedPageBreak/>
              <w:t>14</w:t>
            </w:r>
          </w:p>
        </w:tc>
        <w:tc>
          <w:tcPr>
            <w:tcW w:w="2268" w:type="dxa"/>
          </w:tcPr>
          <w:p w14:paraId="5A6C5F19" w14:textId="77777777" w:rsidR="0077749C" w:rsidRPr="001E4FC3" w:rsidRDefault="0077749C" w:rsidP="00AE0D11">
            <w:pPr>
              <w:spacing w:line="276" w:lineRule="auto"/>
              <w:rPr>
                <w:rFonts w:asciiTheme="minorHAnsi" w:hAnsiTheme="minorHAnsi" w:cstheme="minorHAnsi"/>
                <w:sz w:val="22"/>
                <w:szCs w:val="22"/>
                <w:lang w:val="en-US"/>
              </w:rPr>
            </w:pPr>
            <w:r w:rsidRPr="001E4FC3">
              <w:rPr>
                <w:rFonts w:asciiTheme="minorHAnsi" w:hAnsiTheme="minorHAnsi" w:cstheme="minorHAnsi"/>
                <w:sz w:val="22"/>
                <w:szCs w:val="22"/>
                <w:lang w:val="en-US"/>
              </w:rPr>
              <w:t>Patient not appointed before 6 years</w:t>
            </w:r>
          </w:p>
        </w:tc>
        <w:tc>
          <w:tcPr>
            <w:tcW w:w="5873" w:type="dxa"/>
          </w:tcPr>
          <w:p w14:paraId="0A891B8D" w14:textId="469C312F" w:rsidR="0077749C" w:rsidRPr="005946D5" w:rsidRDefault="001E4FC3" w:rsidP="009B43E9">
            <w:pPr>
              <w:spacing w:line="276" w:lineRule="auto"/>
              <w:rPr>
                <w:rFonts w:asciiTheme="minorHAnsi" w:hAnsiTheme="minorHAnsi" w:cstheme="minorHAnsi"/>
                <w:sz w:val="22"/>
                <w:szCs w:val="22"/>
                <w:lang w:val="en-US"/>
              </w:rPr>
            </w:pPr>
            <w:r w:rsidRPr="005946D5">
              <w:rPr>
                <w:rFonts w:asciiTheme="minorHAnsi" w:hAnsiTheme="minorHAnsi" w:cstheme="minorHAnsi"/>
                <w:sz w:val="22"/>
                <w:szCs w:val="22"/>
                <w:lang w:val="en-US"/>
              </w:rPr>
              <w:t>Children who are not offered an audit appointment</w:t>
            </w:r>
            <w:r w:rsidR="009B43E9">
              <w:rPr>
                <w:rFonts w:asciiTheme="minorHAnsi" w:hAnsiTheme="minorHAnsi" w:cstheme="minorHAnsi"/>
                <w:sz w:val="22"/>
                <w:szCs w:val="22"/>
                <w:lang w:val="en-US"/>
              </w:rPr>
              <w:t xml:space="preserve"> between 5</w:t>
            </w:r>
            <w:r w:rsidR="007D160D">
              <w:rPr>
                <w:rFonts w:asciiTheme="minorHAnsi" w:hAnsiTheme="minorHAnsi" w:cstheme="minorHAnsi"/>
                <w:sz w:val="22"/>
                <w:szCs w:val="22"/>
                <w:lang w:val="en-US"/>
              </w:rPr>
              <w:t xml:space="preserve"> years </w:t>
            </w:r>
            <w:r w:rsidR="009B43E9">
              <w:rPr>
                <w:rFonts w:asciiTheme="minorHAnsi" w:hAnsiTheme="minorHAnsi" w:cstheme="minorHAnsi"/>
                <w:sz w:val="22"/>
                <w:szCs w:val="22"/>
                <w:lang w:val="en-US"/>
              </w:rPr>
              <w:t>0</w:t>
            </w:r>
            <w:r w:rsidR="007D160D">
              <w:rPr>
                <w:rFonts w:asciiTheme="minorHAnsi" w:hAnsiTheme="minorHAnsi" w:cstheme="minorHAnsi"/>
                <w:sz w:val="22"/>
                <w:szCs w:val="22"/>
                <w:lang w:val="en-US"/>
              </w:rPr>
              <w:t xml:space="preserve"> months</w:t>
            </w:r>
            <w:r w:rsidR="009B43E9">
              <w:rPr>
                <w:rFonts w:asciiTheme="minorHAnsi" w:hAnsiTheme="minorHAnsi" w:cstheme="minorHAnsi"/>
                <w:sz w:val="22"/>
                <w:szCs w:val="22"/>
                <w:lang w:val="en-US"/>
              </w:rPr>
              <w:t xml:space="preserve"> and 6</w:t>
            </w:r>
            <w:r w:rsidR="007D160D">
              <w:rPr>
                <w:rFonts w:asciiTheme="minorHAnsi" w:hAnsiTheme="minorHAnsi" w:cstheme="minorHAnsi"/>
                <w:sz w:val="22"/>
                <w:szCs w:val="22"/>
                <w:lang w:val="en-US"/>
              </w:rPr>
              <w:t xml:space="preserve"> years</w:t>
            </w:r>
            <w:r w:rsidR="009B43E9">
              <w:rPr>
                <w:rFonts w:asciiTheme="minorHAnsi" w:hAnsiTheme="minorHAnsi" w:cstheme="minorHAnsi"/>
                <w:sz w:val="22"/>
                <w:szCs w:val="22"/>
                <w:lang w:val="en-US"/>
              </w:rPr>
              <w:t>;</w:t>
            </w:r>
          </w:p>
        </w:tc>
      </w:tr>
      <w:tr w:rsidR="0077749C" w14:paraId="441AC185" w14:textId="77777777" w:rsidTr="00660F62">
        <w:tc>
          <w:tcPr>
            <w:tcW w:w="1101" w:type="dxa"/>
          </w:tcPr>
          <w:p w14:paraId="1ECCA3B8" w14:textId="77777777" w:rsidR="0077749C" w:rsidRPr="001E4FC3" w:rsidRDefault="0077749C" w:rsidP="005429B8">
            <w:pPr>
              <w:spacing w:line="276" w:lineRule="auto"/>
              <w:jc w:val="center"/>
              <w:rPr>
                <w:rFonts w:asciiTheme="minorHAnsi" w:hAnsiTheme="minorHAnsi" w:cstheme="minorHAnsi"/>
                <w:sz w:val="22"/>
                <w:szCs w:val="22"/>
                <w:lang w:val="en-US"/>
              </w:rPr>
            </w:pPr>
            <w:r w:rsidRPr="001E4FC3">
              <w:rPr>
                <w:rFonts w:asciiTheme="minorHAnsi" w:hAnsiTheme="minorHAnsi" w:cstheme="minorHAnsi"/>
                <w:sz w:val="22"/>
                <w:szCs w:val="22"/>
                <w:lang w:val="en-US"/>
              </w:rPr>
              <w:t>9</w:t>
            </w:r>
          </w:p>
        </w:tc>
        <w:tc>
          <w:tcPr>
            <w:tcW w:w="2268" w:type="dxa"/>
          </w:tcPr>
          <w:p w14:paraId="2BB19632" w14:textId="77777777" w:rsidR="0077749C" w:rsidRPr="001E4FC3" w:rsidRDefault="001E4FC3" w:rsidP="00AE0D11">
            <w:pPr>
              <w:spacing w:line="276" w:lineRule="auto"/>
              <w:rPr>
                <w:rFonts w:asciiTheme="minorHAnsi" w:hAnsiTheme="minorHAnsi" w:cstheme="minorHAnsi"/>
                <w:sz w:val="22"/>
                <w:szCs w:val="22"/>
                <w:lang w:val="en-US"/>
              </w:rPr>
            </w:pPr>
            <w:r w:rsidRPr="001E4FC3">
              <w:rPr>
                <w:rFonts w:asciiTheme="minorHAnsi" w:hAnsiTheme="minorHAnsi" w:cstheme="minorHAnsi"/>
                <w:sz w:val="22"/>
                <w:szCs w:val="22"/>
                <w:lang w:val="en-US"/>
              </w:rPr>
              <w:t>O</w:t>
            </w:r>
            <w:r w:rsidR="0077749C" w:rsidRPr="001E4FC3">
              <w:rPr>
                <w:rFonts w:asciiTheme="minorHAnsi" w:hAnsiTheme="minorHAnsi" w:cstheme="minorHAnsi"/>
                <w:sz w:val="22"/>
                <w:szCs w:val="22"/>
                <w:lang w:val="en-US"/>
              </w:rPr>
              <w:t>ther reason</w:t>
            </w:r>
          </w:p>
        </w:tc>
        <w:tc>
          <w:tcPr>
            <w:tcW w:w="5873" w:type="dxa"/>
          </w:tcPr>
          <w:p w14:paraId="4B34CFF5" w14:textId="6E97B564" w:rsidR="0077749C" w:rsidRDefault="001E4FC3" w:rsidP="009B43E9">
            <w:pPr>
              <w:contextualSpacing/>
              <w:rPr>
                <w:rFonts w:ascii="Arial" w:hAnsi="Arial" w:cs="Arial"/>
                <w:sz w:val="20"/>
                <w:szCs w:val="20"/>
                <w:lang w:val="en-US"/>
              </w:rPr>
            </w:pPr>
            <w:r>
              <w:rPr>
                <w:rFonts w:asciiTheme="minorHAnsi" w:hAnsiTheme="minorHAnsi" w:cstheme="minorHAnsi"/>
                <w:sz w:val="22"/>
                <w:szCs w:val="22"/>
                <w:lang w:val="en-US"/>
              </w:rPr>
              <w:t>This s</w:t>
            </w:r>
            <w:r w:rsidRPr="001E4FC3">
              <w:rPr>
                <w:rFonts w:asciiTheme="minorHAnsi" w:hAnsiTheme="minorHAnsi" w:cstheme="minorHAnsi"/>
                <w:sz w:val="22"/>
                <w:szCs w:val="22"/>
                <w:lang w:val="en-US"/>
              </w:rPr>
              <w:t xml:space="preserve">hould only be used if no other category is suitable e.g. Child who </w:t>
            </w:r>
            <w:r w:rsidR="009B43E9">
              <w:rPr>
                <w:rFonts w:asciiTheme="minorHAnsi" w:hAnsiTheme="minorHAnsi" w:cstheme="minorHAnsi"/>
                <w:sz w:val="22"/>
                <w:szCs w:val="22"/>
                <w:lang w:val="en-US"/>
              </w:rPr>
              <w:t xml:space="preserve">cannot complete audit due to English as a Second Language (ESL) </w:t>
            </w:r>
            <w:r w:rsidR="005A543F">
              <w:rPr>
                <w:rFonts w:asciiTheme="minorHAnsi" w:hAnsiTheme="minorHAnsi" w:cstheme="minorHAnsi"/>
                <w:sz w:val="22"/>
                <w:szCs w:val="22"/>
                <w:lang w:val="en-US"/>
              </w:rPr>
              <w:t xml:space="preserve">/ speech recording not collected due to </w:t>
            </w:r>
            <w:r w:rsidR="009B43E9">
              <w:rPr>
                <w:rFonts w:asciiTheme="minorHAnsi" w:hAnsiTheme="minorHAnsi" w:cstheme="minorHAnsi"/>
                <w:sz w:val="22"/>
                <w:szCs w:val="22"/>
                <w:lang w:val="en-US"/>
              </w:rPr>
              <w:t>illness.</w:t>
            </w:r>
          </w:p>
        </w:tc>
      </w:tr>
    </w:tbl>
    <w:p w14:paraId="517EEB26" w14:textId="77777777" w:rsidR="00AE0D11" w:rsidRDefault="00AE0D11" w:rsidP="00AE0D11">
      <w:pPr>
        <w:spacing w:line="276" w:lineRule="auto"/>
        <w:rPr>
          <w:rFonts w:ascii="Calibri" w:hAnsi="Calibri" w:cs="Arial"/>
          <w:b/>
          <w:i/>
          <w:sz w:val="22"/>
          <w:szCs w:val="22"/>
        </w:rPr>
      </w:pPr>
    </w:p>
    <w:p w14:paraId="0D0FF6DC" w14:textId="77777777" w:rsidR="000D737B" w:rsidRDefault="000D737B" w:rsidP="00660F62">
      <w:pPr>
        <w:spacing w:line="276" w:lineRule="auto"/>
        <w:rPr>
          <w:rFonts w:ascii="Calibri" w:hAnsi="Calibri" w:cs="Arial"/>
          <w:b/>
        </w:rPr>
      </w:pPr>
      <w:r>
        <w:rPr>
          <w:rFonts w:ascii="Calibri" w:hAnsi="Calibri" w:cs="Arial"/>
          <w:b/>
        </w:rPr>
        <w:t>CRANE SYNDROMES &amp; ADDITIONAL DIAGNOSES</w:t>
      </w:r>
    </w:p>
    <w:p w14:paraId="387E1889" w14:textId="19647F7F" w:rsidR="000D737B" w:rsidRDefault="009B43E9" w:rsidP="00660F62">
      <w:pPr>
        <w:spacing w:line="276" w:lineRule="auto"/>
      </w:pPr>
      <w:r>
        <w:rPr>
          <w:rFonts w:ascii="Calibri" w:hAnsi="Calibri" w:cs="Arial"/>
        </w:rPr>
        <w:t>In January 2021,</w:t>
      </w:r>
      <w:r w:rsidR="000D737B">
        <w:rPr>
          <w:rFonts w:ascii="Calibri" w:hAnsi="Calibri" w:cs="Arial"/>
        </w:rPr>
        <w:t xml:space="preserve"> CRANE created a dropdown list of syndromes / additional diagnoses</w:t>
      </w:r>
      <w:r w:rsidR="0025539D">
        <w:rPr>
          <w:rFonts w:ascii="Calibri" w:hAnsi="Calibri" w:cs="Arial"/>
        </w:rPr>
        <w:t xml:space="preserve"> for the main syndromes tab</w:t>
      </w:r>
      <w:r w:rsidR="000D737B">
        <w:rPr>
          <w:rFonts w:ascii="Calibri" w:hAnsi="Calibri" w:cs="Arial"/>
        </w:rPr>
        <w:t xml:space="preserve">. </w:t>
      </w:r>
      <w:r w:rsidR="0025539D">
        <w:rPr>
          <w:rFonts w:ascii="Calibri" w:hAnsi="Calibri" w:cs="Arial"/>
        </w:rPr>
        <w:t xml:space="preserve">The lists the 9 commonest syndromes associated with cleft palate. </w:t>
      </w:r>
      <w:hyperlink r:id="rId9" w:history="1">
        <w:r w:rsidR="0025539D">
          <w:rPr>
            <w:rStyle w:val="Hyperlink"/>
          </w:rPr>
          <w:t>Guide: Syndromes and additional diagnoses - CRANE Database (crane-database.org.uk)</w:t>
        </w:r>
      </w:hyperlink>
    </w:p>
    <w:p w14:paraId="5880059A" w14:textId="77777777" w:rsidR="0025539D" w:rsidRDefault="0025539D" w:rsidP="00660F62">
      <w:pPr>
        <w:spacing w:line="276" w:lineRule="auto"/>
        <w:rPr>
          <w:rFonts w:asciiTheme="minorHAnsi" w:hAnsiTheme="minorHAnsi" w:cstheme="minorHAnsi"/>
        </w:rPr>
      </w:pPr>
      <w:r>
        <w:rPr>
          <w:rFonts w:asciiTheme="minorHAnsi" w:hAnsiTheme="minorHAnsi" w:cstheme="minorHAnsi"/>
        </w:rPr>
        <w:t>The CRANE team asked the Lead SLT team to consider whether to exclude children with:</w:t>
      </w:r>
    </w:p>
    <w:p w14:paraId="4263C9E0" w14:textId="77777777" w:rsidR="0025539D" w:rsidRPr="0025539D" w:rsidRDefault="0025539D" w:rsidP="0025539D">
      <w:pPr>
        <w:autoSpaceDE w:val="0"/>
        <w:autoSpaceDN w:val="0"/>
        <w:adjustRightInd w:val="0"/>
        <w:ind w:left="720"/>
        <w:rPr>
          <w:rFonts w:asciiTheme="minorHAnsi" w:eastAsiaTheme="minorHAnsi" w:hAnsiTheme="minorHAnsi" w:cstheme="minorHAnsi"/>
          <w:sz w:val="22"/>
          <w:szCs w:val="22"/>
        </w:rPr>
      </w:pPr>
      <w:r w:rsidRPr="0025539D">
        <w:rPr>
          <w:rFonts w:asciiTheme="minorHAnsi" w:eastAsiaTheme="minorHAnsi" w:hAnsiTheme="minorHAnsi" w:cstheme="minorHAnsi"/>
          <w:sz w:val="22"/>
          <w:szCs w:val="22"/>
        </w:rPr>
        <w:t>3 = Congenital malformations of the circulatory system (arteries, veins or heart)</w:t>
      </w:r>
    </w:p>
    <w:p w14:paraId="0944638E" w14:textId="77777777" w:rsidR="0025539D" w:rsidRDefault="0025539D" w:rsidP="0025539D">
      <w:pPr>
        <w:spacing w:line="276" w:lineRule="auto"/>
        <w:ind w:left="720"/>
        <w:rPr>
          <w:rFonts w:asciiTheme="minorHAnsi" w:eastAsiaTheme="minorHAnsi" w:hAnsiTheme="minorHAnsi" w:cstheme="minorHAnsi"/>
          <w:sz w:val="22"/>
          <w:szCs w:val="22"/>
        </w:rPr>
      </w:pPr>
      <w:r w:rsidRPr="0025539D">
        <w:rPr>
          <w:rFonts w:asciiTheme="minorHAnsi" w:eastAsiaTheme="minorHAnsi" w:hAnsiTheme="minorHAnsi" w:cstheme="minorHAnsi"/>
          <w:sz w:val="22"/>
          <w:szCs w:val="22"/>
        </w:rPr>
        <w:t>4 = Congenital malformations of the nervous system (e.g. microcephaly, spina bifida)</w:t>
      </w:r>
    </w:p>
    <w:p w14:paraId="1FABF583" w14:textId="77777777" w:rsidR="0025539D" w:rsidRPr="0025539D" w:rsidRDefault="0025539D" w:rsidP="0025539D">
      <w:pPr>
        <w:spacing w:line="276" w:lineRule="auto"/>
        <w:rPr>
          <w:rFonts w:asciiTheme="minorHAnsi" w:hAnsiTheme="minorHAnsi" w:cstheme="minorHAnsi"/>
        </w:rPr>
      </w:pPr>
      <w:r>
        <w:rPr>
          <w:rFonts w:asciiTheme="minorHAnsi" w:eastAsiaTheme="minorHAnsi" w:hAnsiTheme="minorHAnsi" w:cstheme="minorHAnsi"/>
          <w:sz w:val="22"/>
          <w:szCs w:val="22"/>
        </w:rPr>
        <w:t>In October 2021, the Lead SLT team decided against excluding these groups from speech outcome reporting.</w:t>
      </w:r>
    </w:p>
    <w:p w14:paraId="22F65B8A" w14:textId="77777777" w:rsidR="000D737B" w:rsidRDefault="000D737B" w:rsidP="00660F62">
      <w:pPr>
        <w:spacing w:line="276" w:lineRule="auto"/>
        <w:rPr>
          <w:rFonts w:ascii="Calibri" w:hAnsi="Calibri" w:cs="Arial"/>
          <w:b/>
        </w:rPr>
      </w:pPr>
    </w:p>
    <w:p w14:paraId="60227268" w14:textId="77777777" w:rsidR="00660F62" w:rsidRPr="00550219" w:rsidRDefault="00660F62" w:rsidP="00660F62">
      <w:pPr>
        <w:spacing w:line="276" w:lineRule="auto"/>
        <w:rPr>
          <w:rFonts w:ascii="Calibri" w:hAnsi="Calibri" w:cs="Arial"/>
          <w:b/>
        </w:rPr>
      </w:pPr>
      <w:r w:rsidRPr="00550219">
        <w:rPr>
          <w:rFonts w:ascii="Calibri" w:hAnsi="Calibri" w:cs="Arial"/>
          <w:b/>
        </w:rPr>
        <w:t>ENTERING DATA ONTO CRANE</w:t>
      </w:r>
    </w:p>
    <w:p w14:paraId="248BDF3E" w14:textId="29A99B5F" w:rsidR="00990E1D" w:rsidRDefault="00990E1D" w:rsidP="00660F62">
      <w:pPr>
        <w:spacing w:line="276" w:lineRule="auto"/>
        <w:rPr>
          <w:rFonts w:ascii="Calibri" w:hAnsi="Calibri" w:cs="Arial"/>
          <w:sz w:val="22"/>
          <w:szCs w:val="22"/>
        </w:rPr>
      </w:pPr>
      <w:r>
        <w:rPr>
          <w:rFonts w:ascii="Calibri" w:hAnsi="Calibri" w:cs="Arial"/>
          <w:sz w:val="22"/>
          <w:szCs w:val="22"/>
        </w:rPr>
        <w:t>When entering data for specific children on to CRANE it is helpful to convert the data from the CAPS</w:t>
      </w:r>
      <w:r w:rsidR="007F7F4E">
        <w:rPr>
          <w:rFonts w:ascii="Calibri" w:hAnsi="Calibri" w:cs="Arial"/>
          <w:sz w:val="22"/>
          <w:szCs w:val="22"/>
        </w:rPr>
        <w:t>-</w:t>
      </w:r>
      <w:r>
        <w:rPr>
          <w:rFonts w:ascii="Calibri" w:hAnsi="Calibri" w:cs="Arial"/>
          <w:sz w:val="22"/>
          <w:szCs w:val="22"/>
        </w:rPr>
        <w:t>A form to a data</w:t>
      </w:r>
      <w:r w:rsidR="00A0365C">
        <w:rPr>
          <w:rFonts w:ascii="Calibri" w:hAnsi="Calibri" w:cs="Arial"/>
          <w:sz w:val="22"/>
          <w:szCs w:val="22"/>
        </w:rPr>
        <w:t xml:space="preserve"> entry form.  There are 2 forms</w:t>
      </w:r>
      <w:r>
        <w:rPr>
          <w:rFonts w:ascii="Calibri" w:hAnsi="Calibri" w:cs="Arial"/>
          <w:sz w:val="22"/>
          <w:szCs w:val="22"/>
        </w:rPr>
        <w:t xml:space="preserve"> available</w:t>
      </w:r>
      <w:r w:rsidR="00A0365C">
        <w:rPr>
          <w:rFonts w:ascii="Calibri" w:hAnsi="Calibri" w:cs="Arial"/>
          <w:sz w:val="22"/>
          <w:szCs w:val="22"/>
        </w:rPr>
        <w:t>:</w:t>
      </w:r>
    </w:p>
    <w:p w14:paraId="250010BC" w14:textId="77777777" w:rsidR="00990E1D" w:rsidRPr="00990E1D" w:rsidRDefault="00660F62" w:rsidP="00660F62">
      <w:pPr>
        <w:pStyle w:val="ListParagraph"/>
        <w:numPr>
          <w:ilvl w:val="0"/>
          <w:numId w:val="25"/>
        </w:numPr>
        <w:spacing w:line="276" w:lineRule="auto"/>
        <w:rPr>
          <w:rFonts w:ascii="Calibri" w:hAnsi="Calibri" w:cs="Arial"/>
          <w:sz w:val="22"/>
          <w:szCs w:val="22"/>
        </w:rPr>
      </w:pPr>
      <w:r w:rsidRPr="00990E1D">
        <w:rPr>
          <w:rFonts w:ascii="Calibri" w:hAnsi="Calibri" w:cs="Arial"/>
          <w:sz w:val="22"/>
          <w:szCs w:val="22"/>
        </w:rPr>
        <w:t xml:space="preserve">Appendix 1: </w:t>
      </w:r>
      <w:r w:rsidR="00A0365C">
        <w:rPr>
          <w:rFonts w:ascii="Calibri" w:hAnsi="Calibri" w:cs="Arial"/>
          <w:sz w:val="22"/>
          <w:szCs w:val="22"/>
        </w:rPr>
        <w:t xml:space="preserve"> </w:t>
      </w:r>
      <w:r w:rsidRPr="00990E1D">
        <w:rPr>
          <w:rFonts w:ascii="Calibri" w:hAnsi="Calibri" w:cs="Arial"/>
          <w:sz w:val="22"/>
          <w:szCs w:val="22"/>
        </w:rPr>
        <w:t xml:space="preserve">Speech Outcome Fields for CRANE </w:t>
      </w:r>
    </w:p>
    <w:p w14:paraId="0E8ED384" w14:textId="36A22DAD" w:rsidR="00A0365C" w:rsidRPr="00A0365C" w:rsidRDefault="00A0365C" w:rsidP="00660F62">
      <w:pPr>
        <w:pStyle w:val="ListParagraph"/>
        <w:numPr>
          <w:ilvl w:val="0"/>
          <w:numId w:val="25"/>
        </w:numPr>
        <w:spacing w:line="276" w:lineRule="auto"/>
        <w:rPr>
          <w:rFonts w:asciiTheme="minorHAnsi" w:hAnsiTheme="minorHAnsi" w:cstheme="minorHAnsi"/>
          <w:b/>
          <w:sz w:val="22"/>
          <w:szCs w:val="22"/>
        </w:rPr>
      </w:pPr>
      <w:r w:rsidRPr="00A0365C">
        <w:rPr>
          <w:rFonts w:asciiTheme="minorHAnsi" w:hAnsiTheme="minorHAnsi" w:cstheme="minorHAnsi"/>
          <w:sz w:val="22"/>
          <w:szCs w:val="22"/>
        </w:rPr>
        <w:t xml:space="preserve">CRANE Data Collection Forms </w:t>
      </w:r>
      <w:hyperlink r:id="rId10" w:history="1">
        <w:r w:rsidRPr="00A0365C">
          <w:rPr>
            <w:rStyle w:val="Hyperlink"/>
            <w:rFonts w:asciiTheme="minorHAnsi" w:hAnsiTheme="minorHAnsi" w:cstheme="minorHAnsi"/>
            <w:sz w:val="22"/>
            <w:szCs w:val="22"/>
          </w:rPr>
          <w:t>CRANE Data Dictionary - CRANE Database (crane-database.org.uk)</w:t>
        </w:r>
      </w:hyperlink>
    </w:p>
    <w:p w14:paraId="185532EA" w14:textId="77777777" w:rsidR="00660F62" w:rsidRPr="00550219" w:rsidRDefault="00660F62" w:rsidP="00AE0D11">
      <w:pPr>
        <w:spacing w:line="276" w:lineRule="auto"/>
        <w:rPr>
          <w:rFonts w:ascii="Calibri" w:hAnsi="Calibri" w:cs="Arial"/>
          <w:b/>
          <w:i/>
          <w:sz w:val="28"/>
          <w:szCs w:val="28"/>
        </w:rPr>
      </w:pPr>
    </w:p>
    <w:p w14:paraId="178F0B2F" w14:textId="77777777" w:rsidR="004D5C60" w:rsidRPr="004055AF" w:rsidRDefault="004D5C60" w:rsidP="00512C60">
      <w:pPr>
        <w:spacing w:line="276" w:lineRule="auto"/>
        <w:rPr>
          <w:rFonts w:ascii="Calibri" w:hAnsi="Calibri" w:cs="Arial"/>
          <w:b/>
        </w:rPr>
      </w:pPr>
      <w:r w:rsidRPr="004055AF">
        <w:rPr>
          <w:rFonts w:ascii="Calibri" w:hAnsi="Calibri" w:cs="Arial"/>
          <w:b/>
        </w:rPr>
        <w:t>CHECKING CRANE DATA USING FILTERS</w:t>
      </w:r>
    </w:p>
    <w:p w14:paraId="65ACCB2F" w14:textId="1D814B32" w:rsidR="009F2C48" w:rsidRPr="004055AF" w:rsidRDefault="009F2C48" w:rsidP="00512C60">
      <w:pPr>
        <w:spacing w:line="276" w:lineRule="auto"/>
        <w:rPr>
          <w:rFonts w:ascii="Calibri" w:hAnsi="Calibri" w:cs="Arial"/>
          <w:i/>
          <w:sz w:val="22"/>
          <w:szCs w:val="22"/>
        </w:rPr>
      </w:pPr>
      <w:r>
        <w:rPr>
          <w:rFonts w:ascii="Calibri" w:hAnsi="Calibri" w:cs="Arial"/>
          <w:sz w:val="22"/>
          <w:szCs w:val="22"/>
        </w:rPr>
        <w:t xml:space="preserve">Once the speech outcome data has been submitted to </w:t>
      </w:r>
      <w:r w:rsidR="007D76D7">
        <w:rPr>
          <w:rFonts w:ascii="Calibri" w:hAnsi="Calibri" w:cs="Arial"/>
          <w:sz w:val="22"/>
          <w:szCs w:val="22"/>
        </w:rPr>
        <w:t xml:space="preserve">CRANE each SLT team </w:t>
      </w:r>
      <w:r w:rsidR="004D5C60">
        <w:rPr>
          <w:rFonts w:ascii="Calibri" w:hAnsi="Calibri" w:cs="Arial"/>
          <w:sz w:val="22"/>
          <w:szCs w:val="22"/>
        </w:rPr>
        <w:t xml:space="preserve">should </w:t>
      </w:r>
      <w:r>
        <w:rPr>
          <w:rFonts w:ascii="Calibri" w:hAnsi="Calibri" w:cs="Arial"/>
          <w:sz w:val="22"/>
          <w:szCs w:val="22"/>
        </w:rPr>
        <w:t>check the CRANE database</w:t>
      </w:r>
      <w:r w:rsidR="00D7016B">
        <w:rPr>
          <w:rFonts w:ascii="Calibri" w:hAnsi="Calibri" w:cs="Arial"/>
          <w:sz w:val="22"/>
          <w:szCs w:val="22"/>
        </w:rPr>
        <w:t xml:space="preserve"> against their own data</w:t>
      </w:r>
      <w:r>
        <w:rPr>
          <w:rFonts w:ascii="Calibri" w:hAnsi="Calibri" w:cs="Arial"/>
          <w:sz w:val="22"/>
          <w:szCs w:val="22"/>
        </w:rPr>
        <w:t xml:space="preserve"> to ensure this is complete and identify any errors or missing data before the CRANE deadlines</w:t>
      </w:r>
      <w:r w:rsidR="004D5C60">
        <w:rPr>
          <w:rFonts w:ascii="Calibri" w:hAnsi="Calibri" w:cs="Arial"/>
          <w:sz w:val="22"/>
          <w:szCs w:val="22"/>
        </w:rPr>
        <w:t>.</w:t>
      </w:r>
      <w:r w:rsidR="00C547F4">
        <w:rPr>
          <w:rFonts w:ascii="Calibri" w:hAnsi="Calibri" w:cs="Arial"/>
          <w:sz w:val="22"/>
          <w:szCs w:val="22"/>
        </w:rPr>
        <w:t xml:space="preserve"> </w:t>
      </w:r>
      <w:r w:rsidR="00A0365C">
        <w:rPr>
          <w:rFonts w:ascii="Calibri" w:hAnsi="Calibri" w:cs="Arial"/>
          <w:sz w:val="22"/>
          <w:szCs w:val="22"/>
        </w:rPr>
        <w:t xml:space="preserve"> </w:t>
      </w:r>
    </w:p>
    <w:p w14:paraId="30FBC45C" w14:textId="77777777" w:rsidR="004D5C60" w:rsidRPr="005D3197" w:rsidRDefault="004D5C60" w:rsidP="00512C60">
      <w:pPr>
        <w:spacing w:line="276" w:lineRule="auto"/>
        <w:rPr>
          <w:rFonts w:asciiTheme="minorHAnsi" w:hAnsiTheme="minorHAnsi" w:cstheme="minorHAnsi"/>
          <w:sz w:val="22"/>
          <w:szCs w:val="22"/>
        </w:rPr>
      </w:pPr>
      <w:r w:rsidRPr="005D3197">
        <w:rPr>
          <w:rFonts w:asciiTheme="minorHAnsi" w:hAnsiTheme="minorHAnsi" w:cstheme="minorHAnsi"/>
          <w:sz w:val="22"/>
          <w:szCs w:val="22"/>
        </w:rPr>
        <w:t>To do this:</w:t>
      </w:r>
    </w:p>
    <w:p w14:paraId="45A8C1AE" w14:textId="77777777" w:rsidR="004D5C60" w:rsidRPr="00440145" w:rsidRDefault="004D5C60" w:rsidP="004D5C60">
      <w:pPr>
        <w:pStyle w:val="ListParagraph"/>
        <w:numPr>
          <w:ilvl w:val="0"/>
          <w:numId w:val="18"/>
        </w:numPr>
        <w:spacing w:line="276" w:lineRule="auto"/>
        <w:rPr>
          <w:rFonts w:asciiTheme="minorHAnsi" w:hAnsiTheme="minorHAnsi" w:cstheme="minorHAnsi"/>
          <w:b/>
          <w:sz w:val="22"/>
          <w:szCs w:val="22"/>
          <w:lang w:val="en-US"/>
        </w:rPr>
      </w:pPr>
      <w:r w:rsidRPr="005D3197">
        <w:rPr>
          <w:rFonts w:asciiTheme="minorHAnsi" w:hAnsiTheme="minorHAnsi" w:cstheme="minorHAnsi"/>
          <w:sz w:val="22"/>
          <w:szCs w:val="22"/>
          <w:lang w:val="en-US"/>
        </w:rPr>
        <w:t>Download the spread sheet for your Centre from CRANE for the year(s) you want to check</w:t>
      </w:r>
      <w:r w:rsidR="002A625F" w:rsidRPr="005D3197">
        <w:rPr>
          <w:rFonts w:asciiTheme="minorHAnsi" w:hAnsiTheme="minorHAnsi" w:cstheme="minorHAnsi"/>
          <w:sz w:val="22"/>
          <w:szCs w:val="22"/>
          <w:lang w:val="en-US"/>
        </w:rPr>
        <w:t xml:space="preserve"> using the “Advanced search” facility on CRANE</w:t>
      </w:r>
    </w:p>
    <w:p w14:paraId="4B586DC1" w14:textId="72D9CDDE" w:rsidR="007D160D" w:rsidRPr="005D3197" w:rsidRDefault="007D160D" w:rsidP="004D5C60">
      <w:pPr>
        <w:pStyle w:val="ListParagraph"/>
        <w:numPr>
          <w:ilvl w:val="0"/>
          <w:numId w:val="18"/>
        </w:numPr>
        <w:spacing w:line="276" w:lineRule="auto"/>
        <w:rPr>
          <w:rFonts w:asciiTheme="minorHAnsi" w:hAnsiTheme="minorHAnsi" w:cstheme="minorHAnsi"/>
          <w:b/>
          <w:sz w:val="22"/>
          <w:szCs w:val="22"/>
          <w:lang w:val="en-US"/>
        </w:rPr>
      </w:pPr>
      <w:r>
        <w:rPr>
          <w:rFonts w:asciiTheme="minorHAnsi" w:hAnsiTheme="minorHAnsi" w:cstheme="minorHAnsi"/>
          <w:sz w:val="22"/>
          <w:szCs w:val="22"/>
          <w:lang w:val="en-US"/>
        </w:rPr>
        <w:t>Apply filters to the top row to help with sorting the records</w:t>
      </w:r>
    </w:p>
    <w:p w14:paraId="761B1C41" w14:textId="6843D233" w:rsidR="004D5C60" w:rsidRPr="005D3197" w:rsidRDefault="00D60B66" w:rsidP="004D5C60">
      <w:pPr>
        <w:pStyle w:val="ListParagraph"/>
        <w:numPr>
          <w:ilvl w:val="0"/>
          <w:numId w:val="18"/>
        </w:numPr>
        <w:spacing w:line="276" w:lineRule="auto"/>
        <w:rPr>
          <w:rFonts w:asciiTheme="minorHAnsi" w:hAnsiTheme="minorHAnsi" w:cstheme="minorHAnsi"/>
          <w:b/>
          <w:sz w:val="22"/>
          <w:szCs w:val="22"/>
          <w:lang w:val="en-US"/>
        </w:rPr>
      </w:pPr>
      <w:r w:rsidRPr="005D3197">
        <w:rPr>
          <w:rFonts w:asciiTheme="minorHAnsi" w:hAnsiTheme="minorHAnsi" w:cstheme="minorHAnsi"/>
          <w:sz w:val="22"/>
          <w:szCs w:val="22"/>
          <w:lang w:val="en-US"/>
        </w:rPr>
        <w:t>Sort the</w:t>
      </w:r>
      <w:r w:rsidR="002A625F" w:rsidRPr="005D3197">
        <w:rPr>
          <w:rFonts w:asciiTheme="minorHAnsi" w:hAnsiTheme="minorHAnsi" w:cstheme="minorHAnsi"/>
          <w:sz w:val="22"/>
          <w:szCs w:val="22"/>
          <w:lang w:val="en-US"/>
        </w:rPr>
        <w:t xml:space="preserve"> CRANE</w:t>
      </w:r>
      <w:r w:rsidRPr="005D3197">
        <w:rPr>
          <w:rFonts w:asciiTheme="minorHAnsi" w:hAnsiTheme="minorHAnsi" w:cstheme="minorHAnsi"/>
          <w:sz w:val="22"/>
          <w:szCs w:val="22"/>
          <w:lang w:val="en-US"/>
        </w:rPr>
        <w:t xml:space="preserve"> spreadsheet</w:t>
      </w:r>
      <w:r w:rsidR="004D5C60" w:rsidRPr="005D3197">
        <w:rPr>
          <w:rFonts w:asciiTheme="minorHAnsi" w:hAnsiTheme="minorHAnsi" w:cstheme="minorHAnsi"/>
          <w:sz w:val="22"/>
          <w:szCs w:val="22"/>
          <w:lang w:val="en-US"/>
        </w:rPr>
        <w:t xml:space="preserve"> by assessment date – </w:t>
      </w:r>
      <w:r w:rsidR="00244403">
        <w:rPr>
          <w:rFonts w:asciiTheme="minorHAnsi" w:hAnsiTheme="minorHAnsi" w:cstheme="minorHAnsi"/>
          <w:sz w:val="22"/>
          <w:szCs w:val="22"/>
          <w:lang w:val="en-US"/>
        </w:rPr>
        <w:t>t</w:t>
      </w:r>
      <w:r w:rsidR="004D5C60" w:rsidRPr="005D3197">
        <w:rPr>
          <w:rFonts w:asciiTheme="minorHAnsi" w:hAnsiTheme="minorHAnsi" w:cstheme="minorHAnsi"/>
          <w:sz w:val="22"/>
          <w:szCs w:val="22"/>
          <w:lang w:val="en-US"/>
        </w:rPr>
        <w:t>his allows you to identify any cases without a 5yr audit entered and to then add their speech data</w:t>
      </w:r>
      <w:r w:rsidRPr="005D3197">
        <w:rPr>
          <w:rFonts w:asciiTheme="minorHAnsi" w:hAnsiTheme="minorHAnsi" w:cstheme="minorHAnsi"/>
          <w:sz w:val="22"/>
          <w:szCs w:val="22"/>
          <w:lang w:val="en-US"/>
        </w:rPr>
        <w:t xml:space="preserve"> or a reason speech data not submitted</w:t>
      </w:r>
    </w:p>
    <w:p w14:paraId="0917E6F9" w14:textId="77777777" w:rsidR="00D60B66" w:rsidRPr="005D3197" w:rsidRDefault="00D60B66" w:rsidP="004D5C60">
      <w:pPr>
        <w:pStyle w:val="ListParagraph"/>
        <w:numPr>
          <w:ilvl w:val="0"/>
          <w:numId w:val="18"/>
        </w:numPr>
        <w:spacing w:line="276" w:lineRule="auto"/>
        <w:rPr>
          <w:rFonts w:asciiTheme="minorHAnsi" w:hAnsiTheme="minorHAnsi" w:cstheme="minorHAnsi"/>
          <w:b/>
          <w:sz w:val="22"/>
          <w:szCs w:val="22"/>
          <w:lang w:val="en-US"/>
        </w:rPr>
      </w:pPr>
      <w:r w:rsidRPr="005D3197">
        <w:rPr>
          <w:rFonts w:asciiTheme="minorHAnsi" w:hAnsiTheme="minorHAnsi" w:cstheme="minorHAnsi"/>
          <w:sz w:val="22"/>
          <w:szCs w:val="22"/>
          <w:lang w:val="en-US"/>
        </w:rPr>
        <w:t>Filter the “reason outcome not collected” column to identify</w:t>
      </w:r>
      <w:r w:rsidR="00A0365C" w:rsidRPr="005D3197">
        <w:rPr>
          <w:rFonts w:asciiTheme="minorHAnsi" w:hAnsiTheme="minorHAnsi" w:cstheme="minorHAnsi"/>
          <w:sz w:val="22"/>
          <w:szCs w:val="22"/>
          <w:lang w:val="en-US"/>
        </w:rPr>
        <w:t xml:space="preserve"> &amp; complete any incomplete entries</w:t>
      </w:r>
    </w:p>
    <w:p w14:paraId="75048D96" w14:textId="77777777" w:rsidR="00D60B66" w:rsidRPr="005D3197" w:rsidRDefault="00D60B66" w:rsidP="004D5C60">
      <w:pPr>
        <w:pStyle w:val="ListParagraph"/>
        <w:numPr>
          <w:ilvl w:val="0"/>
          <w:numId w:val="18"/>
        </w:numPr>
        <w:spacing w:line="276" w:lineRule="auto"/>
        <w:rPr>
          <w:rFonts w:asciiTheme="minorHAnsi" w:hAnsiTheme="minorHAnsi" w:cstheme="minorHAnsi"/>
          <w:b/>
          <w:sz w:val="22"/>
          <w:szCs w:val="22"/>
          <w:lang w:val="en-US"/>
        </w:rPr>
      </w:pPr>
      <w:r w:rsidRPr="005D3197">
        <w:rPr>
          <w:rFonts w:asciiTheme="minorHAnsi" w:hAnsiTheme="minorHAnsi" w:cstheme="minorHAnsi"/>
          <w:sz w:val="22"/>
          <w:szCs w:val="22"/>
          <w:lang w:val="en-US"/>
        </w:rPr>
        <w:t>Eyeball the speech data columns for any blank squares</w:t>
      </w:r>
    </w:p>
    <w:p w14:paraId="4AB896FF" w14:textId="77777777" w:rsidR="00D60B66" w:rsidRPr="005D3197" w:rsidRDefault="00D60B66" w:rsidP="004D5C60">
      <w:pPr>
        <w:pStyle w:val="ListParagraph"/>
        <w:numPr>
          <w:ilvl w:val="0"/>
          <w:numId w:val="18"/>
        </w:numPr>
        <w:spacing w:line="276" w:lineRule="auto"/>
        <w:rPr>
          <w:rFonts w:asciiTheme="minorHAnsi" w:hAnsiTheme="minorHAnsi" w:cstheme="minorHAnsi"/>
          <w:b/>
          <w:sz w:val="22"/>
          <w:szCs w:val="22"/>
          <w:lang w:val="en-US"/>
        </w:rPr>
      </w:pPr>
      <w:r w:rsidRPr="005D3197">
        <w:rPr>
          <w:rFonts w:asciiTheme="minorHAnsi" w:hAnsiTheme="minorHAnsi" w:cstheme="minorHAnsi"/>
          <w:sz w:val="22"/>
          <w:szCs w:val="22"/>
          <w:lang w:val="en-US"/>
        </w:rPr>
        <w:t>Ensure “revision surgery” column is complete for all cases</w:t>
      </w:r>
    </w:p>
    <w:p w14:paraId="268596DF" w14:textId="77777777" w:rsidR="004D5C60" w:rsidRPr="00A0365C" w:rsidRDefault="004D5C60" w:rsidP="00512C60">
      <w:pPr>
        <w:spacing w:line="276" w:lineRule="auto"/>
        <w:rPr>
          <w:rFonts w:ascii="Arial" w:hAnsi="Arial" w:cs="Arial"/>
          <w:i/>
          <w:sz w:val="20"/>
          <w:szCs w:val="20"/>
          <w:lang w:val="en-US"/>
        </w:rPr>
      </w:pPr>
    </w:p>
    <w:p w14:paraId="6DF9A181" w14:textId="46E6E342" w:rsidR="007D76D7" w:rsidRDefault="00A0365C" w:rsidP="00A0365C">
      <w:pPr>
        <w:spacing w:line="276" w:lineRule="auto"/>
        <w:rPr>
          <w:rFonts w:asciiTheme="minorHAnsi" w:hAnsiTheme="minorHAnsi" w:cs="Arial"/>
          <w:i/>
          <w:sz w:val="22"/>
          <w:szCs w:val="22"/>
        </w:rPr>
      </w:pPr>
      <w:r w:rsidRPr="00A0365C">
        <w:rPr>
          <w:rFonts w:ascii="Calibri" w:hAnsi="Calibri" w:cs="Arial"/>
          <w:i/>
          <w:sz w:val="22"/>
          <w:szCs w:val="22"/>
        </w:rPr>
        <w:t>Please</w:t>
      </w:r>
      <w:r>
        <w:rPr>
          <w:rFonts w:ascii="Calibri" w:hAnsi="Calibri" w:cs="Arial"/>
          <w:i/>
          <w:sz w:val="22"/>
          <w:szCs w:val="22"/>
        </w:rPr>
        <w:t xml:space="preserve"> also</w:t>
      </w:r>
      <w:r w:rsidRPr="00A0365C">
        <w:rPr>
          <w:rFonts w:ascii="Calibri" w:hAnsi="Calibri" w:cs="Arial"/>
          <w:i/>
          <w:sz w:val="22"/>
          <w:szCs w:val="22"/>
        </w:rPr>
        <w:t xml:space="preserve"> refer to the CRANE Database guidance &amp;</w:t>
      </w:r>
      <w:r>
        <w:rPr>
          <w:rFonts w:ascii="Calibri" w:hAnsi="Calibri" w:cs="Arial"/>
          <w:i/>
          <w:sz w:val="22"/>
          <w:szCs w:val="22"/>
        </w:rPr>
        <w:t xml:space="preserve"> CRANE</w:t>
      </w:r>
      <w:r w:rsidRPr="00A0365C">
        <w:rPr>
          <w:rFonts w:ascii="Calibri" w:hAnsi="Calibri" w:cs="Arial"/>
          <w:i/>
          <w:sz w:val="22"/>
          <w:szCs w:val="22"/>
        </w:rPr>
        <w:t xml:space="preserve"> Data </w:t>
      </w:r>
      <w:r w:rsidR="004055AF" w:rsidRPr="00A0365C">
        <w:rPr>
          <w:rFonts w:ascii="Calibri" w:hAnsi="Calibri" w:cs="Arial"/>
          <w:i/>
          <w:sz w:val="22"/>
          <w:szCs w:val="22"/>
        </w:rPr>
        <w:t xml:space="preserve">Dictionary </w:t>
      </w:r>
      <w:r w:rsidR="004055AF">
        <w:rPr>
          <w:rFonts w:ascii="Calibri" w:hAnsi="Calibri" w:cs="Arial"/>
          <w:i/>
          <w:sz w:val="22"/>
          <w:szCs w:val="22"/>
        </w:rPr>
        <w:t>when</w:t>
      </w:r>
      <w:r w:rsidRPr="00A0365C">
        <w:rPr>
          <w:rFonts w:ascii="Calibri" w:hAnsi="Calibri" w:cs="Arial"/>
          <w:i/>
          <w:sz w:val="22"/>
          <w:szCs w:val="22"/>
        </w:rPr>
        <w:t xml:space="preserve"> submit</w:t>
      </w:r>
      <w:r>
        <w:rPr>
          <w:rFonts w:ascii="Calibri" w:hAnsi="Calibri" w:cs="Arial"/>
          <w:i/>
          <w:sz w:val="22"/>
          <w:szCs w:val="22"/>
        </w:rPr>
        <w:t xml:space="preserve">ting &amp; checking </w:t>
      </w:r>
      <w:r w:rsidRPr="00A0365C">
        <w:rPr>
          <w:rFonts w:ascii="Calibri" w:hAnsi="Calibri" w:cs="Arial"/>
          <w:i/>
          <w:sz w:val="22"/>
          <w:szCs w:val="22"/>
        </w:rPr>
        <w:t>data</w:t>
      </w:r>
      <w:r>
        <w:rPr>
          <w:rFonts w:ascii="Calibri" w:hAnsi="Calibri" w:cs="Arial"/>
          <w:i/>
          <w:sz w:val="22"/>
          <w:szCs w:val="22"/>
        </w:rPr>
        <w:t xml:space="preserve">. </w:t>
      </w:r>
      <w:r w:rsidR="009F31CD" w:rsidRPr="00990E1D">
        <w:rPr>
          <w:rFonts w:asciiTheme="minorHAnsi" w:hAnsiTheme="minorHAnsi" w:cs="Arial"/>
          <w:i/>
          <w:sz w:val="22"/>
          <w:szCs w:val="22"/>
        </w:rPr>
        <w:t>For all other queries re CRANE</w:t>
      </w:r>
      <w:r w:rsidR="00EC5DBD">
        <w:rPr>
          <w:rFonts w:asciiTheme="minorHAnsi" w:hAnsiTheme="minorHAnsi" w:cs="Arial"/>
          <w:i/>
          <w:sz w:val="22"/>
          <w:szCs w:val="22"/>
        </w:rPr>
        <w:t>,</w:t>
      </w:r>
      <w:r w:rsidR="009F31CD" w:rsidRPr="00990E1D">
        <w:rPr>
          <w:rFonts w:asciiTheme="minorHAnsi" w:hAnsiTheme="minorHAnsi" w:cs="Arial"/>
          <w:i/>
          <w:sz w:val="22"/>
          <w:szCs w:val="22"/>
        </w:rPr>
        <w:t xml:space="preserve"> please </w:t>
      </w:r>
      <w:r w:rsidR="004055AF">
        <w:rPr>
          <w:rFonts w:asciiTheme="minorHAnsi" w:hAnsiTheme="minorHAnsi" w:cs="Arial"/>
          <w:i/>
          <w:sz w:val="22"/>
          <w:szCs w:val="22"/>
        </w:rPr>
        <w:t xml:space="preserve">contact </w:t>
      </w:r>
      <w:r>
        <w:rPr>
          <w:rFonts w:asciiTheme="minorHAnsi" w:hAnsiTheme="minorHAnsi" w:cs="Arial"/>
          <w:i/>
          <w:sz w:val="22"/>
          <w:szCs w:val="22"/>
        </w:rPr>
        <w:t xml:space="preserve">the </w:t>
      </w:r>
      <w:r w:rsidR="009F31CD" w:rsidRPr="00990E1D">
        <w:rPr>
          <w:rFonts w:asciiTheme="minorHAnsi" w:hAnsiTheme="minorHAnsi" w:cs="Arial"/>
          <w:i/>
          <w:sz w:val="22"/>
          <w:szCs w:val="22"/>
        </w:rPr>
        <w:t xml:space="preserve">CRANE </w:t>
      </w:r>
      <w:r w:rsidR="004055AF">
        <w:rPr>
          <w:rFonts w:asciiTheme="minorHAnsi" w:hAnsiTheme="minorHAnsi" w:cs="Arial"/>
          <w:i/>
          <w:sz w:val="22"/>
          <w:szCs w:val="22"/>
        </w:rPr>
        <w:t xml:space="preserve">team </w:t>
      </w:r>
      <w:r w:rsidR="004055AF" w:rsidRPr="00990E1D">
        <w:rPr>
          <w:rFonts w:asciiTheme="minorHAnsi" w:hAnsiTheme="minorHAnsi" w:cs="Arial"/>
          <w:i/>
          <w:sz w:val="22"/>
          <w:szCs w:val="22"/>
        </w:rPr>
        <w:t>directly</w:t>
      </w:r>
      <w:r w:rsidR="00EC5DBD">
        <w:rPr>
          <w:rFonts w:asciiTheme="minorHAnsi" w:hAnsiTheme="minorHAnsi" w:cs="Arial"/>
          <w:i/>
          <w:sz w:val="22"/>
          <w:szCs w:val="22"/>
        </w:rPr>
        <w:t xml:space="preserve">: </w:t>
      </w:r>
      <w:hyperlink r:id="rId11" w:history="1">
        <w:r w:rsidR="00EC5DBD" w:rsidRPr="00E37CA6">
          <w:rPr>
            <w:rStyle w:val="Hyperlink"/>
            <w:rFonts w:asciiTheme="minorHAnsi" w:hAnsiTheme="minorHAnsi" w:cs="Arial"/>
            <w:i/>
            <w:sz w:val="22"/>
            <w:szCs w:val="22"/>
          </w:rPr>
          <w:t>crane@rcseng.ac.uk</w:t>
        </w:r>
      </w:hyperlink>
      <w:r w:rsidR="00EC5DBD">
        <w:rPr>
          <w:rFonts w:asciiTheme="minorHAnsi" w:hAnsiTheme="minorHAnsi" w:cs="Arial"/>
          <w:i/>
          <w:sz w:val="22"/>
          <w:szCs w:val="22"/>
        </w:rPr>
        <w:t xml:space="preserve">. Only share CRANE ID via email with CRANE and do NOT share any patient identifiable information. CRANE is an organisation outside of the NHS and sharing PID over email is an information governance issue. </w:t>
      </w:r>
    </w:p>
    <w:p w14:paraId="1CB5D06B" w14:textId="77777777" w:rsidR="003813FB" w:rsidRDefault="003813FB" w:rsidP="00C2698F">
      <w:pPr>
        <w:spacing w:line="276" w:lineRule="auto"/>
        <w:rPr>
          <w:rFonts w:ascii="Calibri" w:hAnsi="Calibri" w:cs="Arial"/>
          <w:b/>
        </w:rPr>
      </w:pPr>
    </w:p>
    <w:p w14:paraId="06096AC6" w14:textId="77777777" w:rsidR="00C2698F" w:rsidRPr="00C2698F" w:rsidRDefault="00C2698F" w:rsidP="00C2698F">
      <w:pPr>
        <w:spacing w:line="276" w:lineRule="auto"/>
        <w:rPr>
          <w:rFonts w:ascii="Calibri" w:hAnsi="Calibri" w:cs="Arial"/>
          <w:b/>
        </w:rPr>
      </w:pPr>
      <w:r>
        <w:rPr>
          <w:rFonts w:ascii="Calibri" w:hAnsi="Calibri" w:cs="Arial"/>
          <w:b/>
        </w:rPr>
        <w:t xml:space="preserve">CRANE </w:t>
      </w:r>
      <w:r w:rsidRPr="00C2698F">
        <w:rPr>
          <w:rFonts w:ascii="Calibri" w:hAnsi="Calibri" w:cs="Arial"/>
          <w:b/>
        </w:rPr>
        <w:t>SPEECH OUTCOME DATA COMPLETENESS</w:t>
      </w:r>
    </w:p>
    <w:p w14:paraId="3251CF80" w14:textId="5A3A12CA" w:rsidR="00C2698F" w:rsidRDefault="00C2698F" w:rsidP="00C2698F">
      <w:pPr>
        <w:spacing w:line="276" w:lineRule="auto"/>
        <w:rPr>
          <w:rFonts w:ascii="Calibri" w:hAnsi="Calibri" w:cs="Arial"/>
          <w:sz w:val="22"/>
          <w:szCs w:val="22"/>
        </w:rPr>
      </w:pPr>
      <w:r w:rsidRPr="00BD05BA">
        <w:rPr>
          <w:rFonts w:ascii="Calibri" w:hAnsi="Calibri" w:cs="Arial"/>
          <w:sz w:val="22"/>
          <w:szCs w:val="22"/>
        </w:rPr>
        <w:t xml:space="preserve">There are </w:t>
      </w:r>
      <w:r w:rsidR="00B74104">
        <w:rPr>
          <w:rFonts w:ascii="Calibri" w:hAnsi="Calibri" w:cs="Arial"/>
          <w:sz w:val="22"/>
          <w:szCs w:val="22"/>
        </w:rPr>
        <w:t>three</w:t>
      </w:r>
      <w:r w:rsidR="00B74104" w:rsidRPr="00BD05BA">
        <w:rPr>
          <w:rFonts w:ascii="Calibri" w:hAnsi="Calibri" w:cs="Arial"/>
          <w:sz w:val="22"/>
          <w:szCs w:val="22"/>
        </w:rPr>
        <w:t xml:space="preserve"> </w:t>
      </w:r>
      <w:r w:rsidRPr="00BD05BA">
        <w:rPr>
          <w:rFonts w:ascii="Calibri" w:hAnsi="Calibri" w:cs="Arial"/>
          <w:sz w:val="22"/>
          <w:szCs w:val="22"/>
        </w:rPr>
        <w:t>levels of data completeness</w:t>
      </w:r>
      <w:r>
        <w:rPr>
          <w:rFonts w:ascii="Calibri" w:hAnsi="Calibri" w:cs="Arial"/>
          <w:sz w:val="22"/>
          <w:szCs w:val="22"/>
        </w:rPr>
        <w:t xml:space="preserve"> for speech outcome reporting on CRANE</w:t>
      </w:r>
      <w:r w:rsidRPr="00BD05BA">
        <w:rPr>
          <w:rFonts w:ascii="Calibri" w:hAnsi="Calibri" w:cs="Arial"/>
          <w:sz w:val="22"/>
          <w:szCs w:val="22"/>
        </w:rPr>
        <w:t>:</w:t>
      </w:r>
    </w:p>
    <w:p w14:paraId="0792235E" w14:textId="77777777" w:rsidR="00C2698F" w:rsidRPr="00BD05BA" w:rsidRDefault="00C2698F" w:rsidP="00C2698F">
      <w:pPr>
        <w:spacing w:line="276" w:lineRule="auto"/>
        <w:rPr>
          <w:rFonts w:ascii="Calibri" w:hAnsi="Calibri" w:cs="Arial"/>
          <w:sz w:val="22"/>
          <w:szCs w:val="22"/>
        </w:rPr>
      </w:pPr>
    </w:p>
    <w:p w14:paraId="0C6373AA" w14:textId="450963D8" w:rsidR="00C2698F" w:rsidRPr="00BD05BA" w:rsidRDefault="00C2698F" w:rsidP="00C2698F">
      <w:pPr>
        <w:pStyle w:val="ListParagraph"/>
        <w:numPr>
          <w:ilvl w:val="0"/>
          <w:numId w:val="46"/>
        </w:numPr>
        <w:spacing w:line="276" w:lineRule="auto"/>
        <w:rPr>
          <w:rFonts w:ascii="Calibri" w:hAnsi="Calibri" w:cs="Arial"/>
          <w:sz w:val="22"/>
          <w:szCs w:val="22"/>
        </w:rPr>
      </w:pPr>
      <w:r w:rsidRPr="00C2698F">
        <w:rPr>
          <w:rFonts w:ascii="Calibri" w:hAnsi="Calibri" w:cs="Arial"/>
          <w:b/>
          <w:sz w:val="22"/>
          <w:szCs w:val="22"/>
        </w:rPr>
        <w:t>Number of eligible cases</w:t>
      </w:r>
      <w:r w:rsidRPr="00C2698F">
        <w:rPr>
          <w:rFonts w:ascii="Calibri" w:hAnsi="Calibri" w:cs="Arial"/>
          <w:sz w:val="22"/>
          <w:szCs w:val="22"/>
        </w:rPr>
        <w:t>: This is the number of cases born in your region with cleft palate with CRANE consent</w:t>
      </w:r>
      <w:r>
        <w:rPr>
          <w:rFonts w:ascii="Calibri" w:hAnsi="Calibri" w:cs="Arial"/>
          <w:sz w:val="22"/>
          <w:szCs w:val="22"/>
        </w:rPr>
        <w:t xml:space="preserve"> and exclud</w:t>
      </w:r>
      <w:r w:rsidR="00EC5DBD">
        <w:rPr>
          <w:rFonts w:ascii="Calibri" w:hAnsi="Calibri" w:cs="Arial"/>
          <w:sz w:val="22"/>
          <w:szCs w:val="22"/>
        </w:rPr>
        <w:t>es</w:t>
      </w:r>
      <w:r>
        <w:rPr>
          <w:rFonts w:ascii="Calibri" w:hAnsi="Calibri" w:cs="Arial"/>
          <w:sz w:val="22"/>
          <w:szCs w:val="22"/>
        </w:rPr>
        <w:t xml:space="preserve"> children with a diagnosed syndrome, SMCP</w:t>
      </w:r>
      <w:r w:rsidR="0069116F">
        <w:rPr>
          <w:rFonts w:ascii="Calibri" w:hAnsi="Calibri" w:cs="Arial"/>
          <w:sz w:val="22"/>
          <w:szCs w:val="22"/>
        </w:rPr>
        <w:t>,</w:t>
      </w:r>
      <w:r>
        <w:rPr>
          <w:rFonts w:ascii="Calibri" w:hAnsi="Calibri" w:cs="Arial"/>
          <w:sz w:val="22"/>
          <w:szCs w:val="22"/>
        </w:rPr>
        <w:t xml:space="preserve"> those who die before age 5 years</w:t>
      </w:r>
      <w:r w:rsidR="00EC5DBD">
        <w:rPr>
          <w:rFonts w:ascii="Calibri" w:hAnsi="Calibri" w:cs="Arial"/>
          <w:sz w:val="22"/>
          <w:szCs w:val="22"/>
        </w:rPr>
        <w:t>, and (since 2025 reporting) those who transfer cleft care between 2 months and 5 years of age</w:t>
      </w:r>
      <w:r w:rsidR="001B5FD2">
        <w:rPr>
          <w:rFonts w:ascii="Calibri" w:hAnsi="Calibri" w:cs="Arial"/>
          <w:sz w:val="22"/>
          <w:szCs w:val="22"/>
        </w:rPr>
        <w:t>.</w:t>
      </w:r>
    </w:p>
    <w:p w14:paraId="5E59022B" w14:textId="7421110E" w:rsidR="00C2698F" w:rsidRDefault="00C2698F" w:rsidP="00C2698F">
      <w:pPr>
        <w:pStyle w:val="ListParagraph"/>
        <w:spacing w:line="276" w:lineRule="auto"/>
        <w:rPr>
          <w:rFonts w:ascii="Calibri" w:hAnsi="Calibri" w:cs="Arial"/>
          <w:sz w:val="22"/>
          <w:szCs w:val="22"/>
        </w:rPr>
      </w:pPr>
      <w:r w:rsidRPr="00C2698F">
        <w:rPr>
          <w:rFonts w:ascii="Calibri" w:hAnsi="Calibri" w:cs="Arial"/>
          <w:sz w:val="22"/>
          <w:szCs w:val="22"/>
        </w:rPr>
        <w:lastRenderedPageBreak/>
        <w:t xml:space="preserve"> Eligible cases on CRANE will </w:t>
      </w:r>
      <w:r>
        <w:rPr>
          <w:rFonts w:ascii="Calibri" w:hAnsi="Calibri" w:cs="Arial"/>
          <w:sz w:val="22"/>
          <w:szCs w:val="22"/>
        </w:rPr>
        <w:t xml:space="preserve">always </w:t>
      </w:r>
      <w:r w:rsidRPr="00C2698F">
        <w:rPr>
          <w:rFonts w:ascii="Calibri" w:hAnsi="Calibri" w:cs="Arial"/>
          <w:sz w:val="22"/>
          <w:szCs w:val="22"/>
        </w:rPr>
        <w:t>differ slightly from local numbers</w:t>
      </w:r>
      <w:r>
        <w:rPr>
          <w:rFonts w:ascii="Calibri" w:hAnsi="Calibri" w:cs="Arial"/>
          <w:sz w:val="22"/>
          <w:szCs w:val="22"/>
        </w:rPr>
        <w:t xml:space="preserve"> due to CRANE consent and is partly why we have kept reporting to the NHS Dashboard separate from CRANE reporting</w:t>
      </w:r>
      <w:r w:rsidR="001B5FD2">
        <w:rPr>
          <w:rFonts w:ascii="Calibri" w:hAnsi="Calibri" w:cs="Arial"/>
          <w:sz w:val="22"/>
          <w:szCs w:val="22"/>
        </w:rPr>
        <w:t>.</w:t>
      </w:r>
    </w:p>
    <w:p w14:paraId="17B51B6B" w14:textId="77777777" w:rsidR="00C2698F" w:rsidRDefault="00C2698F" w:rsidP="00C2698F">
      <w:pPr>
        <w:pStyle w:val="ListParagraph"/>
        <w:spacing w:line="276" w:lineRule="auto"/>
        <w:rPr>
          <w:rFonts w:ascii="Calibri" w:hAnsi="Calibri" w:cs="Arial"/>
          <w:sz w:val="22"/>
          <w:szCs w:val="22"/>
        </w:rPr>
      </w:pPr>
    </w:p>
    <w:p w14:paraId="19E98BA6" w14:textId="03DB0AB8" w:rsidR="00C2698F" w:rsidRDefault="00B41DC1" w:rsidP="00C2698F">
      <w:pPr>
        <w:pStyle w:val="ListParagraph"/>
        <w:numPr>
          <w:ilvl w:val="0"/>
          <w:numId w:val="46"/>
        </w:numPr>
        <w:spacing w:line="276" w:lineRule="auto"/>
        <w:rPr>
          <w:rFonts w:ascii="Calibri" w:hAnsi="Calibri" w:cs="Arial"/>
          <w:sz w:val="22"/>
          <w:szCs w:val="22"/>
        </w:rPr>
      </w:pPr>
      <w:r w:rsidRPr="00C2698F">
        <w:rPr>
          <w:rFonts w:ascii="Calibri" w:hAnsi="Calibri" w:cs="Arial"/>
          <w:b/>
          <w:sz w:val="22"/>
          <w:szCs w:val="22"/>
        </w:rPr>
        <w:t>Percentage of</w:t>
      </w:r>
      <w:r w:rsidR="00C2698F" w:rsidRPr="00C2698F">
        <w:rPr>
          <w:rFonts w:ascii="Calibri" w:hAnsi="Calibri" w:cs="Arial"/>
          <w:b/>
          <w:sz w:val="22"/>
          <w:szCs w:val="22"/>
        </w:rPr>
        <w:t xml:space="preserve"> eligible cases accounted for</w:t>
      </w:r>
      <w:r w:rsidR="00C2698F" w:rsidRPr="00C2698F">
        <w:rPr>
          <w:rFonts w:ascii="Calibri" w:hAnsi="Calibri" w:cs="Arial"/>
          <w:sz w:val="22"/>
          <w:szCs w:val="22"/>
        </w:rPr>
        <w:t>:</w:t>
      </w:r>
      <w:r w:rsidR="00C2698F">
        <w:rPr>
          <w:rFonts w:ascii="Calibri" w:hAnsi="Calibri" w:cs="Arial"/>
          <w:sz w:val="22"/>
          <w:szCs w:val="22"/>
        </w:rPr>
        <w:t xml:space="preserve"> This is extremely important for ensuring data reliability and comparability across centres. All centres should be aiming to account for 100% of eligible cases. By checking the CRANE data using the filters as described above this should be possible</w:t>
      </w:r>
      <w:r w:rsidR="009B43E9">
        <w:rPr>
          <w:rFonts w:ascii="Calibri" w:hAnsi="Calibri" w:cs="Arial"/>
          <w:sz w:val="22"/>
          <w:szCs w:val="22"/>
        </w:rPr>
        <w:t>.</w:t>
      </w:r>
    </w:p>
    <w:p w14:paraId="2F9F267D" w14:textId="77777777" w:rsidR="00C2698F" w:rsidRPr="00C2698F" w:rsidRDefault="00C2698F" w:rsidP="00C2698F">
      <w:pPr>
        <w:pStyle w:val="ListParagraph"/>
        <w:spacing w:line="276" w:lineRule="auto"/>
        <w:rPr>
          <w:rFonts w:ascii="Calibri" w:hAnsi="Calibri" w:cs="Arial"/>
          <w:sz w:val="22"/>
          <w:szCs w:val="22"/>
        </w:rPr>
      </w:pPr>
    </w:p>
    <w:p w14:paraId="07945252" w14:textId="39678B6F" w:rsidR="00C2698F" w:rsidRPr="00C2698F" w:rsidRDefault="00C2698F" w:rsidP="00C2698F">
      <w:pPr>
        <w:pStyle w:val="ListParagraph"/>
        <w:numPr>
          <w:ilvl w:val="0"/>
          <w:numId w:val="46"/>
        </w:numPr>
        <w:spacing w:line="276" w:lineRule="auto"/>
        <w:rPr>
          <w:rFonts w:ascii="Calibri" w:hAnsi="Calibri" w:cs="Arial"/>
          <w:b/>
          <w:sz w:val="22"/>
          <w:szCs w:val="22"/>
        </w:rPr>
      </w:pPr>
      <w:r w:rsidRPr="00C2698F">
        <w:rPr>
          <w:rFonts w:ascii="Calibri" w:hAnsi="Calibri" w:cs="Arial"/>
          <w:b/>
          <w:sz w:val="22"/>
          <w:szCs w:val="22"/>
        </w:rPr>
        <w:t>Percentage of eligible cases for whom speech outcome data is reported</w:t>
      </w:r>
      <w:r>
        <w:rPr>
          <w:rFonts w:ascii="Calibri" w:hAnsi="Calibri" w:cs="Arial"/>
          <w:b/>
          <w:sz w:val="22"/>
          <w:szCs w:val="22"/>
        </w:rPr>
        <w:t xml:space="preserve">: </w:t>
      </w:r>
      <w:r w:rsidR="00B41DC1">
        <w:rPr>
          <w:rFonts w:ascii="Calibri" w:hAnsi="Calibri" w:cs="Arial"/>
          <w:sz w:val="22"/>
          <w:szCs w:val="22"/>
        </w:rPr>
        <w:t>This will vary across centres according to the local cohort</w:t>
      </w:r>
      <w:r w:rsidR="009B43E9">
        <w:rPr>
          <w:rFonts w:ascii="Calibri" w:hAnsi="Calibri" w:cs="Arial"/>
          <w:sz w:val="22"/>
          <w:szCs w:val="22"/>
        </w:rPr>
        <w:t>.</w:t>
      </w:r>
    </w:p>
    <w:p w14:paraId="6026BD26" w14:textId="77777777" w:rsidR="00C2698F" w:rsidRDefault="00C2698F" w:rsidP="00A0365C">
      <w:pPr>
        <w:spacing w:line="276" w:lineRule="auto"/>
        <w:rPr>
          <w:rFonts w:asciiTheme="minorHAnsi" w:hAnsiTheme="minorHAnsi" w:cs="Arial"/>
          <w:i/>
          <w:sz w:val="22"/>
          <w:szCs w:val="22"/>
        </w:rPr>
      </w:pPr>
    </w:p>
    <w:p w14:paraId="49333ED5" w14:textId="77777777" w:rsidR="001E7E4A" w:rsidRDefault="001E7E4A" w:rsidP="00A0365C">
      <w:pPr>
        <w:spacing w:line="276" w:lineRule="auto"/>
        <w:rPr>
          <w:rFonts w:asciiTheme="minorHAnsi" w:hAnsiTheme="minorHAnsi" w:cs="Arial"/>
          <w:b/>
        </w:rPr>
      </w:pPr>
      <w:r w:rsidRPr="001E7E4A">
        <w:rPr>
          <w:rFonts w:asciiTheme="minorHAnsi" w:hAnsiTheme="minorHAnsi" w:cs="Arial"/>
          <w:b/>
        </w:rPr>
        <w:t>PLAN FOR CRANE SPEECH O</w:t>
      </w:r>
      <w:r>
        <w:rPr>
          <w:rFonts w:asciiTheme="minorHAnsi" w:hAnsiTheme="minorHAnsi" w:cs="Arial"/>
          <w:b/>
        </w:rPr>
        <w:t>UTCOME REPORTING</w:t>
      </w:r>
    </w:p>
    <w:p w14:paraId="4DFE5E06" w14:textId="06FBE640" w:rsidR="001E7E4A" w:rsidRPr="001E7E4A" w:rsidRDefault="001E7E4A" w:rsidP="001E7E4A">
      <w:pPr>
        <w:spacing w:line="276" w:lineRule="auto"/>
        <w:rPr>
          <w:rFonts w:asciiTheme="minorHAnsi" w:hAnsiTheme="minorHAnsi" w:cstheme="minorHAnsi"/>
          <w:sz w:val="22"/>
          <w:szCs w:val="22"/>
        </w:rPr>
      </w:pPr>
      <w:r w:rsidRPr="001E7E4A">
        <w:rPr>
          <w:rFonts w:asciiTheme="minorHAnsi" w:hAnsiTheme="minorHAnsi" w:cstheme="minorHAnsi"/>
          <w:sz w:val="22"/>
          <w:szCs w:val="22"/>
        </w:rPr>
        <w:t>At the Cleft Development Group (CDG) in January 2018</w:t>
      </w:r>
      <w:r>
        <w:rPr>
          <w:rFonts w:asciiTheme="minorHAnsi" w:hAnsiTheme="minorHAnsi" w:cstheme="minorHAnsi"/>
          <w:sz w:val="22"/>
          <w:szCs w:val="22"/>
        </w:rPr>
        <w:t>,</w:t>
      </w:r>
      <w:r w:rsidRPr="001E7E4A">
        <w:rPr>
          <w:rFonts w:asciiTheme="minorHAnsi" w:hAnsiTheme="minorHAnsi" w:cstheme="minorHAnsi"/>
          <w:sz w:val="22"/>
          <w:szCs w:val="22"/>
        </w:rPr>
        <w:t xml:space="preserve"> followed by discussions between the Lead SLT group and Scott Deacon (</w:t>
      </w:r>
      <w:r w:rsidR="00C70159">
        <w:rPr>
          <w:rFonts w:asciiTheme="minorHAnsi" w:hAnsiTheme="minorHAnsi" w:cstheme="minorHAnsi"/>
          <w:sz w:val="22"/>
          <w:szCs w:val="22"/>
        </w:rPr>
        <w:t xml:space="preserve">previous </w:t>
      </w:r>
      <w:r w:rsidRPr="001E7E4A">
        <w:rPr>
          <w:rFonts w:asciiTheme="minorHAnsi" w:hAnsiTheme="minorHAnsi" w:cstheme="minorHAnsi"/>
          <w:sz w:val="22"/>
          <w:szCs w:val="22"/>
        </w:rPr>
        <w:t>clinical lead for CRANE)</w:t>
      </w:r>
      <w:r>
        <w:rPr>
          <w:rFonts w:asciiTheme="minorHAnsi" w:hAnsiTheme="minorHAnsi" w:cstheme="minorHAnsi"/>
          <w:sz w:val="22"/>
          <w:szCs w:val="22"/>
        </w:rPr>
        <w:t xml:space="preserve"> in May 2018, </w:t>
      </w:r>
      <w:r w:rsidRPr="001E7E4A">
        <w:rPr>
          <w:rFonts w:asciiTheme="minorHAnsi" w:hAnsiTheme="minorHAnsi" w:cstheme="minorHAnsi"/>
          <w:sz w:val="22"/>
          <w:szCs w:val="22"/>
        </w:rPr>
        <w:t xml:space="preserve">it was agreed that reporting speech outcome data would be based on a </w:t>
      </w:r>
      <w:proofErr w:type="gramStart"/>
      <w:r w:rsidR="00B74104">
        <w:rPr>
          <w:rFonts w:asciiTheme="minorHAnsi" w:hAnsiTheme="minorHAnsi" w:cstheme="minorHAnsi"/>
          <w:sz w:val="22"/>
          <w:szCs w:val="22"/>
        </w:rPr>
        <w:t>three</w:t>
      </w:r>
      <w:r w:rsidR="0069116F">
        <w:rPr>
          <w:rFonts w:asciiTheme="minorHAnsi" w:hAnsiTheme="minorHAnsi" w:cstheme="minorHAnsi"/>
          <w:sz w:val="22"/>
          <w:szCs w:val="22"/>
        </w:rPr>
        <w:t xml:space="preserve"> </w:t>
      </w:r>
      <w:r w:rsidRPr="001E7E4A">
        <w:rPr>
          <w:rFonts w:asciiTheme="minorHAnsi" w:hAnsiTheme="minorHAnsi" w:cstheme="minorHAnsi"/>
          <w:sz w:val="22"/>
          <w:szCs w:val="22"/>
        </w:rPr>
        <w:t>year</w:t>
      </w:r>
      <w:proofErr w:type="gramEnd"/>
      <w:r w:rsidRPr="001E7E4A">
        <w:rPr>
          <w:rFonts w:asciiTheme="minorHAnsi" w:hAnsiTheme="minorHAnsi" w:cstheme="minorHAnsi"/>
          <w:sz w:val="22"/>
          <w:szCs w:val="22"/>
        </w:rPr>
        <w:t xml:space="preserve"> rolling cycle rather than cumulative data.  In other </w:t>
      </w:r>
      <w:r w:rsidR="00497025" w:rsidRPr="001E7E4A">
        <w:rPr>
          <w:rFonts w:asciiTheme="minorHAnsi" w:hAnsiTheme="minorHAnsi" w:cstheme="minorHAnsi"/>
          <w:sz w:val="22"/>
          <w:szCs w:val="22"/>
        </w:rPr>
        <w:t>words,</w:t>
      </w:r>
      <w:r w:rsidRPr="001E7E4A">
        <w:rPr>
          <w:rFonts w:asciiTheme="minorHAnsi" w:hAnsiTheme="minorHAnsi" w:cstheme="minorHAnsi"/>
          <w:sz w:val="22"/>
          <w:szCs w:val="22"/>
        </w:rPr>
        <w:t xml:space="preserve"> the most recent </w:t>
      </w:r>
      <w:r w:rsidR="009B43E9">
        <w:rPr>
          <w:rFonts w:asciiTheme="minorHAnsi" w:hAnsiTheme="minorHAnsi" w:cstheme="minorHAnsi"/>
          <w:sz w:val="22"/>
          <w:szCs w:val="22"/>
        </w:rPr>
        <w:t xml:space="preserve">three </w:t>
      </w:r>
      <w:r w:rsidRPr="001E7E4A">
        <w:rPr>
          <w:rFonts w:asciiTheme="minorHAnsi" w:hAnsiTheme="minorHAnsi" w:cstheme="minorHAnsi"/>
          <w:sz w:val="22"/>
          <w:szCs w:val="22"/>
        </w:rPr>
        <w:t>years</w:t>
      </w:r>
      <w:r w:rsidR="00251ABB">
        <w:rPr>
          <w:rFonts w:asciiTheme="minorHAnsi" w:hAnsiTheme="minorHAnsi" w:cstheme="minorHAnsi"/>
          <w:sz w:val="22"/>
          <w:szCs w:val="22"/>
        </w:rPr>
        <w:t>’</w:t>
      </w:r>
      <w:r w:rsidRPr="001E7E4A">
        <w:rPr>
          <w:rFonts w:asciiTheme="minorHAnsi" w:hAnsiTheme="minorHAnsi" w:cstheme="minorHAnsi"/>
          <w:sz w:val="22"/>
          <w:szCs w:val="22"/>
        </w:rPr>
        <w:t xml:space="preserve"> speech data will be</w:t>
      </w:r>
      <w:r w:rsidR="00251ABB">
        <w:rPr>
          <w:rFonts w:asciiTheme="minorHAnsi" w:hAnsiTheme="minorHAnsi" w:cstheme="minorHAnsi"/>
          <w:sz w:val="22"/>
          <w:szCs w:val="22"/>
        </w:rPr>
        <w:t xml:space="preserve"> presented. Service-level data will be plotted around the overall national proportion for the same three years</w:t>
      </w:r>
      <w:r>
        <w:rPr>
          <w:rFonts w:asciiTheme="minorHAnsi" w:hAnsiTheme="minorHAnsi" w:cstheme="minorHAnsi"/>
          <w:sz w:val="22"/>
          <w:szCs w:val="22"/>
        </w:rPr>
        <w:t xml:space="preserve">. </w:t>
      </w:r>
      <w:r w:rsidRPr="001E7E4A">
        <w:rPr>
          <w:rFonts w:asciiTheme="minorHAnsi" w:hAnsiTheme="minorHAnsi" w:cstheme="minorHAnsi"/>
          <w:i/>
          <w:sz w:val="22"/>
          <w:szCs w:val="22"/>
        </w:rPr>
        <w:t xml:space="preserve">See appendix </w:t>
      </w:r>
      <w:r w:rsidR="00B41DC1">
        <w:rPr>
          <w:rFonts w:asciiTheme="minorHAnsi" w:hAnsiTheme="minorHAnsi" w:cstheme="minorHAnsi"/>
          <w:i/>
          <w:sz w:val="22"/>
          <w:szCs w:val="22"/>
        </w:rPr>
        <w:t>4</w:t>
      </w:r>
      <w:r w:rsidRPr="001E7E4A">
        <w:rPr>
          <w:rFonts w:asciiTheme="minorHAnsi" w:hAnsiTheme="minorHAnsi" w:cstheme="minorHAnsi"/>
          <w:i/>
          <w:sz w:val="22"/>
          <w:szCs w:val="22"/>
        </w:rPr>
        <w:t xml:space="preserve"> for details</w:t>
      </w:r>
    </w:p>
    <w:p w14:paraId="3269F48E" w14:textId="77777777" w:rsidR="00537687" w:rsidRPr="005A2AEF" w:rsidRDefault="00537687" w:rsidP="001E7E4A">
      <w:pPr>
        <w:spacing w:line="276" w:lineRule="auto"/>
        <w:rPr>
          <w:rFonts w:asciiTheme="minorHAnsi" w:hAnsiTheme="minorHAnsi" w:cs="Arial"/>
          <w:sz w:val="22"/>
          <w:szCs w:val="22"/>
        </w:rPr>
      </w:pPr>
    </w:p>
    <w:p w14:paraId="61E31696" w14:textId="77777777" w:rsidR="009F31CD" w:rsidRDefault="009F31CD" w:rsidP="000B3BFC">
      <w:pPr>
        <w:rPr>
          <w:rFonts w:asciiTheme="minorHAnsi" w:hAnsiTheme="minorHAnsi" w:cs="Arial"/>
          <w:i/>
          <w:sz w:val="22"/>
          <w:szCs w:val="22"/>
        </w:rPr>
      </w:pPr>
    </w:p>
    <w:p w14:paraId="5FE66908" w14:textId="77777777" w:rsidR="007C288A" w:rsidRDefault="007C288A">
      <w:pPr>
        <w:spacing w:after="200" w:line="276" w:lineRule="auto"/>
        <w:rPr>
          <w:rFonts w:asciiTheme="minorHAnsi" w:hAnsiTheme="minorHAnsi" w:cs="Arial"/>
          <w:b/>
          <w:sz w:val="28"/>
          <w:szCs w:val="28"/>
        </w:rPr>
      </w:pPr>
      <w:r>
        <w:rPr>
          <w:rFonts w:asciiTheme="minorHAnsi" w:hAnsiTheme="minorHAnsi" w:cs="Arial"/>
          <w:b/>
          <w:sz w:val="28"/>
          <w:szCs w:val="28"/>
        </w:rPr>
        <w:br w:type="page"/>
      </w:r>
    </w:p>
    <w:p w14:paraId="2558515E" w14:textId="77777777" w:rsidR="009F31CD" w:rsidRPr="00B62588" w:rsidRDefault="00B62588" w:rsidP="0014533E">
      <w:pPr>
        <w:jc w:val="center"/>
        <w:rPr>
          <w:rFonts w:asciiTheme="minorHAnsi" w:hAnsiTheme="minorHAnsi" w:cs="Arial"/>
          <w:sz w:val="28"/>
          <w:szCs w:val="28"/>
        </w:rPr>
      </w:pPr>
      <w:r>
        <w:rPr>
          <w:rFonts w:asciiTheme="minorHAnsi" w:hAnsiTheme="minorHAnsi" w:cs="Arial"/>
          <w:b/>
          <w:sz w:val="28"/>
          <w:szCs w:val="28"/>
        </w:rPr>
        <w:lastRenderedPageBreak/>
        <w:t>2.2</w:t>
      </w:r>
      <w:r w:rsidRPr="00B62588">
        <w:rPr>
          <w:rFonts w:asciiTheme="minorHAnsi" w:hAnsiTheme="minorHAnsi" w:cs="Arial"/>
          <w:b/>
          <w:sz w:val="28"/>
          <w:szCs w:val="28"/>
        </w:rPr>
        <w:t xml:space="preserve"> NHS ENGLAND DASHBOARD</w:t>
      </w:r>
      <w:r>
        <w:rPr>
          <w:rFonts w:asciiTheme="minorHAnsi" w:hAnsiTheme="minorHAnsi" w:cs="Arial"/>
          <w:b/>
          <w:sz w:val="28"/>
          <w:szCs w:val="28"/>
        </w:rPr>
        <w:t xml:space="preserve"> </w:t>
      </w:r>
      <w:r w:rsidR="0014533E" w:rsidRPr="00B62588">
        <w:rPr>
          <w:rFonts w:asciiTheme="minorHAnsi" w:hAnsiTheme="minorHAnsi" w:cs="Arial"/>
          <w:b/>
          <w:sz w:val="28"/>
          <w:szCs w:val="28"/>
        </w:rPr>
        <w:t xml:space="preserve">SPEECH OUTCOME REPORTING </w:t>
      </w:r>
    </w:p>
    <w:p w14:paraId="4836477C" w14:textId="77777777" w:rsidR="009F31CD" w:rsidRDefault="009F31CD" w:rsidP="000B3BFC">
      <w:pPr>
        <w:rPr>
          <w:rFonts w:asciiTheme="minorHAnsi" w:hAnsiTheme="minorHAnsi" w:cs="Arial"/>
          <w:sz w:val="22"/>
          <w:szCs w:val="22"/>
        </w:rPr>
      </w:pPr>
      <w:r>
        <w:rPr>
          <w:rFonts w:asciiTheme="minorHAnsi" w:hAnsiTheme="minorHAnsi" w:cs="Arial"/>
          <w:sz w:val="22"/>
          <w:szCs w:val="22"/>
        </w:rPr>
        <w:t>The NHS England Quality Dashboard includes National Speech Standard 1</w:t>
      </w:r>
      <w:r w:rsidR="0014533E">
        <w:rPr>
          <w:rFonts w:asciiTheme="minorHAnsi" w:hAnsiTheme="minorHAnsi" w:cs="Arial"/>
          <w:sz w:val="22"/>
          <w:szCs w:val="22"/>
        </w:rPr>
        <w:t xml:space="preserve"> as one of its Key Performance Indicators (KPIs)</w:t>
      </w:r>
    </w:p>
    <w:p w14:paraId="65612CB2" w14:textId="77777777" w:rsidR="0014533E" w:rsidRPr="009F31CD" w:rsidRDefault="0014533E" w:rsidP="000B3BFC">
      <w:pPr>
        <w:rPr>
          <w:rFonts w:asciiTheme="minorHAnsi" w:hAnsiTheme="minorHAnsi" w:cs="Arial"/>
          <w:sz w:val="22"/>
          <w:szCs w:val="22"/>
        </w:rPr>
      </w:pPr>
    </w:p>
    <w:p w14:paraId="5BFCA1E6" w14:textId="77777777" w:rsidR="009F31CD" w:rsidRDefault="009F31CD" w:rsidP="009F31CD">
      <w:pPr>
        <w:jc w:val="center"/>
        <w:rPr>
          <w:rFonts w:asciiTheme="minorHAnsi" w:hAnsiTheme="minorHAnsi" w:cs="Arial"/>
          <w:b/>
          <w:sz w:val="22"/>
          <w:szCs w:val="22"/>
        </w:rPr>
      </w:pPr>
      <w:r>
        <w:rPr>
          <w:rFonts w:asciiTheme="minorHAnsi" w:hAnsiTheme="minorHAnsi" w:cs="Arial"/>
          <w:b/>
          <w:sz w:val="22"/>
          <w:szCs w:val="22"/>
        </w:rPr>
        <w:t xml:space="preserve">“CLP07: </w:t>
      </w:r>
      <w:r w:rsidRPr="009F31CD">
        <w:rPr>
          <w:rFonts w:asciiTheme="minorHAnsi" w:hAnsiTheme="minorHAnsi" w:cs="Arial"/>
          <w:b/>
          <w:sz w:val="22"/>
          <w:szCs w:val="22"/>
        </w:rPr>
        <w:t xml:space="preserve">Proportion of </w:t>
      </w:r>
      <w:proofErr w:type="gramStart"/>
      <w:r w:rsidRPr="009F31CD">
        <w:rPr>
          <w:rFonts w:asciiTheme="minorHAnsi" w:hAnsiTheme="minorHAnsi" w:cs="Arial"/>
          <w:b/>
          <w:sz w:val="22"/>
          <w:szCs w:val="22"/>
        </w:rPr>
        <w:t>5 year olds</w:t>
      </w:r>
      <w:proofErr w:type="gramEnd"/>
      <w:r w:rsidRPr="009F31CD">
        <w:rPr>
          <w:rFonts w:asciiTheme="minorHAnsi" w:hAnsiTheme="minorHAnsi" w:cs="Arial"/>
          <w:b/>
          <w:sz w:val="22"/>
          <w:szCs w:val="22"/>
        </w:rPr>
        <w:t xml:space="preserve"> with CLP in the audited cohort who have speech within the normal range</w:t>
      </w:r>
      <w:r>
        <w:rPr>
          <w:rFonts w:asciiTheme="minorHAnsi" w:hAnsiTheme="minorHAnsi" w:cs="Arial"/>
          <w:b/>
          <w:sz w:val="22"/>
          <w:szCs w:val="22"/>
        </w:rPr>
        <w:t>”</w:t>
      </w:r>
    </w:p>
    <w:p w14:paraId="05DBCA5A" w14:textId="77777777" w:rsidR="0014533E" w:rsidRDefault="0014533E" w:rsidP="009F31CD">
      <w:pPr>
        <w:jc w:val="center"/>
        <w:rPr>
          <w:rFonts w:asciiTheme="minorHAnsi" w:hAnsiTheme="minorHAnsi" w:cs="Arial"/>
          <w:b/>
          <w:sz w:val="22"/>
          <w:szCs w:val="22"/>
        </w:rPr>
      </w:pPr>
    </w:p>
    <w:p w14:paraId="5BEE9158" w14:textId="4A5243A9" w:rsidR="009F31CD" w:rsidRDefault="009F31CD" w:rsidP="009F31CD">
      <w:pPr>
        <w:rPr>
          <w:rFonts w:asciiTheme="minorHAnsi" w:hAnsiTheme="minorHAnsi" w:cs="Arial"/>
          <w:sz w:val="22"/>
          <w:szCs w:val="22"/>
        </w:rPr>
      </w:pPr>
      <w:r>
        <w:rPr>
          <w:rFonts w:asciiTheme="minorHAnsi" w:hAnsiTheme="minorHAnsi" w:cs="Arial"/>
          <w:sz w:val="22"/>
          <w:szCs w:val="22"/>
        </w:rPr>
        <w:t xml:space="preserve">This is </w:t>
      </w:r>
      <w:r w:rsidRPr="001B5FD2">
        <w:rPr>
          <w:rFonts w:asciiTheme="minorHAnsi" w:hAnsiTheme="minorHAnsi" w:cs="Arial"/>
          <w:sz w:val="22"/>
          <w:szCs w:val="22"/>
        </w:rPr>
        <w:t xml:space="preserve">an annual </w:t>
      </w:r>
      <w:proofErr w:type="gramStart"/>
      <w:r w:rsidRPr="001B5FD2">
        <w:rPr>
          <w:rFonts w:asciiTheme="minorHAnsi" w:hAnsiTheme="minorHAnsi" w:cs="Arial"/>
          <w:sz w:val="22"/>
          <w:szCs w:val="22"/>
        </w:rPr>
        <w:t>indicator</w:t>
      </w:r>
      <w:proofErr w:type="gramEnd"/>
      <w:r w:rsidRPr="001B5FD2">
        <w:rPr>
          <w:rFonts w:asciiTheme="minorHAnsi" w:hAnsiTheme="minorHAnsi" w:cs="Arial"/>
          <w:sz w:val="22"/>
          <w:szCs w:val="22"/>
        </w:rPr>
        <w:t xml:space="preserve"> and it has been</w:t>
      </w:r>
      <w:r w:rsidR="001B5FD2">
        <w:rPr>
          <w:rFonts w:asciiTheme="minorHAnsi" w:hAnsiTheme="minorHAnsi" w:cs="Arial"/>
          <w:sz w:val="22"/>
          <w:szCs w:val="22"/>
        </w:rPr>
        <w:t xml:space="preserve"> </w:t>
      </w:r>
      <w:r w:rsidRPr="001B5FD2">
        <w:rPr>
          <w:rFonts w:asciiTheme="minorHAnsi" w:hAnsiTheme="minorHAnsi" w:cs="Arial"/>
          <w:sz w:val="22"/>
          <w:szCs w:val="22"/>
        </w:rPr>
        <w:t>agreed all annual indicators should</w:t>
      </w:r>
      <w:r w:rsidR="005539DC" w:rsidRPr="001B5FD2">
        <w:rPr>
          <w:rFonts w:asciiTheme="minorHAnsi" w:hAnsiTheme="minorHAnsi" w:cs="Arial"/>
          <w:sz w:val="22"/>
          <w:szCs w:val="22"/>
        </w:rPr>
        <w:t xml:space="preserve"> now</w:t>
      </w:r>
      <w:r w:rsidRPr="001B5FD2">
        <w:rPr>
          <w:rFonts w:asciiTheme="minorHAnsi" w:hAnsiTheme="minorHAnsi" w:cs="Arial"/>
          <w:sz w:val="22"/>
          <w:szCs w:val="22"/>
        </w:rPr>
        <w:t xml:space="preserve"> be submitted in the </w:t>
      </w:r>
      <w:r w:rsidR="005539DC" w:rsidRPr="001B5FD2">
        <w:rPr>
          <w:rFonts w:asciiTheme="minorHAnsi" w:hAnsiTheme="minorHAnsi" w:cs="Arial"/>
          <w:sz w:val="22"/>
          <w:szCs w:val="22"/>
        </w:rPr>
        <w:t xml:space="preserve">fourth </w:t>
      </w:r>
      <w:r w:rsidRPr="001B5FD2">
        <w:rPr>
          <w:rFonts w:asciiTheme="minorHAnsi" w:hAnsiTheme="minorHAnsi" w:cs="Arial"/>
          <w:sz w:val="22"/>
          <w:szCs w:val="22"/>
        </w:rPr>
        <w:t>quarter (Q</w:t>
      </w:r>
      <w:r w:rsidR="005539DC" w:rsidRPr="001B5FD2">
        <w:rPr>
          <w:rFonts w:asciiTheme="minorHAnsi" w:hAnsiTheme="minorHAnsi" w:cs="Arial"/>
          <w:sz w:val="22"/>
          <w:szCs w:val="22"/>
        </w:rPr>
        <w:t>4</w:t>
      </w:r>
      <w:r w:rsidRPr="001B5FD2">
        <w:rPr>
          <w:rFonts w:asciiTheme="minorHAnsi" w:hAnsiTheme="minorHAnsi" w:cs="Arial"/>
          <w:sz w:val="22"/>
          <w:szCs w:val="22"/>
        </w:rPr>
        <w:t>)</w:t>
      </w:r>
      <w:r w:rsidR="0014533E" w:rsidRPr="001B5FD2">
        <w:rPr>
          <w:rFonts w:asciiTheme="minorHAnsi" w:hAnsiTheme="minorHAnsi" w:cs="Arial"/>
          <w:sz w:val="22"/>
          <w:szCs w:val="22"/>
        </w:rPr>
        <w:t xml:space="preserve"> </w:t>
      </w:r>
      <w:r w:rsidR="0014533E">
        <w:rPr>
          <w:rFonts w:asciiTheme="minorHAnsi" w:hAnsiTheme="minorHAnsi" w:cs="Arial"/>
          <w:sz w:val="22"/>
          <w:szCs w:val="22"/>
        </w:rPr>
        <w:t>where possible</w:t>
      </w:r>
      <w:r w:rsidR="005539DC">
        <w:rPr>
          <w:rFonts w:asciiTheme="minorHAnsi" w:hAnsiTheme="minorHAnsi" w:cs="Arial"/>
          <w:sz w:val="22"/>
          <w:szCs w:val="22"/>
        </w:rPr>
        <w:t xml:space="preserve">. It used to be Q1. This means the dashboard </w:t>
      </w:r>
      <w:proofErr w:type="gramStart"/>
      <w:r w:rsidR="005539DC">
        <w:rPr>
          <w:rFonts w:asciiTheme="minorHAnsi" w:hAnsiTheme="minorHAnsi" w:cs="Arial"/>
          <w:sz w:val="22"/>
          <w:szCs w:val="22"/>
        </w:rPr>
        <w:t>lags behind</w:t>
      </w:r>
      <w:proofErr w:type="gramEnd"/>
      <w:r w:rsidR="005539DC">
        <w:rPr>
          <w:rFonts w:asciiTheme="minorHAnsi" w:hAnsiTheme="minorHAnsi" w:cs="Arial"/>
          <w:sz w:val="22"/>
          <w:szCs w:val="22"/>
        </w:rPr>
        <w:t xml:space="preserve"> CRANE by </w:t>
      </w:r>
      <w:r w:rsidR="00B74104">
        <w:rPr>
          <w:rFonts w:asciiTheme="minorHAnsi" w:hAnsiTheme="minorHAnsi" w:cs="Arial"/>
          <w:sz w:val="22"/>
          <w:szCs w:val="22"/>
        </w:rPr>
        <w:t>one</w:t>
      </w:r>
      <w:r w:rsidR="005539DC">
        <w:rPr>
          <w:rFonts w:asciiTheme="minorHAnsi" w:hAnsiTheme="minorHAnsi" w:cs="Arial"/>
          <w:sz w:val="22"/>
          <w:szCs w:val="22"/>
        </w:rPr>
        <w:t xml:space="preserve"> year in speech reporting</w:t>
      </w:r>
      <w:r>
        <w:rPr>
          <w:rFonts w:asciiTheme="minorHAnsi" w:hAnsiTheme="minorHAnsi" w:cs="Arial"/>
          <w:sz w:val="22"/>
          <w:szCs w:val="22"/>
        </w:rPr>
        <w:t>.  The deadline for</w:t>
      </w:r>
      <w:r w:rsidR="005539DC">
        <w:rPr>
          <w:rFonts w:asciiTheme="minorHAnsi" w:hAnsiTheme="minorHAnsi" w:cs="Arial"/>
          <w:sz w:val="22"/>
          <w:szCs w:val="22"/>
        </w:rPr>
        <w:t xml:space="preserve"> Q4 is May-July </w:t>
      </w:r>
      <w:r w:rsidR="00A4595E">
        <w:rPr>
          <w:rFonts w:asciiTheme="minorHAnsi" w:hAnsiTheme="minorHAnsi" w:cs="Arial"/>
          <w:sz w:val="22"/>
          <w:szCs w:val="22"/>
        </w:rPr>
        <w:t>each year</w:t>
      </w:r>
      <w:r w:rsidR="0014533E">
        <w:rPr>
          <w:rFonts w:asciiTheme="minorHAnsi" w:hAnsiTheme="minorHAnsi" w:cs="Arial"/>
          <w:sz w:val="22"/>
          <w:szCs w:val="22"/>
        </w:rPr>
        <w:t xml:space="preserve">. It can however be submitted in any of </w:t>
      </w:r>
      <w:r w:rsidR="00A0365C">
        <w:rPr>
          <w:rFonts w:asciiTheme="minorHAnsi" w:hAnsiTheme="minorHAnsi" w:cs="Arial"/>
          <w:sz w:val="22"/>
          <w:szCs w:val="22"/>
        </w:rPr>
        <w:t>the four</w:t>
      </w:r>
      <w:r w:rsidR="0014533E">
        <w:rPr>
          <w:rFonts w:asciiTheme="minorHAnsi" w:hAnsiTheme="minorHAnsi" w:cs="Arial"/>
          <w:sz w:val="22"/>
          <w:szCs w:val="22"/>
        </w:rPr>
        <w:t xml:space="preserve"> quarters. </w:t>
      </w:r>
    </w:p>
    <w:p w14:paraId="50FA7552" w14:textId="613A0540" w:rsidR="001B5FD2" w:rsidRDefault="001B5FD2" w:rsidP="009F31CD">
      <w:pPr>
        <w:rPr>
          <w:rFonts w:asciiTheme="minorHAnsi" w:hAnsiTheme="minorHAnsi" w:cs="Arial"/>
          <w:sz w:val="22"/>
          <w:szCs w:val="22"/>
        </w:rPr>
      </w:pPr>
    </w:p>
    <w:p w14:paraId="4351BFD8" w14:textId="77777777" w:rsidR="001B5FD2" w:rsidRDefault="001B5FD2" w:rsidP="001B5FD2">
      <w:pPr>
        <w:rPr>
          <w:rFonts w:asciiTheme="minorHAnsi" w:hAnsiTheme="minorHAnsi" w:cs="Arial"/>
          <w:sz w:val="22"/>
          <w:szCs w:val="22"/>
        </w:rPr>
      </w:pPr>
      <w:r>
        <w:rPr>
          <w:rFonts w:asciiTheme="minorHAnsi" w:hAnsiTheme="minorHAnsi" w:cs="Arial"/>
          <w:sz w:val="22"/>
          <w:szCs w:val="22"/>
        </w:rPr>
        <w:t>As there are discrepancies between CRANE and centres own speech data, centres are required to upload the speech data directly from their own records.</w:t>
      </w:r>
    </w:p>
    <w:p w14:paraId="3239ACFE" w14:textId="724682D7" w:rsidR="001B5FD2" w:rsidRDefault="001B5FD2" w:rsidP="001B5FD2">
      <w:pPr>
        <w:rPr>
          <w:rFonts w:asciiTheme="minorHAnsi" w:hAnsiTheme="minorHAnsi" w:cs="Arial"/>
          <w:sz w:val="22"/>
          <w:szCs w:val="22"/>
        </w:rPr>
      </w:pPr>
      <w:r>
        <w:rPr>
          <w:rFonts w:asciiTheme="minorHAnsi" w:hAnsiTheme="minorHAnsi" w:cs="Arial"/>
          <w:sz w:val="22"/>
          <w:szCs w:val="22"/>
        </w:rPr>
        <w:t>Centres are also asked to submit the exceptions paragraph (see Appendix 2) as a comment.</w:t>
      </w:r>
    </w:p>
    <w:p w14:paraId="09E850DB" w14:textId="77777777" w:rsidR="001B5FD2" w:rsidRDefault="001B5FD2" w:rsidP="009F31CD">
      <w:pPr>
        <w:rPr>
          <w:rFonts w:asciiTheme="minorHAnsi" w:hAnsiTheme="minorHAnsi" w:cs="Arial"/>
          <w:sz w:val="22"/>
          <w:szCs w:val="22"/>
        </w:rPr>
      </w:pPr>
    </w:p>
    <w:p w14:paraId="6A4AD514" w14:textId="77777777" w:rsidR="005539DC" w:rsidRDefault="005539DC" w:rsidP="009F31CD">
      <w:pPr>
        <w:rPr>
          <w:rFonts w:asciiTheme="minorHAnsi" w:hAnsiTheme="minorHAnsi" w:cs="Arial"/>
          <w:sz w:val="22"/>
          <w:szCs w:val="22"/>
        </w:rPr>
      </w:pPr>
    </w:p>
    <w:tbl>
      <w:tblPr>
        <w:tblStyle w:val="TableGrid"/>
        <w:tblW w:w="9322" w:type="dxa"/>
        <w:tblLook w:val="04A0" w:firstRow="1" w:lastRow="0" w:firstColumn="1" w:lastColumn="0" w:noHBand="0" w:noVBand="1"/>
      </w:tblPr>
      <w:tblGrid>
        <w:gridCol w:w="2545"/>
        <w:gridCol w:w="2177"/>
        <w:gridCol w:w="1435"/>
        <w:gridCol w:w="954"/>
        <w:gridCol w:w="2211"/>
      </w:tblGrid>
      <w:tr w:rsidR="005539DC" w14:paraId="6BF150DC" w14:textId="77777777" w:rsidTr="002A2298">
        <w:tc>
          <w:tcPr>
            <w:tcW w:w="2545" w:type="dxa"/>
            <w:vAlign w:val="center"/>
          </w:tcPr>
          <w:p w14:paraId="53DD409F" w14:textId="77777777" w:rsidR="005539DC" w:rsidRPr="00A75ACC" w:rsidRDefault="005539DC" w:rsidP="002A2298">
            <w:pPr>
              <w:rPr>
                <w:rFonts w:asciiTheme="minorHAnsi" w:hAnsiTheme="minorHAnsi" w:cstheme="minorHAnsi"/>
                <w:b/>
                <w:sz w:val="22"/>
                <w:szCs w:val="22"/>
              </w:rPr>
            </w:pPr>
            <w:r w:rsidRPr="00A75ACC">
              <w:rPr>
                <w:rFonts w:asciiTheme="minorHAnsi" w:hAnsiTheme="minorHAnsi" w:cstheme="minorHAnsi"/>
                <w:b/>
                <w:sz w:val="22"/>
                <w:szCs w:val="22"/>
              </w:rPr>
              <w:t>KPI</w:t>
            </w:r>
          </w:p>
        </w:tc>
        <w:tc>
          <w:tcPr>
            <w:tcW w:w="2177" w:type="dxa"/>
            <w:vAlign w:val="center"/>
          </w:tcPr>
          <w:p w14:paraId="6A05043A" w14:textId="77777777" w:rsidR="005539DC" w:rsidRPr="00A75ACC" w:rsidRDefault="005539DC" w:rsidP="002A2298">
            <w:pPr>
              <w:rPr>
                <w:rFonts w:asciiTheme="minorHAnsi" w:hAnsiTheme="minorHAnsi" w:cstheme="minorHAnsi"/>
                <w:b/>
                <w:sz w:val="22"/>
                <w:szCs w:val="22"/>
              </w:rPr>
            </w:pPr>
            <w:r w:rsidRPr="00A75ACC">
              <w:rPr>
                <w:rFonts w:asciiTheme="minorHAnsi" w:hAnsiTheme="minorHAnsi" w:cstheme="minorHAnsi"/>
                <w:b/>
                <w:sz w:val="22"/>
                <w:szCs w:val="22"/>
              </w:rPr>
              <w:t>Numerator</w:t>
            </w:r>
          </w:p>
        </w:tc>
        <w:tc>
          <w:tcPr>
            <w:tcW w:w="1435" w:type="dxa"/>
            <w:vAlign w:val="center"/>
          </w:tcPr>
          <w:p w14:paraId="5D80178F" w14:textId="77777777" w:rsidR="005539DC" w:rsidRPr="00A75ACC" w:rsidRDefault="005539DC" w:rsidP="002A2298">
            <w:pPr>
              <w:rPr>
                <w:rFonts w:asciiTheme="minorHAnsi" w:hAnsiTheme="minorHAnsi" w:cstheme="minorHAnsi"/>
                <w:b/>
                <w:sz w:val="22"/>
                <w:szCs w:val="22"/>
              </w:rPr>
            </w:pPr>
            <w:r w:rsidRPr="00A75ACC">
              <w:rPr>
                <w:rFonts w:asciiTheme="minorHAnsi" w:hAnsiTheme="minorHAnsi" w:cstheme="minorHAnsi"/>
                <w:b/>
                <w:sz w:val="22"/>
                <w:szCs w:val="22"/>
              </w:rPr>
              <w:t>Denominator</w:t>
            </w:r>
          </w:p>
        </w:tc>
        <w:tc>
          <w:tcPr>
            <w:tcW w:w="954" w:type="dxa"/>
          </w:tcPr>
          <w:p w14:paraId="1614B7C5" w14:textId="77777777" w:rsidR="005539DC" w:rsidRPr="00A75ACC" w:rsidRDefault="005539DC" w:rsidP="002A2298">
            <w:pPr>
              <w:rPr>
                <w:rFonts w:asciiTheme="minorHAnsi" w:hAnsiTheme="minorHAnsi" w:cstheme="minorHAnsi"/>
                <w:b/>
                <w:sz w:val="22"/>
                <w:szCs w:val="22"/>
              </w:rPr>
            </w:pPr>
            <w:r w:rsidRPr="00A75ACC">
              <w:rPr>
                <w:rFonts w:asciiTheme="minorHAnsi" w:hAnsiTheme="minorHAnsi" w:cstheme="minorHAnsi"/>
                <w:b/>
                <w:sz w:val="22"/>
                <w:szCs w:val="22"/>
              </w:rPr>
              <w:t>Value</w:t>
            </w:r>
          </w:p>
        </w:tc>
        <w:tc>
          <w:tcPr>
            <w:tcW w:w="2211" w:type="dxa"/>
          </w:tcPr>
          <w:p w14:paraId="33DACCD8" w14:textId="77777777" w:rsidR="005539DC" w:rsidRPr="00A75ACC" w:rsidRDefault="005539DC" w:rsidP="002A2298">
            <w:pPr>
              <w:rPr>
                <w:rFonts w:asciiTheme="minorHAnsi" w:hAnsiTheme="minorHAnsi" w:cstheme="minorHAnsi"/>
                <w:b/>
                <w:sz w:val="22"/>
                <w:szCs w:val="22"/>
              </w:rPr>
            </w:pPr>
            <w:r w:rsidRPr="00A75ACC">
              <w:rPr>
                <w:rFonts w:asciiTheme="minorHAnsi" w:hAnsiTheme="minorHAnsi" w:cstheme="minorHAnsi"/>
                <w:b/>
                <w:sz w:val="22"/>
                <w:szCs w:val="22"/>
              </w:rPr>
              <w:t>Comments</w:t>
            </w:r>
          </w:p>
        </w:tc>
      </w:tr>
      <w:tr w:rsidR="005539DC" w14:paraId="7F6F666C" w14:textId="77777777" w:rsidTr="002A2298">
        <w:tc>
          <w:tcPr>
            <w:tcW w:w="2545" w:type="dxa"/>
            <w:vMerge w:val="restart"/>
            <w:vAlign w:val="center"/>
          </w:tcPr>
          <w:p w14:paraId="23B7F252" w14:textId="77777777" w:rsidR="005539DC" w:rsidRPr="00A75ACC" w:rsidRDefault="005539DC" w:rsidP="002A2298">
            <w:pPr>
              <w:rPr>
                <w:rFonts w:asciiTheme="minorHAnsi" w:hAnsiTheme="minorHAnsi" w:cstheme="minorHAnsi"/>
                <w:b/>
                <w:sz w:val="22"/>
                <w:szCs w:val="22"/>
              </w:rPr>
            </w:pPr>
            <w:r w:rsidRPr="00A75ACC">
              <w:rPr>
                <w:rFonts w:asciiTheme="minorHAnsi" w:hAnsiTheme="minorHAnsi" w:cstheme="minorHAnsi"/>
                <w:b/>
                <w:sz w:val="22"/>
                <w:szCs w:val="22"/>
              </w:rPr>
              <w:t>CLP07 SPEECH</w:t>
            </w:r>
          </w:p>
          <w:p w14:paraId="62D80AEE" w14:textId="77777777" w:rsidR="005539DC" w:rsidRPr="00A75ACC" w:rsidRDefault="005539DC" w:rsidP="002A2298">
            <w:pPr>
              <w:rPr>
                <w:rFonts w:asciiTheme="minorHAnsi" w:hAnsiTheme="minorHAnsi" w:cstheme="minorHAnsi"/>
                <w:sz w:val="22"/>
                <w:szCs w:val="22"/>
              </w:rPr>
            </w:pPr>
            <w:r w:rsidRPr="00A75ACC">
              <w:rPr>
                <w:rFonts w:asciiTheme="minorHAnsi" w:hAnsiTheme="minorHAnsi" w:cstheme="minorHAnsi"/>
                <w:b/>
                <w:sz w:val="22"/>
                <w:szCs w:val="22"/>
              </w:rPr>
              <w:t xml:space="preserve"> </w:t>
            </w:r>
            <w:r w:rsidRPr="00A75ACC">
              <w:rPr>
                <w:rFonts w:asciiTheme="minorHAnsi" w:hAnsiTheme="minorHAnsi" w:cstheme="minorHAnsi"/>
                <w:sz w:val="22"/>
                <w:szCs w:val="22"/>
              </w:rPr>
              <w:t>Percentage of children with cleft palate involvement aged from 5 yrs of age and under 6 yrs of age who have speech within normal range</w:t>
            </w:r>
          </w:p>
        </w:tc>
        <w:tc>
          <w:tcPr>
            <w:tcW w:w="2177" w:type="dxa"/>
            <w:vAlign w:val="center"/>
          </w:tcPr>
          <w:p w14:paraId="15282FD2" w14:textId="1855150B" w:rsidR="005539DC" w:rsidRPr="00A75ACC" w:rsidRDefault="005539DC" w:rsidP="002A2298">
            <w:pPr>
              <w:rPr>
                <w:rFonts w:asciiTheme="minorHAnsi" w:hAnsiTheme="minorHAnsi" w:cstheme="minorHAnsi"/>
                <w:sz w:val="22"/>
                <w:szCs w:val="22"/>
              </w:rPr>
            </w:pPr>
            <w:r w:rsidRPr="00A75ACC">
              <w:rPr>
                <w:rFonts w:asciiTheme="minorHAnsi" w:hAnsiTheme="minorHAnsi" w:cstheme="minorHAnsi"/>
                <w:sz w:val="22"/>
                <w:szCs w:val="22"/>
              </w:rPr>
              <w:t>Number of children in the audited cohort who have a green profile on CAPS</w:t>
            </w:r>
            <w:r w:rsidR="00C70159" w:rsidRPr="00A75ACC">
              <w:rPr>
                <w:rFonts w:asciiTheme="minorHAnsi" w:hAnsiTheme="minorHAnsi" w:cstheme="minorHAnsi"/>
                <w:sz w:val="22"/>
                <w:szCs w:val="22"/>
              </w:rPr>
              <w:t>-</w:t>
            </w:r>
            <w:r w:rsidRPr="00A75ACC">
              <w:rPr>
                <w:rFonts w:asciiTheme="minorHAnsi" w:hAnsiTheme="minorHAnsi" w:cstheme="minorHAnsi"/>
                <w:sz w:val="22"/>
                <w:szCs w:val="22"/>
              </w:rPr>
              <w:t>A sections 3a, 4 and 7</w:t>
            </w:r>
          </w:p>
        </w:tc>
        <w:tc>
          <w:tcPr>
            <w:tcW w:w="1435" w:type="dxa"/>
            <w:vAlign w:val="center"/>
          </w:tcPr>
          <w:p w14:paraId="41BF3938" w14:textId="77777777" w:rsidR="005539DC" w:rsidRPr="00A75ACC" w:rsidRDefault="005539DC" w:rsidP="002A2298">
            <w:pPr>
              <w:rPr>
                <w:rFonts w:asciiTheme="minorHAnsi" w:hAnsiTheme="minorHAnsi" w:cstheme="minorHAnsi"/>
                <w:sz w:val="22"/>
                <w:szCs w:val="22"/>
              </w:rPr>
            </w:pPr>
            <w:r w:rsidRPr="00A75ACC">
              <w:rPr>
                <w:rFonts w:asciiTheme="minorHAnsi" w:hAnsiTheme="minorHAnsi" w:cstheme="minorHAnsi"/>
                <w:sz w:val="22"/>
                <w:szCs w:val="22"/>
              </w:rPr>
              <w:t xml:space="preserve">Total number of audited </w:t>
            </w:r>
            <w:proofErr w:type="gramStart"/>
            <w:r w:rsidRPr="00A75ACC">
              <w:rPr>
                <w:rFonts w:asciiTheme="minorHAnsi" w:hAnsiTheme="minorHAnsi" w:cstheme="minorHAnsi"/>
                <w:sz w:val="22"/>
                <w:szCs w:val="22"/>
              </w:rPr>
              <w:t>5 year olds</w:t>
            </w:r>
            <w:proofErr w:type="gramEnd"/>
            <w:r w:rsidRPr="00A75ACC">
              <w:rPr>
                <w:rFonts w:asciiTheme="minorHAnsi" w:hAnsiTheme="minorHAnsi" w:cstheme="minorHAnsi"/>
                <w:sz w:val="22"/>
                <w:szCs w:val="22"/>
              </w:rPr>
              <w:t xml:space="preserve"> with cleft palate involvement</w:t>
            </w:r>
          </w:p>
        </w:tc>
        <w:tc>
          <w:tcPr>
            <w:tcW w:w="954" w:type="dxa"/>
          </w:tcPr>
          <w:p w14:paraId="60030072" w14:textId="77777777" w:rsidR="005539DC" w:rsidRPr="00A75ACC" w:rsidRDefault="005539DC" w:rsidP="002A2298">
            <w:pPr>
              <w:rPr>
                <w:rFonts w:asciiTheme="minorHAnsi" w:hAnsiTheme="minorHAnsi" w:cstheme="minorHAnsi"/>
                <w:sz w:val="22"/>
                <w:szCs w:val="22"/>
              </w:rPr>
            </w:pPr>
          </w:p>
        </w:tc>
        <w:tc>
          <w:tcPr>
            <w:tcW w:w="2211" w:type="dxa"/>
          </w:tcPr>
          <w:p w14:paraId="6E34ECDA" w14:textId="77777777" w:rsidR="005539DC" w:rsidRPr="00A75ACC" w:rsidRDefault="005539DC" w:rsidP="002A2298">
            <w:pPr>
              <w:rPr>
                <w:rFonts w:asciiTheme="minorHAnsi" w:hAnsiTheme="minorHAnsi" w:cstheme="minorHAnsi"/>
                <w:sz w:val="22"/>
                <w:szCs w:val="22"/>
              </w:rPr>
            </w:pPr>
          </w:p>
        </w:tc>
      </w:tr>
      <w:tr w:rsidR="005539DC" w14:paraId="7C60EC94" w14:textId="77777777" w:rsidTr="002A2298">
        <w:tc>
          <w:tcPr>
            <w:tcW w:w="2545" w:type="dxa"/>
            <w:vMerge/>
            <w:vAlign w:val="center"/>
          </w:tcPr>
          <w:p w14:paraId="6FB9278E" w14:textId="77777777" w:rsidR="005539DC" w:rsidRPr="00A75ACC" w:rsidRDefault="005539DC" w:rsidP="002A2298">
            <w:pPr>
              <w:rPr>
                <w:rFonts w:asciiTheme="minorHAnsi" w:hAnsiTheme="minorHAnsi" w:cstheme="minorHAnsi"/>
                <w:b/>
                <w:sz w:val="22"/>
                <w:szCs w:val="22"/>
              </w:rPr>
            </w:pPr>
          </w:p>
        </w:tc>
        <w:tc>
          <w:tcPr>
            <w:tcW w:w="2177" w:type="dxa"/>
            <w:vAlign w:val="center"/>
          </w:tcPr>
          <w:p w14:paraId="2D2F6933" w14:textId="77777777" w:rsidR="005539DC" w:rsidRPr="00A75ACC" w:rsidRDefault="005539DC" w:rsidP="002A2298">
            <w:pPr>
              <w:jc w:val="center"/>
              <w:rPr>
                <w:rFonts w:asciiTheme="minorHAnsi" w:hAnsiTheme="minorHAnsi" w:cstheme="minorHAnsi"/>
                <w:color w:val="FF0000"/>
                <w:sz w:val="22"/>
                <w:szCs w:val="22"/>
              </w:rPr>
            </w:pPr>
          </w:p>
        </w:tc>
        <w:tc>
          <w:tcPr>
            <w:tcW w:w="1435" w:type="dxa"/>
            <w:vAlign w:val="center"/>
          </w:tcPr>
          <w:p w14:paraId="0EE391B0" w14:textId="77777777" w:rsidR="005539DC" w:rsidRPr="00A75ACC" w:rsidRDefault="005539DC" w:rsidP="002A2298">
            <w:pPr>
              <w:jc w:val="center"/>
              <w:rPr>
                <w:rFonts w:asciiTheme="minorHAnsi" w:hAnsiTheme="minorHAnsi" w:cstheme="minorHAnsi"/>
                <w:color w:val="FF0000"/>
                <w:sz w:val="22"/>
                <w:szCs w:val="22"/>
              </w:rPr>
            </w:pPr>
          </w:p>
        </w:tc>
        <w:tc>
          <w:tcPr>
            <w:tcW w:w="954" w:type="dxa"/>
          </w:tcPr>
          <w:p w14:paraId="4B58BD57" w14:textId="77777777" w:rsidR="005539DC" w:rsidRPr="00A75ACC" w:rsidRDefault="005539DC" w:rsidP="002A2298">
            <w:pPr>
              <w:jc w:val="center"/>
              <w:rPr>
                <w:rFonts w:asciiTheme="minorHAnsi" w:hAnsiTheme="minorHAnsi" w:cstheme="minorHAnsi"/>
                <w:color w:val="FF0000"/>
                <w:sz w:val="22"/>
                <w:szCs w:val="22"/>
              </w:rPr>
            </w:pPr>
          </w:p>
        </w:tc>
        <w:tc>
          <w:tcPr>
            <w:tcW w:w="2211" w:type="dxa"/>
          </w:tcPr>
          <w:p w14:paraId="2664997C" w14:textId="77777777" w:rsidR="005539DC" w:rsidRPr="00A75ACC" w:rsidRDefault="005539DC" w:rsidP="002A2298">
            <w:pPr>
              <w:jc w:val="center"/>
              <w:rPr>
                <w:rFonts w:asciiTheme="minorHAnsi" w:hAnsiTheme="minorHAnsi" w:cstheme="minorHAnsi"/>
                <w:b/>
                <w:sz w:val="22"/>
                <w:szCs w:val="22"/>
              </w:rPr>
            </w:pPr>
          </w:p>
        </w:tc>
      </w:tr>
    </w:tbl>
    <w:p w14:paraId="2D60F55C" w14:textId="77777777" w:rsidR="005539DC" w:rsidRDefault="005539DC" w:rsidP="009F31CD">
      <w:pPr>
        <w:rPr>
          <w:rFonts w:asciiTheme="minorHAnsi" w:hAnsiTheme="minorHAnsi" w:cs="Arial"/>
          <w:sz w:val="22"/>
          <w:szCs w:val="22"/>
        </w:rPr>
      </w:pPr>
    </w:p>
    <w:p w14:paraId="18680A33" w14:textId="77777777" w:rsidR="005539DC" w:rsidRDefault="005539DC" w:rsidP="009F31CD">
      <w:pPr>
        <w:rPr>
          <w:rFonts w:asciiTheme="minorHAnsi" w:hAnsiTheme="minorHAnsi" w:cs="Arial"/>
          <w:sz w:val="22"/>
          <w:szCs w:val="22"/>
        </w:rPr>
      </w:pPr>
    </w:p>
    <w:p w14:paraId="6A5C1487" w14:textId="77777777" w:rsidR="005539DC" w:rsidRDefault="005539DC" w:rsidP="009F31CD">
      <w:pPr>
        <w:rPr>
          <w:rFonts w:asciiTheme="minorHAnsi" w:hAnsiTheme="minorHAnsi" w:cs="Arial"/>
          <w:sz w:val="22"/>
          <w:szCs w:val="22"/>
        </w:rPr>
      </w:pPr>
      <w:r>
        <w:rPr>
          <w:rFonts w:asciiTheme="minorHAnsi" w:hAnsiTheme="minorHAnsi" w:cs="Arial"/>
          <w:sz w:val="22"/>
          <w:szCs w:val="22"/>
        </w:rPr>
        <w:t>Appendix 2 provides a form to complete for submission of annual Dashboard data</w:t>
      </w:r>
    </w:p>
    <w:p w14:paraId="698C5C40" w14:textId="77777777" w:rsidR="00EC6812" w:rsidRDefault="00EC6812" w:rsidP="009F31CD">
      <w:pPr>
        <w:rPr>
          <w:rFonts w:asciiTheme="minorHAnsi" w:hAnsiTheme="minorHAnsi" w:cs="Arial"/>
          <w:sz w:val="22"/>
          <w:szCs w:val="22"/>
        </w:rPr>
      </w:pPr>
    </w:p>
    <w:p w14:paraId="48BC01F4" w14:textId="77777777" w:rsidR="00EC6812" w:rsidRPr="00B62588" w:rsidRDefault="00EC6812" w:rsidP="00EC6812">
      <w:pPr>
        <w:spacing w:line="276" w:lineRule="auto"/>
        <w:rPr>
          <w:rFonts w:ascii="Calibri" w:hAnsi="Calibri" w:cs="Arial"/>
          <w:i/>
          <w:sz w:val="22"/>
          <w:szCs w:val="22"/>
        </w:rPr>
      </w:pPr>
      <w:r w:rsidRPr="00B62588">
        <w:rPr>
          <w:rFonts w:ascii="Calibri" w:hAnsi="Calibri" w:cs="Arial"/>
          <w:i/>
          <w:sz w:val="22"/>
          <w:szCs w:val="22"/>
        </w:rPr>
        <w:t>Please note: When completing the exclusions paragraph</w:t>
      </w:r>
      <w:r w:rsidR="00234E67" w:rsidRPr="00B62588">
        <w:rPr>
          <w:rFonts w:ascii="Calibri" w:hAnsi="Calibri" w:cs="Arial"/>
          <w:i/>
          <w:sz w:val="22"/>
          <w:szCs w:val="22"/>
        </w:rPr>
        <w:t xml:space="preserve"> for the NHS Dashboard</w:t>
      </w:r>
      <w:r w:rsidRPr="00B62588">
        <w:rPr>
          <w:rFonts w:ascii="Calibri" w:hAnsi="Calibri" w:cs="Arial"/>
          <w:i/>
          <w:sz w:val="22"/>
          <w:szCs w:val="22"/>
        </w:rPr>
        <w:t>, children with a diagnosed syndrome</w:t>
      </w:r>
      <w:r w:rsidR="00234E67" w:rsidRPr="00B62588">
        <w:rPr>
          <w:rFonts w:ascii="Calibri" w:hAnsi="Calibri" w:cs="Arial"/>
          <w:i/>
          <w:sz w:val="22"/>
          <w:szCs w:val="22"/>
        </w:rPr>
        <w:t xml:space="preserve"> or genetic </w:t>
      </w:r>
      <w:r w:rsidR="00497025" w:rsidRPr="00B62588">
        <w:rPr>
          <w:rFonts w:ascii="Calibri" w:hAnsi="Calibri" w:cs="Arial"/>
          <w:i/>
          <w:sz w:val="22"/>
          <w:szCs w:val="22"/>
        </w:rPr>
        <w:t>anomaly (</w:t>
      </w:r>
      <w:r w:rsidRPr="00B62588">
        <w:rPr>
          <w:rFonts w:ascii="Calibri" w:hAnsi="Calibri" w:cs="Arial"/>
          <w:i/>
          <w:sz w:val="22"/>
          <w:szCs w:val="22"/>
        </w:rPr>
        <w:t xml:space="preserve">cleft related or otherwise) should all be identified as syndromic exclusions. </w:t>
      </w:r>
      <w:r w:rsidR="00234E67" w:rsidRPr="00B62588">
        <w:rPr>
          <w:rFonts w:ascii="Calibri" w:hAnsi="Calibri" w:cs="Arial"/>
          <w:i/>
          <w:sz w:val="22"/>
          <w:szCs w:val="22"/>
        </w:rPr>
        <w:t>Children without a diagnosed syndrome or genetic anomaly who are unable to comply with audit go under “were unable to complete audit or had complex needs”</w:t>
      </w:r>
    </w:p>
    <w:p w14:paraId="6FA3CD65" w14:textId="77777777" w:rsidR="00EC6812" w:rsidRPr="009F31CD" w:rsidRDefault="00EC6812" w:rsidP="009F31CD">
      <w:pPr>
        <w:rPr>
          <w:rFonts w:asciiTheme="minorHAnsi" w:hAnsiTheme="minorHAnsi" w:cs="Arial"/>
          <w:sz w:val="22"/>
          <w:szCs w:val="22"/>
        </w:rPr>
      </w:pPr>
    </w:p>
    <w:p w14:paraId="7A0BA123" w14:textId="77777777" w:rsidR="006941BB" w:rsidRDefault="006941BB">
      <w:pPr>
        <w:spacing w:after="200" w:line="276" w:lineRule="auto"/>
        <w:rPr>
          <w:rFonts w:ascii="Arial" w:hAnsi="Arial" w:cs="Arial"/>
          <w:i/>
          <w:sz w:val="28"/>
          <w:szCs w:val="28"/>
        </w:rPr>
      </w:pPr>
      <w:r>
        <w:rPr>
          <w:rFonts w:ascii="Arial" w:hAnsi="Arial" w:cs="Arial"/>
          <w:i/>
          <w:sz w:val="28"/>
          <w:szCs w:val="28"/>
        </w:rPr>
        <w:br w:type="page"/>
      </w:r>
    </w:p>
    <w:p w14:paraId="2B31A8E3" w14:textId="77777777" w:rsidR="00DB6E21" w:rsidRPr="00B62588" w:rsidRDefault="00CE437A" w:rsidP="00CE437A">
      <w:pPr>
        <w:spacing w:line="276" w:lineRule="auto"/>
        <w:jc w:val="center"/>
        <w:rPr>
          <w:rFonts w:asciiTheme="minorHAnsi" w:hAnsiTheme="minorHAnsi" w:cs="Arial"/>
          <w:b/>
          <w:sz w:val="28"/>
          <w:szCs w:val="28"/>
        </w:rPr>
      </w:pPr>
      <w:r w:rsidRPr="00B62588">
        <w:rPr>
          <w:rFonts w:asciiTheme="minorHAnsi" w:hAnsiTheme="minorHAnsi" w:cs="Arial"/>
          <w:b/>
          <w:sz w:val="28"/>
          <w:szCs w:val="28"/>
        </w:rPr>
        <w:lastRenderedPageBreak/>
        <w:t>SECTION 3: MEASURING SPEECH OUTCOME</w:t>
      </w:r>
      <w:r w:rsidR="00DB6E21" w:rsidRPr="00B62588">
        <w:rPr>
          <w:rFonts w:asciiTheme="minorHAnsi" w:hAnsiTheme="minorHAnsi" w:cs="Arial"/>
          <w:b/>
          <w:sz w:val="28"/>
          <w:szCs w:val="28"/>
        </w:rPr>
        <w:t xml:space="preserve"> STANDARD</w:t>
      </w:r>
      <w:r w:rsidRPr="00B62588">
        <w:rPr>
          <w:rFonts w:asciiTheme="minorHAnsi" w:hAnsiTheme="minorHAnsi" w:cs="Arial"/>
          <w:b/>
          <w:sz w:val="28"/>
          <w:szCs w:val="28"/>
        </w:rPr>
        <w:t>S</w:t>
      </w:r>
    </w:p>
    <w:p w14:paraId="2B28D8F8" w14:textId="77777777" w:rsidR="00DB6E21" w:rsidRPr="00CE437A" w:rsidRDefault="00DB6E21" w:rsidP="00CE437A">
      <w:pPr>
        <w:spacing w:line="276" w:lineRule="auto"/>
        <w:rPr>
          <w:rFonts w:asciiTheme="minorHAnsi" w:hAnsiTheme="minorHAnsi" w:cs="Arial"/>
          <w:b/>
          <w:sz w:val="22"/>
          <w:szCs w:val="22"/>
        </w:rPr>
      </w:pPr>
      <w:r w:rsidRPr="00CE437A">
        <w:rPr>
          <w:rFonts w:asciiTheme="minorHAnsi" w:hAnsiTheme="minorHAnsi" w:cs="Arial"/>
          <w:sz w:val="22"/>
          <w:szCs w:val="22"/>
        </w:rPr>
        <w:t xml:space="preserve">Refer to guidance below for </w:t>
      </w:r>
      <w:r w:rsidR="00811AD8">
        <w:rPr>
          <w:rFonts w:asciiTheme="minorHAnsi" w:hAnsiTheme="minorHAnsi" w:cs="Arial"/>
          <w:sz w:val="22"/>
          <w:szCs w:val="22"/>
        </w:rPr>
        <w:t>how to calculate</w:t>
      </w:r>
      <w:r w:rsidRPr="00CE437A">
        <w:rPr>
          <w:rFonts w:asciiTheme="minorHAnsi" w:hAnsiTheme="minorHAnsi" w:cs="Arial"/>
          <w:sz w:val="22"/>
          <w:szCs w:val="22"/>
        </w:rPr>
        <w:t xml:space="preserve"> each standard</w:t>
      </w:r>
      <w:r w:rsidR="00CE437A" w:rsidRPr="00CE437A">
        <w:rPr>
          <w:rFonts w:asciiTheme="minorHAnsi" w:hAnsiTheme="minorHAnsi" w:cs="Arial"/>
          <w:sz w:val="22"/>
          <w:szCs w:val="22"/>
        </w:rPr>
        <w:t xml:space="preserve"> for your centre</w:t>
      </w:r>
      <w:r w:rsidR="00A0365C">
        <w:rPr>
          <w:rFonts w:asciiTheme="minorHAnsi" w:hAnsiTheme="minorHAnsi" w:cs="Arial"/>
          <w:sz w:val="22"/>
          <w:szCs w:val="22"/>
        </w:rPr>
        <w:t>.</w:t>
      </w:r>
    </w:p>
    <w:p w14:paraId="59186707" w14:textId="77777777" w:rsidR="00F35DF6" w:rsidRPr="00CE437A" w:rsidRDefault="00F35DF6" w:rsidP="00CE437A">
      <w:pPr>
        <w:spacing w:line="276" w:lineRule="auto"/>
        <w:rPr>
          <w:rFonts w:asciiTheme="minorHAnsi" w:hAnsiTheme="minorHAnsi" w:cs="Arial"/>
          <w:sz w:val="22"/>
          <w:szCs w:val="22"/>
        </w:rPr>
      </w:pPr>
    </w:p>
    <w:p w14:paraId="18355595" w14:textId="76671215" w:rsidR="00F35DF6" w:rsidRPr="00CE437A" w:rsidRDefault="00F35DF6" w:rsidP="00CE437A">
      <w:pPr>
        <w:spacing w:line="276" w:lineRule="auto"/>
        <w:rPr>
          <w:rFonts w:asciiTheme="minorHAnsi" w:hAnsiTheme="minorHAnsi"/>
          <w:b/>
          <w:sz w:val="22"/>
          <w:szCs w:val="22"/>
        </w:rPr>
      </w:pPr>
      <w:r w:rsidRPr="00CE437A">
        <w:rPr>
          <w:rFonts w:asciiTheme="minorHAnsi" w:hAnsiTheme="minorHAnsi"/>
          <w:b/>
          <w:sz w:val="22"/>
          <w:szCs w:val="22"/>
          <w:u w:val="single"/>
        </w:rPr>
        <w:t>Outcome Standard 1.</w:t>
      </w:r>
      <w:r w:rsidR="00C547F4">
        <w:rPr>
          <w:rFonts w:asciiTheme="minorHAnsi" w:hAnsiTheme="minorHAnsi"/>
          <w:b/>
          <w:sz w:val="22"/>
          <w:szCs w:val="22"/>
        </w:rPr>
        <w:t xml:space="preserve"> </w:t>
      </w:r>
      <w:r w:rsidR="00F96719" w:rsidRPr="00F96719">
        <w:rPr>
          <w:rFonts w:asciiTheme="minorHAnsi" w:hAnsiTheme="minorHAnsi" w:cstheme="minorHAnsi"/>
          <w:b/>
          <w:bCs/>
          <w:sz w:val="22"/>
          <w:szCs w:val="22"/>
        </w:rPr>
        <w:t>By 5;0-5;11 years X% of children will have speech with no evidence of a structurally related problem and no cleft speech characteristics requiring intervention</w:t>
      </w:r>
      <w:r w:rsidR="00F96719">
        <w:rPr>
          <w:rFonts w:asciiTheme="minorHAnsi" w:hAnsiTheme="minorHAnsi"/>
          <w:b/>
          <w:sz w:val="22"/>
          <w:szCs w:val="22"/>
        </w:rPr>
        <w:t xml:space="preserve"> </w:t>
      </w:r>
      <w:r w:rsidR="00811AD8">
        <w:rPr>
          <w:rFonts w:asciiTheme="minorHAnsi" w:hAnsiTheme="minorHAnsi"/>
          <w:b/>
          <w:sz w:val="22"/>
          <w:szCs w:val="22"/>
        </w:rPr>
        <w:t>(</w:t>
      </w:r>
      <w:r w:rsidR="00040F84">
        <w:rPr>
          <w:rFonts w:asciiTheme="minorHAnsi" w:hAnsiTheme="minorHAnsi"/>
          <w:b/>
          <w:sz w:val="22"/>
          <w:szCs w:val="22"/>
        </w:rPr>
        <w:t>54</w:t>
      </w:r>
      <w:r w:rsidR="00A0365C">
        <w:rPr>
          <w:rFonts w:asciiTheme="minorHAnsi" w:hAnsiTheme="minorHAnsi"/>
          <w:b/>
          <w:sz w:val="22"/>
          <w:szCs w:val="22"/>
        </w:rPr>
        <w:t xml:space="preserve">% for </w:t>
      </w:r>
      <w:r w:rsidR="00040F84">
        <w:rPr>
          <w:rFonts w:asciiTheme="minorHAnsi" w:hAnsiTheme="minorHAnsi"/>
          <w:b/>
          <w:sz w:val="22"/>
          <w:szCs w:val="22"/>
        </w:rPr>
        <w:t>2016</w:t>
      </w:r>
      <w:r w:rsidR="00A0365C">
        <w:rPr>
          <w:rFonts w:asciiTheme="minorHAnsi" w:hAnsiTheme="minorHAnsi"/>
          <w:b/>
          <w:sz w:val="22"/>
          <w:szCs w:val="22"/>
        </w:rPr>
        <w:t>-</w:t>
      </w:r>
      <w:r w:rsidR="00040F84">
        <w:rPr>
          <w:rFonts w:asciiTheme="minorHAnsi" w:hAnsiTheme="minorHAnsi"/>
          <w:b/>
          <w:sz w:val="22"/>
          <w:szCs w:val="22"/>
        </w:rPr>
        <w:t xml:space="preserve">18 </w:t>
      </w:r>
      <w:r w:rsidR="00C547F4">
        <w:rPr>
          <w:rFonts w:asciiTheme="minorHAnsi" w:hAnsiTheme="minorHAnsi"/>
          <w:b/>
          <w:sz w:val="22"/>
          <w:szCs w:val="22"/>
        </w:rPr>
        <w:t>births)</w:t>
      </w:r>
    </w:p>
    <w:p w14:paraId="5120E708" w14:textId="72EEBEB2" w:rsidR="00F35DF6" w:rsidRPr="00CE437A" w:rsidRDefault="00F35DF6" w:rsidP="00CE437A">
      <w:pPr>
        <w:numPr>
          <w:ilvl w:val="0"/>
          <w:numId w:val="3"/>
        </w:numPr>
        <w:spacing w:line="276" w:lineRule="auto"/>
        <w:rPr>
          <w:rFonts w:asciiTheme="minorHAnsi" w:hAnsiTheme="minorHAnsi"/>
          <w:b/>
          <w:sz w:val="22"/>
          <w:szCs w:val="22"/>
          <w:u w:val="single"/>
        </w:rPr>
      </w:pPr>
      <w:r w:rsidRPr="00CE437A">
        <w:rPr>
          <w:rFonts w:asciiTheme="minorHAnsi" w:hAnsiTheme="minorHAnsi"/>
          <w:sz w:val="22"/>
          <w:szCs w:val="22"/>
        </w:rPr>
        <w:t>Identify the number of children who have all green profiles on CAPS</w:t>
      </w:r>
      <w:r w:rsidR="00C70159">
        <w:rPr>
          <w:rFonts w:asciiTheme="minorHAnsi" w:hAnsiTheme="minorHAnsi"/>
          <w:sz w:val="22"/>
          <w:szCs w:val="22"/>
        </w:rPr>
        <w:t>-</w:t>
      </w:r>
      <w:r w:rsidRPr="00CE437A">
        <w:rPr>
          <w:rFonts w:asciiTheme="minorHAnsi" w:hAnsiTheme="minorHAnsi"/>
          <w:sz w:val="22"/>
          <w:szCs w:val="22"/>
        </w:rPr>
        <w:t>A</w:t>
      </w:r>
    </w:p>
    <w:p w14:paraId="764BF6B1" w14:textId="77777777" w:rsidR="00F35DF6" w:rsidRPr="00CE437A" w:rsidRDefault="00F35DF6" w:rsidP="00CE437A">
      <w:pPr>
        <w:numPr>
          <w:ilvl w:val="0"/>
          <w:numId w:val="3"/>
        </w:numPr>
        <w:spacing w:line="276" w:lineRule="auto"/>
        <w:rPr>
          <w:rFonts w:asciiTheme="minorHAnsi" w:hAnsiTheme="minorHAnsi"/>
          <w:b/>
          <w:sz w:val="22"/>
          <w:szCs w:val="22"/>
          <w:u w:val="single"/>
        </w:rPr>
      </w:pPr>
      <w:r w:rsidRPr="00CE437A">
        <w:rPr>
          <w:rFonts w:asciiTheme="minorHAnsi" w:hAnsiTheme="minorHAnsi"/>
          <w:sz w:val="22"/>
          <w:szCs w:val="22"/>
        </w:rPr>
        <w:t xml:space="preserve">Calculate this as a % of the number audited </w:t>
      </w:r>
    </w:p>
    <w:p w14:paraId="5B43EDDE" w14:textId="77777777" w:rsidR="00F35DF6" w:rsidRPr="00CE437A" w:rsidRDefault="00F35DF6" w:rsidP="00CE437A">
      <w:pPr>
        <w:spacing w:line="276" w:lineRule="auto"/>
        <w:rPr>
          <w:rFonts w:asciiTheme="minorHAnsi" w:hAnsiTheme="minorHAnsi"/>
          <w:i/>
          <w:sz w:val="22"/>
          <w:szCs w:val="22"/>
          <w:u w:val="single"/>
        </w:rPr>
      </w:pPr>
    </w:p>
    <w:p w14:paraId="58094A5E" w14:textId="77777777" w:rsidR="00F35DF6" w:rsidRPr="00CE437A" w:rsidRDefault="00F35DF6" w:rsidP="00CE437A">
      <w:pPr>
        <w:spacing w:line="276" w:lineRule="auto"/>
        <w:rPr>
          <w:rFonts w:asciiTheme="minorHAnsi" w:hAnsiTheme="minorHAnsi"/>
          <w:b/>
          <w:sz w:val="22"/>
          <w:szCs w:val="22"/>
        </w:rPr>
      </w:pPr>
      <w:r w:rsidRPr="00CE437A">
        <w:rPr>
          <w:rFonts w:asciiTheme="minorHAnsi" w:hAnsiTheme="minorHAnsi"/>
          <w:b/>
          <w:sz w:val="22"/>
          <w:szCs w:val="22"/>
          <w:u w:val="single"/>
        </w:rPr>
        <w:t>Outcome Standard 2.</w:t>
      </w:r>
      <w:r w:rsidRPr="00CE437A">
        <w:rPr>
          <w:rFonts w:asciiTheme="minorHAnsi" w:hAnsiTheme="minorHAnsi"/>
          <w:b/>
          <w:sz w:val="22"/>
          <w:szCs w:val="22"/>
        </w:rPr>
        <w:t xml:space="preserve">  By 5 - 5.11 </w:t>
      </w:r>
      <w:proofErr w:type="gramStart"/>
      <w:r w:rsidRPr="00CE437A">
        <w:rPr>
          <w:rFonts w:asciiTheme="minorHAnsi" w:hAnsiTheme="minorHAnsi"/>
          <w:b/>
          <w:sz w:val="22"/>
          <w:szCs w:val="22"/>
        </w:rPr>
        <w:t>years;</w:t>
      </w:r>
      <w:proofErr w:type="gramEnd"/>
      <w:r w:rsidRPr="00CE437A">
        <w:rPr>
          <w:rFonts w:asciiTheme="minorHAnsi" w:hAnsiTheme="minorHAnsi"/>
          <w:b/>
          <w:sz w:val="22"/>
          <w:szCs w:val="22"/>
        </w:rPr>
        <w:t xml:space="preserve"> </w:t>
      </w:r>
    </w:p>
    <w:p w14:paraId="7776E77D" w14:textId="135A079E" w:rsidR="00F35DF6" w:rsidRPr="00CE437A" w:rsidRDefault="00C547F4" w:rsidP="00CE437A">
      <w:pPr>
        <w:spacing w:line="276" w:lineRule="auto"/>
        <w:ind w:firstLine="360"/>
        <w:rPr>
          <w:rFonts w:asciiTheme="minorHAnsi" w:hAnsiTheme="minorHAnsi"/>
          <w:b/>
          <w:sz w:val="22"/>
          <w:szCs w:val="22"/>
        </w:rPr>
      </w:pPr>
      <w:r>
        <w:rPr>
          <w:rFonts w:asciiTheme="minorHAnsi" w:hAnsiTheme="minorHAnsi"/>
          <w:b/>
          <w:sz w:val="22"/>
          <w:szCs w:val="22"/>
        </w:rPr>
        <w:t xml:space="preserve">a) </w:t>
      </w:r>
      <w:r w:rsidR="00F35DF6" w:rsidRPr="00CE437A">
        <w:rPr>
          <w:rFonts w:asciiTheme="minorHAnsi" w:hAnsiTheme="minorHAnsi"/>
          <w:b/>
          <w:sz w:val="22"/>
          <w:szCs w:val="22"/>
        </w:rPr>
        <w:t xml:space="preserve">% of children </w:t>
      </w:r>
      <w:r>
        <w:rPr>
          <w:rFonts w:asciiTheme="minorHAnsi" w:hAnsiTheme="minorHAnsi"/>
          <w:b/>
          <w:sz w:val="22"/>
          <w:szCs w:val="22"/>
        </w:rPr>
        <w:t xml:space="preserve">who </w:t>
      </w:r>
      <w:r w:rsidR="00F35DF6" w:rsidRPr="00CE437A">
        <w:rPr>
          <w:rFonts w:asciiTheme="minorHAnsi" w:hAnsiTheme="minorHAnsi"/>
          <w:b/>
          <w:sz w:val="22"/>
          <w:szCs w:val="22"/>
        </w:rPr>
        <w:t xml:space="preserve">have speech with no evidence </w:t>
      </w:r>
      <w:r w:rsidR="00811AD8" w:rsidRPr="00CE437A">
        <w:rPr>
          <w:rFonts w:asciiTheme="minorHAnsi" w:hAnsiTheme="minorHAnsi"/>
          <w:b/>
          <w:sz w:val="22"/>
          <w:szCs w:val="22"/>
        </w:rPr>
        <w:t>of a</w:t>
      </w:r>
      <w:r w:rsidR="00F35DF6" w:rsidRPr="00CE437A">
        <w:rPr>
          <w:rFonts w:asciiTheme="minorHAnsi" w:hAnsiTheme="minorHAnsi"/>
          <w:b/>
          <w:sz w:val="22"/>
          <w:szCs w:val="22"/>
        </w:rPr>
        <w:t xml:space="preserve"> structurally </w:t>
      </w:r>
      <w:r w:rsidR="00811AD8" w:rsidRPr="00CE437A">
        <w:rPr>
          <w:rFonts w:asciiTheme="minorHAnsi" w:hAnsiTheme="minorHAnsi"/>
          <w:b/>
          <w:sz w:val="22"/>
          <w:szCs w:val="22"/>
        </w:rPr>
        <w:t>related speech</w:t>
      </w:r>
      <w:r w:rsidR="00F35DF6" w:rsidRPr="00CE437A">
        <w:rPr>
          <w:rFonts w:asciiTheme="minorHAnsi" w:hAnsiTheme="minorHAnsi"/>
          <w:b/>
          <w:sz w:val="22"/>
          <w:szCs w:val="22"/>
        </w:rPr>
        <w:t xml:space="preserve"> </w:t>
      </w:r>
      <w:r w:rsidR="00811AD8" w:rsidRPr="00CE437A">
        <w:rPr>
          <w:rFonts w:asciiTheme="minorHAnsi" w:hAnsiTheme="minorHAnsi"/>
          <w:b/>
          <w:sz w:val="22"/>
          <w:szCs w:val="22"/>
        </w:rPr>
        <w:t>problem and</w:t>
      </w:r>
      <w:r w:rsidR="00F35DF6" w:rsidRPr="00CE437A">
        <w:rPr>
          <w:rFonts w:asciiTheme="minorHAnsi" w:hAnsiTheme="minorHAnsi"/>
          <w:b/>
          <w:sz w:val="22"/>
          <w:szCs w:val="22"/>
        </w:rPr>
        <w:t xml:space="preserve"> </w:t>
      </w:r>
      <w:r w:rsidR="00811AD8">
        <w:rPr>
          <w:rFonts w:asciiTheme="minorHAnsi" w:hAnsiTheme="minorHAnsi"/>
          <w:b/>
          <w:sz w:val="22"/>
          <w:szCs w:val="22"/>
        </w:rPr>
        <w:t>no history of velopharyngeal surgery or fistula repair</w:t>
      </w:r>
      <w:r w:rsidR="00387D86">
        <w:rPr>
          <w:rFonts w:asciiTheme="minorHAnsi" w:hAnsiTheme="minorHAnsi"/>
          <w:b/>
          <w:sz w:val="22"/>
          <w:szCs w:val="22"/>
        </w:rPr>
        <w:t xml:space="preserve"> for speech </w:t>
      </w:r>
      <w:r w:rsidR="00811AD8">
        <w:rPr>
          <w:rFonts w:asciiTheme="minorHAnsi" w:hAnsiTheme="minorHAnsi"/>
          <w:b/>
          <w:sz w:val="22"/>
          <w:szCs w:val="22"/>
        </w:rPr>
        <w:t>(</w:t>
      </w:r>
      <w:r w:rsidR="00040F84">
        <w:rPr>
          <w:rFonts w:asciiTheme="minorHAnsi" w:hAnsiTheme="minorHAnsi"/>
          <w:b/>
          <w:sz w:val="22"/>
          <w:szCs w:val="22"/>
        </w:rPr>
        <w:t>74</w:t>
      </w:r>
      <w:r w:rsidR="00A0365C">
        <w:rPr>
          <w:rFonts w:asciiTheme="minorHAnsi" w:hAnsiTheme="minorHAnsi"/>
          <w:b/>
          <w:sz w:val="22"/>
          <w:szCs w:val="22"/>
        </w:rPr>
        <w:t xml:space="preserve">% for </w:t>
      </w:r>
      <w:r w:rsidR="00251ABB">
        <w:rPr>
          <w:rFonts w:asciiTheme="minorHAnsi" w:hAnsiTheme="minorHAnsi"/>
          <w:b/>
          <w:sz w:val="22"/>
          <w:szCs w:val="22"/>
        </w:rPr>
        <w:t>2016</w:t>
      </w:r>
      <w:r w:rsidR="00A0365C">
        <w:rPr>
          <w:rFonts w:asciiTheme="minorHAnsi" w:hAnsiTheme="minorHAnsi"/>
          <w:b/>
          <w:sz w:val="22"/>
          <w:szCs w:val="22"/>
        </w:rPr>
        <w:t>-</w:t>
      </w:r>
      <w:r w:rsidR="00251ABB">
        <w:rPr>
          <w:rFonts w:asciiTheme="minorHAnsi" w:hAnsiTheme="minorHAnsi"/>
          <w:b/>
          <w:sz w:val="22"/>
          <w:szCs w:val="22"/>
        </w:rPr>
        <w:t xml:space="preserve">18 </w:t>
      </w:r>
      <w:r>
        <w:rPr>
          <w:rFonts w:asciiTheme="minorHAnsi" w:hAnsiTheme="minorHAnsi"/>
          <w:b/>
          <w:sz w:val="22"/>
          <w:szCs w:val="22"/>
        </w:rPr>
        <w:t>births)</w:t>
      </w:r>
    </w:p>
    <w:p w14:paraId="279BA378" w14:textId="03018D88" w:rsidR="00F35DF6" w:rsidRPr="00CE437A" w:rsidRDefault="00C547F4" w:rsidP="00CE437A">
      <w:pPr>
        <w:spacing w:line="276" w:lineRule="auto"/>
        <w:ind w:firstLine="360"/>
        <w:rPr>
          <w:rFonts w:asciiTheme="minorHAnsi" w:hAnsiTheme="minorHAnsi"/>
          <w:b/>
          <w:sz w:val="22"/>
          <w:szCs w:val="22"/>
        </w:rPr>
      </w:pPr>
      <w:r>
        <w:rPr>
          <w:rFonts w:asciiTheme="minorHAnsi" w:hAnsiTheme="minorHAnsi"/>
          <w:b/>
          <w:sz w:val="22"/>
          <w:szCs w:val="22"/>
        </w:rPr>
        <w:t xml:space="preserve">b) </w:t>
      </w:r>
      <w:r w:rsidR="00F35DF6" w:rsidRPr="00CE437A">
        <w:rPr>
          <w:rFonts w:asciiTheme="minorHAnsi" w:hAnsiTheme="minorHAnsi"/>
          <w:b/>
          <w:sz w:val="22"/>
          <w:szCs w:val="22"/>
        </w:rPr>
        <w:t>% of children</w:t>
      </w:r>
      <w:r>
        <w:rPr>
          <w:rFonts w:asciiTheme="minorHAnsi" w:hAnsiTheme="minorHAnsi"/>
          <w:b/>
          <w:sz w:val="22"/>
          <w:szCs w:val="22"/>
        </w:rPr>
        <w:t xml:space="preserve"> who</w:t>
      </w:r>
      <w:r w:rsidR="00811AD8">
        <w:rPr>
          <w:rFonts w:asciiTheme="minorHAnsi" w:hAnsiTheme="minorHAnsi"/>
          <w:b/>
          <w:sz w:val="22"/>
          <w:szCs w:val="22"/>
        </w:rPr>
        <w:t xml:space="preserve"> have had velopharyngeal</w:t>
      </w:r>
      <w:r w:rsidR="00F35DF6" w:rsidRPr="00CE437A">
        <w:rPr>
          <w:rFonts w:asciiTheme="minorHAnsi" w:hAnsiTheme="minorHAnsi"/>
          <w:b/>
          <w:sz w:val="22"/>
          <w:szCs w:val="22"/>
        </w:rPr>
        <w:t xml:space="preserve"> surgery or fistula repair</w:t>
      </w:r>
      <w:r w:rsidR="00387D86">
        <w:rPr>
          <w:rFonts w:asciiTheme="minorHAnsi" w:hAnsiTheme="minorHAnsi"/>
          <w:b/>
          <w:sz w:val="22"/>
          <w:szCs w:val="22"/>
        </w:rPr>
        <w:t xml:space="preserve"> for speech</w:t>
      </w:r>
      <w:r w:rsidR="00F35DF6" w:rsidRPr="00CE437A">
        <w:rPr>
          <w:rFonts w:asciiTheme="minorHAnsi" w:hAnsiTheme="minorHAnsi"/>
          <w:b/>
          <w:sz w:val="22"/>
          <w:szCs w:val="22"/>
        </w:rPr>
        <w:t xml:space="preserve"> </w:t>
      </w:r>
      <w:r w:rsidR="00811AD8" w:rsidRPr="00CE437A">
        <w:rPr>
          <w:rFonts w:asciiTheme="minorHAnsi" w:hAnsiTheme="minorHAnsi"/>
          <w:b/>
          <w:sz w:val="22"/>
          <w:szCs w:val="22"/>
        </w:rPr>
        <w:t>and speech</w:t>
      </w:r>
      <w:r w:rsidR="00F35DF6" w:rsidRPr="00CE437A">
        <w:rPr>
          <w:rFonts w:asciiTheme="minorHAnsi" w:hAnsiTheme="minorHAnsi"/>
          <w:b/>
          <w:sz w:val="22"/>
          <w:szCs w:val="22"/>
        </w:rPr>
        <w:t xml:space="preserve"> now has no evidence of a structurally </w:t>
      </w:r>
      <w:r w:rsidR="00811AD8" w:rsidRPr="00CE437A">
        <w:rPr>
          <w:rFonts w:asciiTheme="minorHAnsi" w:hAnsiTheme="minorHAnsi"/>
          <w:b/>
          <w:sz w:val="22"/>
          <w:szCs w:val="22"/>
        </w:rPr>
        <w:t>related problem</w:t>
      </w:r>
      <w:r w:rsidR="00F35DF6" w:rsidRPr="00CE437A">
        <w:rPr>
          <w:rFonts w:asciiTheme="minorHAnsi" w:hAnsiTheme="minorHAnsi"/>
          <w:b/>
          <w:sz w:val="22"/>
          <w:szCs w:val="22"/>
        </w:rPr>
        <w:t xml:space="preserve"> </w:t>
      </w:r>
      <w:r w:rsidR="00040F84">
        <w:rPr>
          <w:rFonts w:asciiTheme="minorHAnsi" w:hAnsiTheme="minorHAnsi"/>
          <w:b/>
          <w:sz w:val="22"/>
          <w:szCs w:val="22"/>
        </w:rPr>
        <w:t>(58% for 2016-18 births)</w:t>
      </w:r>
      <w:r w:rsidR="00F35DF6" w:rsidRPr="00CE437A">
        <w:rPr>
          <w:rFonts w:asciiTheme="minorHAnsi" w:hAnsiTheme="minorHAnsi"/>
          <w:b/>
          <w:sz w:val="22"/>
          <w:szCs w:val="22"/>
        </w:rPr>
        <w:t xml:space="preserve"> </w:t>
      </w:r>
    </w:p>
    <w:p w14:paraId="18DAEC37" w14:textId="1BD93B27" w:rsidR="00F35DF6" w:rsidRPr="00CE437A" w:rsidRDefault="00C547F4" w:rsidP="00CE437A">
      <w:pPr>
        <w:spacing w:line="276" w:lineRule="auto"/>
        <w:ind w:firstLine="360"/>
        <w:rPr>
          <w:rFonts w:asciiTheme="minorHAnsi" w:hAnsiTheme="minorHAnsi"/>
          <w:b/>
          <w:sz w:val="22"/>
          <w:szCs w:val="22"/>
        </w:rPr>
      </w:pPr>
      <w:r>
        <w:rPr>
          <w:rFonts w:asciiTheme="minorHAnsi" w:hAnsiTheme="minorHAnsi"/>
          <w:b/>
          <w:sz w:val="22"/>
          <w:szCs w:val="22"/>
        </w:rPr>
        <w:t xml:space="preserve">c) </w:t>
      </w:r>
      <w:r w:rsidR="00F35DF6" w:rsidRPr="00CE437A">
        <w:rPr>
          <w:rFonts w:asciiTheme="minorHAnsi" w:hAnsiTheme="minorHAnsi"/>
          <w:b/>
          <w:sz w:val="22"/>
          <w:szCs w:val="22"/>
        </w:rPr>
        <w:t>% of children</w:t>
      </w:r>
      <w:r>
        <w:rPr>
          <w:rFonts w:asciiTheme="minorHAnsi" w:hAnsiTheme="minorHAnsi"/>
          <w:b/>
          <w:sz w:val="22"/>
          <w:szCs w:val="22"/>
        </w:rPr>
        <w:t xml:space="preserve"> who</w:t>
      </w:r>
      <w:r w:rsidR="00F35DF6" w:rsidRPr="00CE437A">
        <w:rPr>
          <w:rFonts w:asciiTheme="minorHAnsi" w:hAnsiTheme="minorHAnsi"/>
          <w:b/>
          <w:sz w:val="22"/>
          <w:szCs w:val="22"/>
        </w:rPr>
        <w:t xml:space="preserve"> have had</w:t>
      </w:r>
      <w:r w:rsidR="00811AD8">
        <w:rPr>
          <w:rFonts w:asciiTheme="minorHAnsi" w:hAnsiTheme="minorHAnsi"/>
          <w:b/>
          <w:sz w:val="22"/>
          <w:szCs w:val="22"/>
        </w:rPr>
        <w:t xml:space="preserve"> velopharyngeal</w:t>
      </w:r>
      <w:r w:rsidR="00F35DF6" w:rsidRPr="00CE437A">
        <w:rPr>
          <w:rFonts w:asciiTheme="minorHAnsi" w:hAnsiTheme="minorHAnsi"/>
          <w:b/>
          <w:sz w:val="22"/>
          <w:szCs w:val="22"/>
        </w:rPr>
        <w:t xml:space="preserve"> surgery or fistula repair</w:t>
      </w:r>
      <w:r w:rsidR="00387D86">
        <w:rPr>
          <w:rFonts w:asciiTheme="minorHAnsi" w:hAnsiTheme="minorHAnsi"/>
          <w:b/>
          <w:sz w:val="22"/>
          <w:szCs w:val="22"/>
        </w:rPr>
        <w:t xml:space="preserve"> for speech</w:t>
      </w:r>
      <w:r w:rsidR="00F35DF6" w:rsidRPr="00CE437A">
        <w:rPr>
          <w:rFonts w:asciiTheme="minorHAnsi" w:hAnsiTheme="minorHAnsi"/>
          <w:b/>
          <w:sz w:val="22"/>
          <w:szCs w:val="22"/>
        </w:rPr>
        <w:t xml:space="preserve"> &amp; still have speech indicative of a structurally </w:t>
      </w:r>
      <w:r w:rsidR="00811AD8" w:rsidRPr="00CE437A">
        <w:rPr>
          <w:rFonts w:asciiTheme="minorHAnsi" w:hAnsiTheme="minorHAnsi"/>
          <w:b/>
          <w:sz w:val="22"/>
          <w:szCs w:val="22"/>
        </w:rPr>
        <w:t xml:space="preserve">related </w:t>
      </w:r>
      <w:proofErr w:type="gramStart"/>
      <w:r w:rsidR="00811AD8" w:rsidRPr="00CE437A">
        <w:rPr>
          <w:rFonts w:asciiTheme="minorHAnsi" w:hAnsiTheme="minorHAnsi"/>
          <w:b/>
          <w:sz w:val="22"/>
          <w:szCs w:val="22"/>
        </w:rPr>
        <w:t>problem</w:t>
      </w:r>
      <w:r w:rsidR="00F35DF6" w:rsidRPr="00CE437A">
        <w:rPr>
          <w:rFonts w:asciiTheme="minorHAnsi" w:hAnsiTheme="minorHAnsi"/>
          <w:b/>
          <w:sz w:val="22"/>
          <w:szCs w:val="22"/>
        </w:rPr>
        <w:t xml:space="preserve">  </w:t>
      </w:r>
      <w:r w:rsidR="00040F84">
        <w:rPr>
          <w:rFonts w:asciiTheme="minorHAnsi" w:hAnsiTheme="minorHAnsi"/>
          <w:b/>
          <w:sz w:val="22"/>
          <w:szCs w:val="22"/>
        </w:rPr>
        <w:t>(</w:t>
      </w:r>
      <w:proofErr w:type="gramEnd"/>
      <w:r w:rsidR="00040F84">
        <w:rPr>
          <w:rFonts w:asciiTheme="minorHAnsi" w:hAnsiTheme="minorHAnsi"/>
          <w:b/>
          <w:sz w:val="22"/>
          <w:szCs w:val="22"/>
        </w:rPr>
        <w:t>42% for 2016-18 births)</w:t>
      </w:r>
    </w:p>
    <w:p w14:paraId="21A4C79C" w14:textId="67CA2FDE" w:rsidR="00F35DF6" w:rsidRPr="00CE437A" w:rsidRDefault="00C547F4" w:rsidP="00CE437A">
      <w:pPr>
        <w:spacing w:line="276" w:lineRule="auto"/>
        <w:ind w:firstLine="360"/>
        <w:rPr>
          <w:rFonts w:asciiTheme="minorHAnsi" w:hAnsiTheme="minorHAnsi"/>
          <w:b/>
          <w:sz w:val="22"/>
          <w:szCs w:val="22"/>
        </w:rPr>
      </w:pPr>
      <w:r>
        <w:rPr>
          <w:rFonts w:asciiTheme="minorHAnsi" w:hAnsiTheme="minorHAnsi"/>
          <w:b/>
          <w:sz w:val="22"/>
          <w:szCs w:val="22"/>
        </w:rPr>
        <w:t xml:space="preserve">d) </w:t>
      </w:r>
      <w:r w:rsidR="00F35DF6" w:rsidRPr="00CE437A">
        <w:rPr>
          <w:rFonts w:asciiTheme="minorHAnsi" w:hAnsiTheme="minorHAnsi"/>
          <w:b/>
          <w:sz w:val="22"/>
          <w:szCs w:val="22"/>
        </w:rPr>
        <w:t>% of children</w:t>
      </w:r>
      <w:r>
        <w:rPr>
          <w:rFonts w:asciiTheme="minorHAnsi" w:hAnsiTheme="minorHAnsi"/>
          <w:b/>
          <w:sz w:val="22"/>
          <w:szCs w:val="22"/>
        </w:rPr>
        <w:t xml:space="preserve"> who</w:t>
      </w:r>
      <w:r w:rsidR="00F35DF6" w:rsidRPr="00CE437A">
        <w:rPr>
          <w:rFonts w:asciiTheme="minorHAnsi" w:hAnsiTheme="minorHAnsi"/>
          <w:b/>
          <w:sz w:val="22"/>
          <w:szCs w:val="22"/>
        </w:rPr>
        <w:t xml:space="preserve"> have had no </w:t>
      </w:r>
      <w:r w:rsidR="00811AD8">
        <w:rPr>
          <w:rFonts w:asciiTheme="minorHAnsi" w:hAnsiTheme="minorHAnsi"/>
          <w:b/>
          <w:sz w:val="22"/>
          <w:szCs w:val="22"/>
        </w:rPr>
        <w:t xml:space="preserve">velopharyngeal </w:t>
      </w:r>
      <w:r w:rsidR="00F35DF6" w:rsidRPr="00CE437A">
        <w:rPr>
          <w:rFonts w:asciiTheme="minorHAnsi" w:hAnsiTheme="minorHAnsi"/>
          <w:b/>
          <w:sz w:val="22"/>
          <w:szCs w:val="22"/>
        </w:rPr>
        <w:t>surgery or fistula repair</w:t>
      </w:r>
      <w:r w:rsidR="00387D86">
        <w:rPr>
          <w:rFonts w:asciiTheme="minorHAnsi" w:hAnsiTheme="minorHAnsi"/>
          <w:b/>
          <w:sz w:val="22"/>
          <w:szCs w:val="22"/>
        </w:rPr>
        <w:t xml:space="preserve"> for speech</w:t>
      </w:r>
      <w:r w:rsidR="00F35DF6" w:rsidRPr="00CE437A">
        <w:rPr>
          <w:rFonts w:asciiTheme="minorHAnsi" w:hAnsiTheme="minorHAnsi"/>
          <w:b/>
          <w:sz w:val="22"/>
          <w:szCs w:val="22"/>
        </w:rPr>
        <w:t xml:space="preserve"> and have current evidence of a structurally related problem </w:t>
      </w:r>
      <w:r w:rsidR="00040F84">
        <w:rPr>
          <w:rFonts w:asciiTheme="minorHAnsi" w:hAnsiTheme="minorHAnsi"/>
          <w:b/>
          <w:sz w:val="22"/>
          <w:szCs w:val="22"/>
        </w:rPr>
        <w:t>(15% for 2016-18 births)</w:t>
      </w:r>
    </w:p>
    <w:p w14:paraId="498A660A" w14:textId="77777777" w:rsidR="00F35DF6" w:rsidRPr="00CE437A" w:rsidRDefault="00F35DF6" w:rsidP="00CE437A">
      <w:pPr>
        <w:spacing w:line="276" w:lineRule="auto"/>
        <w:ind w:firstLine="360"/>
        <w:rPr>
          <w:rFonts w:asciiTheme="minorHAnsi" w:hAnsiTheme="minorHAnsi"/>
          <w:i/>
          <w:sz w:val="22"/>
          <w:szCs w:val="22"/>
          <w:u w:val="single"/>
        </w:rPr>
      </w:pPr>
    </w:p>
    <w:p w14:paraId="5D797A94" w14:textId="5B5541AD" w:rsidR="00F35DF6" w:rsidRPr="00CE437A" w:rsidRDefault="00F35DF6" w:rsidP="00CE437A">
      <w:pPr>
        <w:spacing w:line="276" w:lineRule="auto"/>
        <w:rPr>
          <w:rFonts w:asciiTheme="minorHAnsi" w:hAnsiTheme="minorHAnsi"/>
          <w:sz w:val="22"/>
          <w:szCs w:val="22"/>
        </w:rPr>
      </w:pPr>
      <w:r w:rsidRPr="00CE437A">
        <w:rPr>
          <w:rFonts w:asciiTheme="minorHAnsi" w:hAnsiTheme="minorHAnsi"/>
          <w:sz w:val="22"/>
          <w:szCs w:val="22"/>
        </w:rPr>
        <w:t xml:space="preserve">1. Identify the children who have undergone </w:t>
      </w:r>
      <w:r w:rsidR="00497025" w:rsidRPr="00811AD8">
        <w:rPr>
          <w:rFonts w:asciiTheme="minorHAnsi" w:hAnsiTheme="minorHAnsi"/>
          <w:sz w:val="22"/>
          <w:szCs w:val="22"/>
        </w:rPr>
        <w:t>velopharyngeal</w:t>
      </w:r>
      <w:r w:rsidR="00497025">
        <w:rPr>
          <w:rFonts w:asciiTheme="minorHAnsi" w:hAnsiTheme="minorHAnsi"/>
          <w:b/>
          <w:sz w:val="22"/>
          <w:szCs w:val="22"/>
        </w:rPr>
        <w:t xml:space="preserve"> </w:t>
      </w:r>
      <w:r w:rsidR="00497025" w:rsidRPr="00CE437A">
        <w:rPr>
          <w:rFonts w:asciiTheme="minorHAnsi" w:hAnsiTheme="minorHAnsi"/>
          <w:sz w:val="22"/>
          <w:szCs w:val="22"/>
        </w:rPr>
        <w:t>surgery</w:t>
      </w:r>
      <w:r w:rsidRPr="00CE437A">
        <w:rPr>
          <w:rFonts w:asciiTheme="minorHAnsi" w:hAnsiTheme="minorHAnsi"/>
          <w:sz w:val="22"/>
          <w:szCs w:val="22"/>
        </w:rPr>
        <w:t xml:space="preserve"> or fistula repair </w:t>
      </w:r>
      <w:r w:rsidR="00B74104">
        <w:rPr>
          <w:rFonts w:asciiTheme="minorHAnsi" w:hAnsiTheme="minorHAnsi"/>
          <w:sz w:val="22"/>
          <w:szCs w:val="22"/>
        </w:rPr>
        <w:t xml:space="preserve">for speech </w:t>
      </w:r>
      <w:r w:rsidRPr="00CE437A">
        <w:rPr>
          <w:rFonts w:asciiTheme="minorHAnsi" w:hAnsiTheme="minorHAnsi"/>
          <w:sz w:val="22"/>
          <w:szCs w:val="22"/>
        </w:rPr>
        <w:t xml:space="preserve">before their </w:t>
      </w:r>
      <w:proofErr w:type="gramStart"/>
      <w:r w:rsidRPr="00CE437A">
        <w:rPr>
          <w:rFonts w:asciiTheme="minorHAnsi" w:hAnsiTheme="minorHAnsi"/>
          <w:sz w:val="22"/>
          <w:szCs w:val="22"/>
        </w:rPr>
        <w:t>5 year</w:t>
      </w:r>
      <w:proofErr w:type="gramEnd"/>
      <w:r w:rsidRPr="00CE437A">
        <w:rPr>
          <w:rFonts w:asciiTheme="minorHAnsi" w:hAnsiTheme="minorHAnsi"/>
          <w:sz w:val="22"/>
          <w:szCs w:val="22"/>
        </w:rPr>
        <w:t xml:space="preserve"> speech audit. This does not include planned 2-stage repairs.</w:t>
      </w:r>
    </w:p>
    <w:p w14:paraId="18605DA7" w14:textId="5A3D2E0A" w:rsidR="00F35DF6" w:rsidRPr="00CE437A" w:rsidRDefault="00F35DF6" w:rsidP="00CE437A">
      <w:pPr>
        <w:spacing w:line="276" w:lineRule="auto"/>
        <w:rPr>
          <w:rFonts w:asciiTheme="minorHAnsi" w:hAnsiTheme="minorHAnsi"/>
          <w:sz w:val="22"/>
          <w:szCs w:val="22"/>
          <w:u w:val="single"/>
        </w:rPr>
      </w:pPr>
      <w:r w:rsidRPr="00CE437A">
        <w:rPr>
          <w:rFonts w:asciiTheme="minorHAnsi" w:hAnsiTheme="minorHAnsi"/>
          <w:sz w:val="22"/>
          <w:szCs w:val="22"/>
        </w:rPr>
        <w:t xml:space="preserve">2. Identify the children who have speech indicative of </w:t>
      </w:r>
      <w:r w:rsidR="00B74104">
        <w:rPr>
          <w:rFonts w:asciiTheme="minorHAnsi" w:hAnsiTheme="minorHAnsi"/>
          <w:sz w:val="22"/>
          <w:szCs w:val="22"/>
        </w:rPr>
        <w:t xml:space="preserve">a </w:t>
      </w:r>
      <w:r w:rsidRPr="00CE437A">
        <w:rPr>
          <w:rFonts w:asciiTheme="minorHAnsi" w:hAnsiTheme="minorHAnsi"/>
          <w:sz w:val="22"/>
          <w:szCs w:val="22"/>
        </w:rPr>
        <w:t xml:space="preserve">structurally related speech problem </w:t>
      </w:r>
      <w:r w:rsidR="00811AD8" w:rsidRPr="00CE437A">
        <w:rPr>
          <w:rFonts w:asciiTheme="minorHAnsi" w:hAnsiTheme="minorHAnsi"/>
          <w:sz w:val="22"/>
          <w:szCs w:val="22"/>
        </w:rPr>
        <w:t>i.e.</w:t>
      </w:r>
      <w:r w:rsidRPr="00CE437A">
        <w:rPr>
          <w:rFonts w:asciiTheme="minorHAnsi" w:hAnsiTheme="minorHAnsi"/>
          <w:sz w:val="22"/>
          <w:szCs w:val="22"/>
        </w:rPr>
        <w:t xml:space="preserve"> have</w:t>
      </w:r>
      <w:r w:rsidRPr="00CE437A">
        <w:rPr>
          <w:rFonts w:asciiTheme="minorHAnsi" w:hAnsiTheme="minorHAnsi" w:cs="Arial"/>
          <w:sz w:val="22"/>
          <w:szCs w:val="22"/>
        </w:rPr>
        <w:t xml:space="preserve"> one or more of the </w:t>
      </w:r>
      <w:r w:rsidR="00811AD8" w:rsidRPr="00CE437A">
        <w:rPr>
          <w:rFonts w:asciiTheme="minorHAnsi" w:hAnsiTheme="minorHAnsi" w:cs="Arial"/>
          <w:sz w:val="22"/>
          <w:szCs w:val="22"/>
        </w:rPr>
        <w:t>following:</w:t>
      </w:r>
    </w:p>
    <w:p w14:paraId="43F599FF" w14:textId="2C217169" w:rsidR="00F35DF6" w:rsidRPr="00CE437A" w:rsidRDefault="00F35DF6" w:rsidP="00CE437A">
      <w:pPr>
        <w:numPr>
          <w:ilvl w:val="0"/>
          <w:numId w:val="4"/>
        </w:numPr>
        <w:spacing w:line="276" w:lineRule="auto"/>
        <w:rPr>
          <w:rFonts w:asciiTheme="minorHAnsi" w:hAnsiTheme="minorHAnsi" w:cs="Arial"/>
          <w:b/>
          <w:sz w:val="22"/>
          <w:szCs w:val="22"/>
        </w:rPr>
      </w:pPr>
      <w:r w:rsidRPr="00CE437A">
        <w:rPr>
          <w:rFonts w:asciiTheme="minorHAnsi" w:hAnsiTheme="minorHAnsi" w:cs="Arial"/>
          <w:sz w:val="22"/>
          <w:szCs w:val="22"/>
        </w:rPr>
        <w:t xml:space="preserve">Resonance rated as mild -severe hypernasality (rated as 2-4) </w:t>
      </w:r>
    </w:p>
    <w:p w14:paraId="4021ACAB" w14:textId="77777777" w:rsidR="00F35DF6" w:rsidRPr="00CE437A" w:rsidRDefault="00F35DF6" w:rsidP="00CE437A">
      <w:pPr>
        <w:numPr>
          <w:ilvl w:val="0"/>
          <w:numId w:val="4"/>
        </w:numPr>
        <w:spacing w:line="276" w:lineRule="auto"/>
        <w:rPr>
          <w:rFonts w:asciiTheme="minorHAnsi" w:hAnsiTheme="minorHAnsi" w:cs="Arial"/>
          <w:b/>
          <w:color w:val="FF0000"/>
          <w:sz w:val="22"/>
          <w:szCs w:val="22"/>
        </w:rPr>
      </w:pPr>
      <w:r w:rsidRPr="00CE437A">
        <w:rPr>
          <w:rFonts w:asciiTheme="minorHAnsi" w:hAnsiTheme="minorHAnsi" w:cs="Arial"/>
          <w:sz w:val="22"/>
          <w:szCs w:val="22"/>
        </w:rPr>
        <w:t xml:space="preserve">Nasal emission or turbulence frequently heard on pressure consonants- rated as 2    </w:t>
      </w:r>
    </w:p>
    <w:p w14:paraId="66E9FE93" w14:textId="77777777" w:rsidR="00F35DF6" w:rsidRPr="00CE437A" w:rsidRDefault="00D7016B" w:rsidP="00CE437A">
      <w:pPr>
        <w:numPr>
          <w:ilvl w:val="0"/>
          <w:numId w:val="4"/>
        </w:numPr>
        <w:spacing w:line="276" w:lineRule="auto"/>
        <w:rPr>
          <w:rFonts w:asciiTheme="minorHAnsi" w:hAnsiTheme="minorHAnsi" w:cs="Arial"/>
          <w:sz w:val="22"/>
          <w:szCs w:val="22"/>
        </w:rPr>
      </w:pPr>
      <w:r>
        <w:rPr>
          <w:rFonts w:asciiTheme="minorHAnsi" w:hAnsiTheme="minorHAnsi" w:cs="Arial"/>
          <w:sz w:val="22"/>
          <w:szCs w:val="22"/>
        </w:rPr>
        <w:t>Passive Cleft Speech C</w:t>
      </w:r>
      <w:r w:rsidR="00F35DF6" w:rsidRPr="00CE437A">
        <w:rPr>
          <w:rFonts w:asciiTheme="minorHAnsi" w:hAnsiTheme="minorHAnsi" w:cs="Arial"/>
          <w:sz w:val="22"/>
          <w:szCs w:val="22"/>
        </w:rPr>
        <w:t>haracteristics affecting 1 or more consonant</w:t>
      </w:r>
    </w:p>
    <w:p w14:paraId="39D8412B" w14:textId="77777777" w:rsidR="00F35DF6" w:rsidRDefault="00F35DF6" w:rsidP="00CE437A">
      <w:pPr>
        <w:spacing w:line="276" w:lineRule="auto"/>
        <w:rPr>
          <w:rFonts w:asciiTheme="minorHAnsi" w:hAnsiTheme="minorHAnsi" w:cs="Arial"/>
          <w:sz w:val="22"/>
          <w:szCs w:val="22"/>
        </w:rPr>
      </w:pPr>
      <w:r w:rsidRPr="00CE437A">
        <w:rPr>
          <w:rFonts w:asciiTheme="minorHAnsi" w:hAnsiTheme="minorHAnsi" w:cs="Arial"/>
          <w:sz w:val="22"/>
          <w:szCs w:val="22"/>
        </w:rPr>
        <w:t xml:space="preserve">3.  </w:t>
      </w:r>
      <w:r w:rsidR="00811AD8" w:rsidRPr="00CE437A">
        <w:rPr>
          <w:rFonts w:asciiTheme="minorHAnsi" w:hAnsiTheme="minorHAnsi" w:cs="Arial"/>
          <w:sz w:val="22"/>
          <w:szCs w:val="22"/>
        </w:rPr>
        <w:t>Calculate 2a</w:t>
      </w:r>
      <w:r w:rsidRPr="00CE437A">
        <w:rPr>
          <w:rFonts w:asciiTheme="minorHAnsi" w:hAnsiTheme="minorHAnsi" w:cs="Arial"/>
          <w:sz w:val="22"/>
          <w:szCs w:val="22"/>
        </w:rPr>
        <w:t xml:space="preserve"> –d as percentages of the number audited</w:t>
      </w:r>
    </w:p>
    <w:p w14:paraId="3848DA73" w14:textId="75C443C0" w:rsidR="00B62588" w:rsidRPr="00B62588" w:rsidRDefault="00B62588" w:rsidP="00CE437A">
      <w:pPr>
        <w:spacing w:line="276" w:lineRule="auto"/>
        <w:rPr>
          <w:rFonts w:asciiTheme="minorHAnsi" w:hAnsiTheme="minorHAnsi" w:cs="Arial"/>
          <w:i/>
          <w:sz w:val="22"/>
          <w:szCs w:val="22"/>
        </w:rPr>
      </w:pPr>
      <w:r>
        <w:rPr>
          <w:rFonts w:asciiTheme="minorHAnsi" w:hAnsiTheme="minorHAnsi" w:cs="Arial"/>
          <w:sz w:val="22"/>
          <w:szCs w:val="22"/>
        </w:rPr>
        <w:t xml:space="preserve">4. </w:t>
      </w:r>
      <w:r w:rsidRPr="00B62588">
        <w:rPr>
          <w:rFonts w:asciiTheme="minorHAnsi" w:hAnsiTheme="minorHAnsi" w:cs="Arial"/>
          <w:i/>
          <w:sz w:val="22"/>
          <w:szCs w:val="22"/>
        </w:rPr>
        <w:t>Please note</w:t>
      </w:r>
      <w:r w:rsidR="00040F84">
        <w:rPr>
          <w:rFonts w:asciiTheme="minorHAnsi" w:hAnsiTheme="minorHAnsi" w:cs="Arial"/>
          <w:i/>
          <w:sz w:val="22"/>
          <w:szCs w:val="22"/>
        </w:rPr>
        <w:t xml:space="preserve"> that from 2025</w:t>
      </w:r>
      <w:r w:rsidRPr="00B62588">
        <w:rPr>
          <w:rFonts w:asciiTheme="minorHAnsi" w:hAnsiTheme="minorHAnsi" w:cs="Arial"/>
          <w:i/>
          <w:sz w:val="22"/>
          <w:szCs w:val="22"/>
        </w:rPr>
        <w:t xml:space="preserve"> CRANE </w:t>
      </w:r>
      <w:r w:rsidR="00040F84">
        <w:rPr>
          <w:rFonts w:asciiTheme="minorHAnsi" w:hAnsiTheme="minorHAnsi" w:cs="Arial"/>
          <w:i/>
          <w:sz w:val="22"/>
          <w:szCs w:val="22"/>
        </w:rPr>
        <w:t>will</w:t>
      </w:r>
      <w:r w:rsidR="00040F84" w:rsidRPr="00B62588">
        <w:rPr>
          <w:rFonts w:asciiTheme="minorHAnsi" w:hAnsiTheme="minorHAnsi" w:cs="Arial"/>
          <w:i/>
          <w:sz w:val="22"/>
          <w:szCs w:val="22"/>
        </w:rPr>
        <w:t xml:space="preserve"> </w:t>
      </w:r>
      <w:r w:rsidRPr="00B62588">
        <w:rPr>
          <w:rFonts w:asciiTheme="minorHAnsi" w:hAnsiTheme="minorHAnsi" w:cs="Arial"/>
          <w:i/>
          <w:sz w:val="22"/>
          <w:szCs w:val="22"/>
        </w:rPr>
        <w:t>report Standard 2a</w:t>
      </w:r>
      <w:r w:rsidR="00040F84">
        <w:rPr>
          <w:rFonts w:asciiTheme="minorHAnsi" w:hAnsiTheme="minorHAnsi" w:cs="Arial"/>
          <w:i/>
          <w:sz w:val="22"/>
          <w:szCs w:val="22"/>
        </w:rPr>
        <w:t>, 2b, 2c and 2d. Prior to 2025, CRANE reported only Standard 2a.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2"/>
        <w:gridCol w:w="3072"/>
        <w:gridCol w:w="3072"/>
      </w:tblGrid>
      <w:tr w:rsidR="00F35DF6" w:rsidRPr="00CE437A" w14:paraId="6BA43F07" w14:textId="77777777" w:rsidTr="000D737B">
        <w:tc>
          <w:tcPr>
            <w:tcW w:w="3072" w:type="dxa"/>
          </w:tcPr>
          <w:p w14:paraId="5DF140B9" w14:textId="77777777" w:rsidR="00F35DF6" w:rsidRPr="00CE437A" w:rsidRDefault="00F35DF6" w:rsidP="00CE437A">
            <w:pPr>
              <w:spacing w:line="276" w:lineRule="auto"/>
              <w:rPr>
                <w:rFonts w:asciiTheme="minorHAnsi" w:hAnsiTheme="minorHAnsi" w:cs="Arial"/>
                <w:sz w:val="22"/>
                <w:szCs w:val="22"/>
              </w:rPr>
            </w:pPr>
          </w:p>
        </w:tc>
        <w:tc>
          <w:tcPr>
            <w:tcW w:w="3072" w:type="dxa"/>
          </w:tcPr>
          <w:p w14:paraId="0B4CD5F9" w14:textId="77777777" w:rsidR="00F35DF6" w:rsidRPr="00CE437A" w:rsidRDefault="00F35DF6" w:rsidP="00CE437A">
            <w:pPr>
              <w:spacing w:line="276" w:lineRule="auto"/>
              <w:rPr>
                <w:rFonts w:asciiTheme="minorHAnsi" w:hAnsiTheme="minorHAnsi" w:cs="Arial"/>
                <w:sz w:val="22"/>
                <w:szCs w:val="22"/>
              </w:rPr>
            </w:pPr>
            <w:r w:rsidRPr="00CE437A">
              <w:rPr>
                <w:rFonts w:asciiTheme="minorHAnsi" w:hAnsiTheme="minorHAnsi" w:cs="Arial"/>
                <w:sz w:val="22"/>
                <w:szCs w:val="22"/>
              </w:rPr>
              <w:t>No secondary surgery for speech</w:t>
            </w:r>
          </w:p>
        </w:tc>
        <w:tc>
          <w:tcPr>
            <w:tcW w:w="3072" w:type="dxa"/>
          </w:tcPr>
          <w:p w14:paraId="1DB95FFD" w14:textId="6AE7FFF1" w:rsidR="00F35DF6" w:rsidRPr="00CE437A" w:rsidRDefault="00F35DF6" w:rsidP="00CE437A">
            <w:pPr>
              <w:spacing w:line="276" w:lineRule="auto"/>
              <w:rPr>
                <w:rFonts w:asciiTheme="minorHAnsi" w:hAnsiTheme="minorHAnsi" w:cs="Arial"/>
                <w:sz w:val="22"/>
                <w:szCs w:val="22"/>
              </w:rPr>
            </w:pPr>
            <w:r w:rsidRPr="00CE437A">
              <w:rPr>
                <w:rFonts w:asciiTheme="minorHAnsi" w:hAnsiTheme="minorHAnsi" w:cs="Arial"/>
                <w:sz w:val="22"/>
                <w:szCs w:val="22"/>
              </w:rPr>
              <w:t>Undergone VP surgery or fistula repair</w:t>
            </w:r>
            <w:r w:rsidR="00E650B2">
              <w:rPr>
                <w:rFonts w:asciiTheme="minorHAnsi" w:hAnsiTheme="minorHAnsi" w:cs="Arial"/>
                <w:sz w:val="22"/>
                <w:szCs w:val="22"/>
              </w:rPr>
              <w:t xml:space="preserve"> for speech</w:t>
            </w:r>
          </w:p>
        </w:tc>
      </w:tr>
      <w:tr w:rsidR="00F35DF6" w:rsidRPr="00CE437A" w14:paraId="6B617874" w14:textId="77777777" w:rsidTr="000D737B">
        <w:tc>
          <w:tcPr>
            <w:tcW w:w="3072" w:type="dxa"/>
          </w:tcPr>
          <w:p w14:paraId="1712F2BF" w14:textId="77777777" w:rsidR="00F35DF6" w:rsidRPr="00CE437A" w:rsidRDefault="00F35DF6" w:rsidP="00CE437A">
            <w:pPr>
              <w:spacing w:line="276" w:lineRule="auto"/>
              <w:rPr>
                <w:rFonts w:asciiTheme="minorHAnsi" w:hAnsiTheme="minorHAnsi" w:cs="Arial"/>
                <w:sz w:val="22"/>
                <w:szCs w:val="22"/>
              </w:rPr>
            </w:pPr>
            <w:r w:rsidRPr="00CE437A">
              <w:rPr>
                <w:rFonts w:asciiTheme="minorHAnsi" w:hAnsiTheme="minorHAnsi" w:cs="Arial"/>
                <w:sz w:val="22"/>
                <w:szCs w:val="22"/>
              </w:rPr>
              <w:t>Speech not indicative of structural problems</w:t>
            </w:r>
          </w:p>
        </w:tc>
        <w:tc>
          <w:tcPr>
            <w:tcW w:w="3072" w:type="dxa"/>
          </w:tcPr>
          <w:p w14:paraId="4CF73EF6" w14:textId="77777777" w:rsidR="00F35DF6" w:rsidRPr="00CE437A" w:rsidRDefault="00F35DF6" w:rsidP="00CE437A">
            <w:pPr>
              <w:spacing w:line="276" w:lineRule="auto"/>
              <w:jc w:val="center"/>
              <w:rPr>
                <w:rFonts w:asciiTheme="minorHAnsi" w:hAnsiTheme="minorHAnsi" w:cs="Arial"/>
                <w:sz w:val="22"/>
                <w:szCs w:val="22"/>
              </w:rPr>
            </w:pPr>
          </w:p>
          <w:p w14:paraId="44373856" w14:textId="77777777" w:rsidR="00F35DF6" w:rsidRPr="00CE437A" w:rsidRDefault="00F35DF6" w:rsidP="00CE437A">
            <w:pPr>
              <w:spacing w:line="276" w:lineRule="auto"/>
              <w:jc w:val="center"/>
              <w:rPr>
                <w:rFonts w:asciiTheme="minorHAnsi" w:hAnsiTheme="minorHAnsi" w:cs="Arial"/>
                <w:sz w:val="22"/>
                <w:szCs w:val="22"/>
              </w:rPr>
            </w:pPr>
            <w:r w:rsidRPr="00CE437A">
              <w:rPr>
                <w:rFonts w:asciiTheme="minorHAnsi" w:hAnsiTheme="minorHAnsi" w:cs="Arial"/>
                <w:sz w:val="22"/>
                <w:szCs w:val="22"/>
              </w:rPr>
              <w:t>2a</w:t>
            </w:r>
          </w:p>
        </w:tc>
        <w:tc>
          <w:tcPr>
            <w:tcW w:w="3072" w:type="dxa"/>
          </w:tcPr>
          <w:p w14:paraId="15791456" w14:textId="77777777" w:rsidR="00F35DF6" w:rsidRPr="00CE437A" w:rsidRDefault="00F35DF6" w:rsidP="00CE437A">
            <w:pPr>
              <w:spacing w:line="276" w:lineRule="auto"/>
              <w:jc w:val="center"/>
              <w:rPr>
                <w:rFonts w:asciiTheme="minorHAnsi" w:hAnsiTheme="minorHAnsi" w:cs="Arial"/>
                <w:sz w:val="22"/>
                <w:szCs w:val="22"/>
              </w:rPr>
            </w:pPr>
          </w:p>
          <w:p w14:paraId="610DD998" w14:textId="77777777" w:rsidR="00F35DF6" w:rsidRPr="00CE437A" w:rsidRDefault="00F35DF6" w:rsidP="00CE437A">
            <w:pPr>
              <w:spacing w:line="276" w:lineRule="auto"/>
              <w:jc w:val="center"/>
              <w:rPr>
                <w:rFonts w:asciiTheme="minorHAnsi" w:hAnsiTheme="minorHAnsi" w:cs="Arial"/>
                <w:sz w:val="22"/>
                <w:szCs w:val="22"/>
              </w:rPr>
            </w:pPr>
            <w:r w:rsidRPr="00CE437A">
              <w:rPr>
                <w:rFonts w:asciiTheme="minorHAnsi" w:hAnsiTheme="minorHAnsi" w:cs="Arial"/>
                <w:sz w:val="22"/>
                <w:szCs w:val="22"/>
              </w:rPr>
              <w:t>2b</w:t>
            </w:r>
          </w:p>
        </w:tc>
      </w:tr>
      <w:tr w:rsidR="00F35DF6" w:rsidRPr="00CE437A" w14:paraId="11EB5344" w14:textId="77777777" w:rsidTr="000D737B">
        <w:tc>
          <w:tcPr>
            <w:tcW w:w="3072" w:type="dxa"/>
          </w:tcPr>
          <w:p w14:paraId="1556EAFC" w14:textId="77777777" w:rsidR="00F35DF6" w:rsidRPr="00CE437A" w:rsidRDefault="00F35DF6" w:rsidP="00CE437A">
            <w:pPr>
              <w:spacing w:line="276" w:lineRule="auto"/>
              <w:rPr>
                <w:rFonts w:asciiTheme="minorHAnsi" w:hAnsiTheme="minorHAnsi" w:cs="Arial"/>
                <w:sz w:val="22"/>
                <w:szCs w:val="22"/>
              </w:rPr>
            </w:pPr>
            <w:r w:rsidRPr="00CE437A">
              <w:rPr>
                <w:rFonts w:asciiTheme="minorHAnsi" w:hAnsiTheme="minorHAnsi" w:cs="Arial"/>
                <w:sz w:val="22"/>
                <w:szCs w:val="22"/>
              </w:rPr>
              <w:t>Speech indicative of structural problems</w:t>
            </w:r>
          </w:p>
        </w:tc>
        <w:tc>
          <w:tcPr>
            <w:tcW w:w="3072" w:type="dxa"/>
          </w:tcPr>
          <w:p w14:paraId="42818E4D" w14:textId="77777777" w:rsidR="00F35DF6" w:rsidRPr="00CE437A" w:rsidRDefault="00F35DF6" w:rsidP="00CE437A">
            <w:pPr>
              <w:spacing w:line="276" w:lineRule="auto"/>
              <w:jc w:val="center"/>
              <w:rPr>
                <w:rFonts w:asciiTheme="minorHAnsi" w:hAnsiTheme="minorHAnsi" w:cs="Arial"/>
                <w:sz w:val="22"/>
                <w:szCs w:val="22"/>
              </w:rPr>
            </w:pPr>
          </w:p>
          <w:p w14:paraId="7F3D081F" w14:textId="77777777" w:rsidR="00F35DF6" w:rsidRPr="00CE437A" w:rsidRDefault="00F35DF6" w:rsidP="00CE437A">
            <w:pPr>
              <w:spacing w:line="276" w:lineRule="auto"/>
              <w:jc w:val="center"/>
              <w:rPr>
                <w:rFonts w:asciiTheme="minorHAnsi" w:hAnsiTheme="minorHAnsi" w:cs="Arial"/>
                <w:sz w:val="22"/>
                <w:szCs w:val="22"/>
              </w:rPr>
            </w:pPr>
            <w:r w:rsidRPr="00CE437A">
              <w:rPr>
                <w:rFonts w:asciiTheme="minorHAnsi" w:hAnsiTheme="minorHAnsi" w:cs="Arial"/>
                <w:sz w:val="22"/>
                <w:szCs w:val="22"/>
              </w:rPr>
              <w:t>2d</w:t>
            </w:r>
          </w:p>
        </w:tc>
        <w:tc>
          <w:tcPr>
            <w:tcW w:w="3072" w:type="dxa"/>
          </w:tcPr>
          <w:p w14:paraId="636D7988" w14:textId="77777777" w:rsidR="00F35DF6" w:rsidRPr="00CE437A" w:rsidRDefault="00F35DF6" w:rsidP="00CE437A">
            <w:pPr>
              <w:spacing w:line="276" w:lineRule="auto"/>
              <w:jc w:val="center"/>
              <w:rPr>
                <w:rFonts w:asciiTheme="minorHAnsi" w:hAnsiTheme="minorHAnsi" w:cs="Arial"/>
                <w:sz w:val="22"/>
                <w:szCs w:val="22"/>
              </w:rPr>
            </w:pPr>
          </w:p>
          <w:p w14:paraId="79DC4260" w14:textId="77777777" w:rsidR="00F35DF6" w:rsidRPr="00CE437A" w:rsidRDefault="00F35DF6" w:rsidP="00CE437A">
            <w:pPr>
              <w:spacing w:line="276" w:lineRule="auto"/>
              <w:jc w:val="center"/>
              <w:rPr>
                <w:rFonts w:asciiTheme="minorHAnsi" w:hAnsiTheme="minorHAnsi" w:cs="Arial"/>
                <w:sz w:val="22"/>
                <w:szCs w:val="22"/>
              </w:rPr>
            </w:pPr>
            <w:r w:rsidRPr="00CE437A">
              <w:rPr>
                <w:rFonts w:asciiTheme="minorHAnsi" w:hAnsiTheme="minorHAnsi" w:cs="Arial"/>
                <w:sz w:val="22"/>
                <w:szCs w:val="22"/>
              </w:rPr>
              <w:t>2c</w:t>
            </w:r>
          </w:p>
        </w:tc>
      </w:tr>
    </w:tbl>
    <w:p w14:paraId="0BE60AE2" w14:textId="77777777" w:rsidR="00F35DF6" w:rsidRPr="00CE437A" w:rsidRDefault="00F35DF6" w:rsidP="00CE437A">
      <w:pPr>
        <w:spacing w:line="276" w:lineRule="auto"/>
        <w:rPr>
          <w:rFonts w:asciiTheme="minorHAnsi" w:hAnsiTheme="minorHAnsi" w:cs="Arial"/>
          <w:sz w:val="22"/>
          <w:szCs w:val="22"/>
        </w:rPr>
      </w:pPr>
      <w:r w:rsidRPr="00CE437A">
        <w:rPr>
          <w:rFonts w:asciiTheme="minorHAnsi" w:hAnsiTheme="minorHAnsi"/>
          <w:sz w:val="22"/>
          <w:szCs w:val="22"/>
        </w:rPr>
        <w:t xml:space="preserve"> </w:t>
      </w:r>
    </w:p>
    <w:p w14:paraId="133C35E7" w14:textId="7ED76178" w:rsidR="00F35DF6" w:rsidRPr="00C547F4" w:rsidRDefault="00F35DF6" w:rsidP="00F96719">
      <w:pPr>
        <w:pStyle w:val="NoSpacing"/>
        <w:rPr>
          <w:rFonts w:asciiTheme="minorHAnsi" w:hAnsiTheme="minorHAnsi"/>
          <w:b/>
        </w:rPr>
      </w:pPr>
      <w:r w:rsidRPr="00CE437A">
        <w:rPr>
          <w:rFonts w:asciiTheme="minorHAnsi" w:hAnsiTheme="minorHAnsi"/>
          <w:b/>
          <w:u w:val="single"/>
        </w:rPr>
        <w:t xml:space="preserve">Outcome Standard </w:t>
      </w:r>
      <w:proofErr w:type="gramStart"/>
      <w:r w:rsidRPr="00CE437A">
        <w:rPr>
          <w:rFonts w:asciiTheme="minorHAnsi" w:hAnsiTheme="minorHAnsi"/>
          <w:b/>
          <w:u w:val="single"/>
        </w:rPr>
        <w:t>3</w:t>
      </w:r>
      <w:r w:rsidRPr="00CE437A">
        <w:rPr>
          <w:rFonts w:asciiTheme="minorHAnsi" w:hAnsiTheme="minorHAnsi"/>
          <w:b/>
        </w:rPr>
        <w:t xml:space="preserve"> :</w:t>
      </w:r>
      <w:proofErr w:type="gramEnd"/>
      <w:r w:rsidRPr="00CE437A">
        <w:rPr>
          <w:rFonts w:asciiTheme="minorHAnsi" w:hAnsiTheme="minorHAnsi"/>
          <w:b/>
        </w:rPr>
        <w:t xml:space="preserve"> </w:t>
      </w:r>
      <w:r w:rsidR="00F96719" w:rsidRPr="004000DD">
        <w:rPr>
          <w:rFonts w:cstheme="minorHAnsi"/>
        </w:rPr>
        <w:t>5</w:t>
      </w:r>
      <w:r w:rsidR="00040F84">
        <w:rPr>
          <w:rFonts w:cstheme="minorHAnsi"/>
        </w:rPr>
        <w:t>.</w:t>
      </w:r>
      <w:r w:rsidR="00F96719" w:rsidRPr="004000DD">
        <w:rPr>
          <w:rFonts w:cstheme="minorHAnsi"/>
        </w:rPr>
        <w:t xml:space="preserve">0 - 5.11 years </w:t>
      </w:r>
      <w:r w:rsidR="00F96719">
        <w:rPr>
          <w:rFonts w:cstheme="minorHAnsi"/>
        </w:rPr>
        <w:t xml:space="preserve">X% </w:t>
      </w:r>
      <w:r w:rsidR="00F96719" w:rsidRPr="004000DD">
        <w:rPr>
          <w:rFonts w:cstheme="minorHAnsi"/>
        </w:rPr>
        <w:t>of children will have no significant cleft speech characteristics identified on sentence repetition which may require therapy and/or surgery</w:t>
      </w:r>
      <w:r w:rsidR="00F96719">
        <w:rPr>
          <w:rFonts w:cstheme="minorHAnsi"/>
        </w:rPr>
        <w:t xml:space="preserve"> </w:t>
      </w:r>
      <w:r w:rsidR="00A0365C">
        <w:rPr>
          <w:rFonts w:asciiTheme="minorHAnsi" w:hAnsiTheme="minorHAnsi"/>
          <w:b/>
        </w:rPr>
        <w:t>(</w:t>
      </w:r>
      <w:r w:rsidR="00040F84">
        <w:rPr>
          <w:rFonts w:asciiTheme="minorHAnsi" w:hAnsiTheme="minorHAnsi"/>
          <w:b/>
        </w:rPr>
        <w:t>62</w:t>
      </w:r>
      <w:r w:rsidR="00A0365C">
        <w:rPr>
          <w:rFonts w:asciiTheme="minorHAnsi" w:hAnsiTheme="minorHAnsi"/>
          <w:b/>
        </w:rPr>
        <w:t xml:space="preserve">% for </w:t>
      </w:r>
      <w:r w:rsidR="00040F84">
        <w:rPr>
          <w:rFonts w:asciiTheme="minorHAnsi" w:hAnsiTheme="minorHAnsi"/>
          <w:b/>
        </w:rPr>
        <w:t>2016</w:t>
      </w:r>
      <w:r w:rsidR="00A0365C">
        <w:rPr>
          <w:rFonts w:asciiTheme="minorHAnsi" w:hAnsiTheme="minorHAnsi"/>
          <w:b/>
        </w:rPr>
        <w:t>-</w:t>
      </w:r>
      <w:r w:rsidR="00040F84">
        <w:rPr>
          <w:rFonts w:asciiTheme="minorHAnsi" w:hAnsiTheme="minorHAnsi"/>
          <w:b/>
        </w:rPr>
        <w:t>18</w:t>
      </w:r>
      <w:r w:rsidR="00040F84" w:rsidRPr="007D4FF6">
        <w:rPr>
          <w:rFonts w:asciiTheme="minorHAnsi" w:hAnsiTheme="minorHAnsi"/>
          <w:b/>
        </w:rPr>
        <w:t xml:space="preserve"> </w:t>
      </w:r>
      <w:r w:rsidR="00C547F4" w:rsidRPr="007D4FF6">
        <w:rPr>
          <w:rFonts w:asciiTheme="minorHAnsi" w:hAnsiTheme="minorHAnsi"/>
          <w:b/>
        </w:rPr>
        <w:t>births)</w:t>
      </w:r>
    </w:p>
    <w:p w14:paraId="07ECA26F" w14:textId="77777777" w:rsidR="00F35DF6" w:rsidRPr="00CE437A" w:rsidRDefault="00F35DF6" w:rsidP="00CE437A">
      <w:pPr>
        <w:spacing w:line="276" w:lineRule="auto"/>
        <w:rPr>
          <w:rFonts w:asciiTheme="minorHAnsi" w:hAnsiTheme="minorHAnsi"/>
          <w:i/>
          <w:sz w:val="22"/>
          <w:szCs w:val="22"/>
        </w:rPr>
      </w:pPr>
    </w:p>
    <w:p w14:paraId="1C2022B1" w14:textId="5375ADFA" w:rsidR="00F35DF6" w:rsidRPr="00B62588" w:rsidRDefault="00F35DF6" w:rsidP="00B62588">
      <w:pPr>
        <w:pStyle w:val="ListParagraph"/>
        <w:numPr>
          <w:ilvl w:val="0"/>
          <w:numId w:val="26"/>
        </w:numPr>
        <w:spacing w:line="276" w:lineRule="auto"/>
        <w:rPr>
          <w:rFonts w:asciiTheme="minorHAnsi" w:hAnsiTheme="minorHAnsi"/>
          <w:sz w:val="22"/>
          <w:szCs w:val="22"/>
        </w:rPr>
      </w:pPr>
      <w:r w:rsidRPr="00B62588">
        <w:rPr>
          <w:rFonts w:asciiTheme="minorHAnsi" w:hAnsiTheme="minorHAnsi"/>
          <w:sz w:val="22"/>
          <w:szCs w:val="22"/>
        </w:rPr>
        <w:t xml:space="preserve">Identify the number of children who </w:t>
      </w:r>
      <w:r w:rsidR="00D7016B">
        <w:rPr>
          <w:rFonts w:asciiTheme="minorHAnsi" w:hAnsiTheme="minorHAnsi"/>
          <w:sz w:val="22"/>
          <w:szCs w:val="22"/>
        </w:rPr>
        <w:t xml:space="preserve">have green/light green profiles on </w:t>
      </w:r>
      <w:r w:rsidRPr="00B62588">
        <w:rPr>
          <w:rFonts w:asciiTheme="minorHAnsi" w:hAnsiTheme="minorHAnsi"/>
          <w:sz w:val="22"/>
          <w:szCs w:val="22"/>
        </w:rPr>
        <w:t>CAPS</w:t>
      </w:r>
      <w:r w:rsidR="00111F20">
        <w:rPr>
          <w:rFonts w:asciiTheme="minorHAnsi" w:hAnsiTheme="minorHAnsi"/>
          <w:sz w:val="22"/>
          <w:szCs w:val="22"/>
        </w:rPr>
        <w:t>-</w:t>
      </w:r>
      <w:r w:rsidRPr="00B62588">
        <w:rPr>
          <w:rFonts w:asciiTheme="minorHAnsi" w:hAnsiTheme="minorHAnsi"/>
          <w:sz w:val="22"/>
          <w:szCs w:val="22"/>
        </w:rPr>
        <w:t>A</w:t>
      </w:r>
      <w:r w:rsidR="00D7016B">
        <w:rPr>
          <w:rFonts w:asciiTheme="minorHAnsi" w:hAnsiTheme="minorHAnsi"/>
          <w:sz w:val="22"/>
          <w:szCs w:val="22"/>
        </w:rPr>
        <w:t xml:space="preserve"> for</w:t>
      </w:r>
    </w:p>
    <w:p w14:paraId="17DF93C8" w14:textId="77777777" w:rsidR="00F35DF6" w:rsidRPr="00CE437A" w:rsidRDefault="00F35DF6" w:rsidP="00CE437A">
      <w:pPr>
        <w:numPr>
          <w:ilvl w:val="1"/>
          <w:numId w:val="5"/>
        </w:numPr>
        <w:spacing w:line="276" w:lineRule="auto"/>
        <w:rPr>
          <w:rFonts w:asciiTheme="minorHAnsi" w:hAnsiTheme="minorHAnsi"/>
          <w:b/>
          <w:sz w:val="22"/>
          <w:szCs w:val="22"/>
        </w:rPr>
      </w:pPr>
      <w:r w:rsidRPr="00CE437A">
        <w:rPr>
          <w:rFonts w:asciiTheme="minorHAnsi" w:hAnsiTheme="minorHAnsi"/>
          <w:sz w:val="22"/>
          <w:szCs w:val="22"/>
        </w:rPr>
        <w:t xml:space="preserve">Lateral / palatal realisations </w:t>
      </w:r>
      <w:r w:rsidR="00D7016B">
        <w:rPr>
          <w:rFonts w:asciiTheme="minorHAnsi" w:hAnsiTheme="minorHAnsi"/>
          <w:sz w:val="22"/>
          <w:szCs w:val="22"/>
        </w:rPr>
        <w:t>(1-2 sounds)</w:t>
      </w:r>
    </w:p>
    <w:p w14:paraId="77350AF6" w14:textId="77777777" w:rsidR="00F35DF6" w:rsidRPr="00CE437A" w:rsidRDefault="00F35DF6" w:rsidP="00CE437A">
      <w:pPr>
        <w:numPr>
          <w:ilvl w:val="1"/>
          <w:numId w:val="5"/>
        </w:numPr>
        <w:spacing w:line="276" w:lineRule="auto"/>
        <w:rPr>
          <w:rFonts w:asciiTheme="minorHAnsi" w:hAnsiTheme="minorHAnsi"/>
          <w:b/>
          <w:sz w:val="22"/>
          <w:szCs w:val="22"/>
        </w:rPr>
      </w:pPr>
      <w:r w:rsidRPr="00CE437A">
        <w:rPr>
          <w:rFonts w:asciiTheme="minorHAnsi" w:hAnsiTheme="minorHAnsi"/>
          <w:sz w:val="22"/>
          <w:szCs w:val="22"/>
        </w:rPr>
        <w:t xml:space="preserve">Double articulation </w:t>
      </w:r>
      <w:r w:rsidR="00D7016B">
        <w:rPr>
          <w:rFonts w:asciiTheme="minorHAnsi" w:hAnsiTheme="minorHAnsi"/>
          <w:sz w:val="22"/>
          <w:szCs w:val="22"/>
        </w:rPr>
        <w:t>(1-2 sounds)</w:t>
      </w:r>
    </w:p>
    <w:p w14:paraId="48F27F1F" w14:textId="77777777" w:rsidR="00F35DF6" w:rsidRPr="00CE437A" w:rsidRDefault="00F35DF6" w:rsidP="00CE437A">
      <w:pPr>
        <w:numPr>
          <w:ilvl w:val="1"/>
          <w:numId w:val="5"/>
        </w:numPr>
        <w:spacing w:line="276" w:lineRule="auto"/>
        <w:rPr>
          <w:rFonts w:asciiTheme="minorHAnsi" w:hAnsiTheme="minorHAnsi"/>
          <w:b/>
          <w:sz w:val="22"/>
          <w:szCs w:val="22"/>
        </w:rPr>
      </w:pPr>
      <w:r w:rsidRPr="00CE437A">
        <w:rPr>
          <w:rFonts w:asciiTheme="minorHAnsi" w:hAnsiTheme="minorHAnsi"/>
          <w:sz w:val="22"/>
          <w:szCs w:val="22"/>
        </w:rPr>
        <w:t>Backing to velar</w:t>
      </w:r>
    </w:p>
    <w:p w14:paraId="1A039690" w14:textId="77777777" w:rsidR="00F35DF6" w:rsidRPr="00CE437A" w:rsidRDefault="00F35DF6" w:rsidP="00CE437A">
      <w:pPr>
        <w:numPr>
          <w:ilvl w:val="1"/>
          <w:numId w:val="5"/>
        </w:numPr>
        <w:spacing w:line="276" w:lineRule="auto"/>
        <w:rPr>
          <w:rFonts w:asciiTheme="minorHAnsi" w:hAnsiTheme="minorHAnsi"/>
          <w:b/>
          <w:sz w:val="22"/>
          <w:szCs w:val="22"/>
        </w:rPr>
      </w:pPr>
      <w:r w:rsidRPr="00CE437A">
        <w:rPr>
          <w:rFonts w:asciiTheme="minorHAnsi" w:hAnsiTheme="minorHAnsi"/>
          <w:sz w:val="22"/>
          <w:szCs w:val="22"/>
        </w:rPr>
        <w:t>Pharyngeal Realisations</w:t>
      </w:r>
    </w:p>
    <w:p w14:paraId="16B3E509" w14:textId="77777777" w:rsidR="00F35DF6" w:rsidRPr="00CE437A" w:rsidRDefault="00F35DF6" w:rsidP="00CE437A">
      <w:pPr>
        <w:numPr>
          <w:ilvl w:val="1"/>
          <w:numId w:val="5"/>
        </w:numPr>
        <w:spacing w:line="276" w:lineRule="auto"/>
        <w:rPr>
          <w:rFonts w:asciiTheme="minorHAnsi" w:hAnsiTheme="minorHAnsi"/>
          <w:b/>
          <w:sz w:val="22"/>
          <w:szCs w:val="22"/>
        </w:rPr>
      </w:pPr>
      <w:r w:rsidRPr="00CE437A">
        <w:rPr>
          <w:rFonts w:asciiTheme="minorHAnsi" w:hAnsiTheme="minorHAnsi"/>
          <w:sz w:val="22"/>
          <w:szCs w:val="22"/>
        </w:rPr>
        <w:t>Glottal Realisations</w:t>
      </w:r>
    </w:p>
    <w:p w14:paraId="0E665221" w14:textId="77777777" w:rsidR="00F35DF6" w:rsidRPr="00CE437A" w:rsidRDefault="00F35DF6" w:rsidP="00CE437A">
      <w:pPr>
        <w:numPr>
          <w:ilvl w:val="1"/>
          <w:numId w:val="5"/>
        </w:numPr>
        <w:spacing w:line="276" w:lineRule="auto"/>
        <w:rPr>
          <w:rFonts w:asciiTheme="minorHAnsi" w:hAnsiTheme="minorHAnsi"/>
          <w:b/>
          <w:sz w:val="22"/>
          <w:szCs w:val="22"/>
        </w:rPr>
      </w:pPr>
      <w:r w:rsidRPr="00CE437A">
        <w:rPr>
          <w:rFonts w:asciiTheme="minorHAnsi" w:hAnsiTheme="minorHAnsi"/>
          <w:sz w:val="22"/>
          <w:szCs w:val="22"/>
        </w:rPr>
        <w:t>Active Nasal Fricatives</w:t>
      </w:r>
    </w:p>
    <w:p w14:paraId="066976E3" w14:textId="77777777" w:rsidR="00F35DF6" w:rsidRPr="00CE437A" w:rsidRDefault="00F35DF6" w:rsidP="00CE437A">
      <w:pPr>
        <w:numPr>
          <w:ilvl w:val="1"/>
          <w:numId w:val="5"/>
        </w:numPr>
        <w:spacing w:line="276" w:lineRule="auto"/>
        <w:rPr>
          <w:rFonts w:asciiTheme="minorHAnsi" w:hAnsiTheme="minorHAnsi"/>
          <w:b/>
          <w:sz w:val="22"/>
          <w:szCs w:val="22"/>
        </w:rPr>
      </w:pPr>
      <w:r w:rsidRPr="00CE437A">
        <w:rPr>
          <w:rFonts w:asciiTheme="minorHAnsi" w:hAnsiTheme="minorHAnsi"/>
          <w:sz w:val="22"/>
          <w:szCs w:val="22"/>
        </w:rPr>
        <w:t>Gliding.</w:t>
      </w:r>
    </w:p>
    <w:p w14:paraId="17028D1A" w14:textId="77777777" w:rsidR="00F35DF6" w:rsidRPr="00FA01ED" w:rsidRDefault="00F35DF6" w:rsidP="00FA01ED">
      <w:pPr>
        <w:pStyle w:val="ListParagraph"/>
        <w:numPr>
          <w:ilvl w:val="0"/>
          <w:numId w:val="26"/>
        </w:numPr>
        <w:spacing w:line="276" w:lineRule="auto"/>
        <w:rPr>
          <w:rFonts w:asciiTheme="minorHAnsi" w:hAnsiTheme="minorHAnsi"/>
          <w:sz w:val="22"/>
          <w:szCs w:val="22"/>
        </w:rPr>
      </w:pPr>
      <w:r w:rsidRPr="00FA01ED">
        <w:rPr>
          <w:rFonts w:asciiTheme="minorHAnsi" w:hAnsiTheme="minorHAnsi"/>
          <w:sz w:val="22"/>
          <w:szCs w:val="22"/>
        </w:rPr>
        <w:t>Calculate this number as % of no. cases audited</w:t>
      </w:r>
    </w:p>
    <w:p w14:paraId="57EBDF7B" w14:textId="77777777" w:rsidR="00FA01ED" w:rsidRPr="00FA01ED" w:rsidRDefault="00FA01ED" w:rsidP="00FA01ED">
      <w:pPr>
        <w:spacing w:line="276" w:lineRule="auto"/>
        <w:jc w:val="center"/>
        <w:rPr>
          <w:rFonts w:asciiTheme="minorHAnsi" w:hAnsiTheme="minorHAnsi"/>
          <w:b/>
          <w:sz w:val="22"/>
          <w:szCs w:val="22"/>
        </w:rPr>
      </w:pPr>
    </w:p>
    <w:p w14:paraId="0EE96500" w14:textId="77777777" w:rsidR="00DB6E21" w:rsidRDefault="00681A72" w:rsidP="00681A72">
      <w:pPr>
        <w:rPr>
          <w:rFonts w:ascii="Arial" w:hAnsi="Arial" w:cs="Arial"/>
          <w:b/>
          <w:sz w:val="28"/>
          <w:szCs w:val="28"/>
        </w:rPr>
      </w:pPr>
      <w:r w:rsidRPr="00D7016B">
        <w:rPr>
          <w:rFonts w:ascii="Arial" w:hAnsi="Arial" w:cs="Arial"/>
          <w:b/>
          <w:sz w:val="28"/>
          <w:szCs w:val="28"/>
        </w:rPr>
        <w:t>References</w:t>
      </w:r>
    </w:p>
    <w:p w14:paraId="2AD47962" w14:textId="77777777" w:rsidR="003413EF" w:rsidRDefault="003413EF" w:rsidP="003413EF">
      <w:pPr>
        <w:rPr>
          <w:rFonts w:asciiTheme="minorHAnsi" w:hAnsiTheme="minorHAnsi" w:cstheme="minorHAnsi"/>
          <w:iCs/>
          <w:sz w:val="22"/>
          <w:szCs w:val="22"/>
        </w:rPr>
      </w:pPr>
      <w:r w:rsidRPr="003413EF">
        <w:rPr>
          <w:rFonts w:asciiTheme="minorHAnsi" w:hAnsiTheme="minorHAnsi" w:cstheme="minorHAnsi"/>
          <w:sz w:val="22"/>
          <w:szCs w:val="22"/>
        </w:rPr>
        <w:t xml:space="preserve">Britton L., Albery L., Bowden M., Harding-Bell A., Phippen G., Sell D. (2014) </w:t>
      </w:r>
      <w:r w:rsidRPr="00550219">
        <w:rPr>
          <w:rFonts w:asciiTheme="minorHAnsi" w:hAnsiTheme="minorHAnsi" w:cstheme="minorHAnsi"/>
          <w:bCs/>
          <w:i/>
          <w:sz w:val="22"/>
          <w:szCs w:val="22"/>
        </w:rPr>
        <w:t xml:space="preserve">A Cross-Sectional Cohort Study of Speech in Five-Year-Olds </w:t>
      </w:r>
      <w:proofErr w:type="gramStart"/>
      <w:r w:rsidRPr="00550219">
        <w:rPr>
          <w:rFonts w:asciiTheme="minorHAnsi" w:hAnsiTheme="minorHAnsi" w:cstheme="minorHAnsi"/>
          <w:bCs/>
          <w:i/>
          <w:sz w:val="22"/>
          <w:szCs w:val="22"/>
        </w:rPr>
        <w:t>With</w:t>
      </w:r>
      <w:proofErr w:type="gramEnd"/>
      <w:r w:rsidRPr="00550219">
        <w:rPr>
          <w:rFonts w:asciiTheme="minorHAnsi" w:hAnsiTheme="minorHAnsi" w:cstheme="minorHAnsi"/>
          <w:bCs/>
          <w:i/>
          <w:sz w:val="22"/>
          <w:szCs w:val="22"/>
        </w:rPr>
        <w:t xml:space="preserve"> Cleft Palate ± Lip to Support Development of National Audit Standards. Benchmarking Speech Standards in the United Kingdom</w:t>
      </w:r>
      <w:r w:rsidRPr="00550219">
        <w:rPr>
          <w:rFonts w:asciiTheme="minorHAnsi" w:hAnsiTheme="minorHAnsi" w:cstheme="minorHAnsi"/>
          <w:b/>
          <w:bCs/>
          <w:i/>
          <w:sz w:val="22"/>
          <w:szCs w:val="22"/>
        </w:rPr>
        <w:t xml:space="preserve"> </w:t>
      </w:r>
      <w:proofErr w:type="gramStart"/>
      <w:r w:rsidRPr="003413EF">
        <w:rPr>
          <w:rFonts w:asciiTheme="minorHAnsi" w:hAnsiTheme="minorHAnsi" w:cstheme="minorHAnsi"/>
          <w:b/>
          <w:iCs/>
          <w:sz w:val="22"/>
          <w:szCs w:val="22"/>
        </w:rPr>
        <w:t>The</w:t>
      </w:r>
      <w:proofErr w:type="gramEnd"/>
      <w:r w:rsidRPr="003413EF">
        <w:rPr>
          <w:rFonts w:asciiTheme="minorHAnsi" w:hAnsiTheme="minorHAnsi" w:cstheme="minorHAnsi"/>
          <w:b/>
          <w:iCs/>
          <w:sz w:val="22"/>
          <w:szCs w:val="22"/>
        </w:rPr>
        <w:t xml:space="preserve"> Cleft Palate-Craniofacial Journal </w:t>
      </w:r>
      <w:r w:rsidRPr="003413EF">
        <w:rPr>
          <w:rFonts w:asciiTheme="minorHAnsi" w:hAnsiTheme="minorHAnsi" w:cstheme="minorHAnsi"/>
          <w:iCs/>
          <w:sz w:val="22"/>
          <w:szCs w:val="22"/>
        </w:rPr>
        <w:t>51(4) pp 431-451</w:t>
      </w:r>
    </w:p>
    <w:p w14:paraId="344169E9" w14:textId="77777777" w:rsidR="009430A9" w:rsidRDefault="009430A9" w:rsidP="003413EF">
      <w:pPr>
        <w:rPr>
          <w:rFonts w:asciiTheme="minorHAnsi" w:hAnsiTheme="minorHAnsi" w:cstheme="minorHAnsi"/>
          <w:iCs/>
          <w:sz w:val="22"/>
          <w:szCs w:val="22"/>
        </w:rPr>
      </w:pPr>
    </w:p>
    <w:p w14:paraId="4C88EA28" w14:textId="43CB06CF" w:rsidR="009430A9" w:rsidRPr="00CB0A11" w:rsidRDefault="007C5DB4" w:rsidP="009430A9">
      <w:pPr>
        <w:spacing w:line="276" w:lineRule="auto"/>
        <w:rPr>
          <w:rFonts w:asciiTheme="minorHAnsi" w:hAnsiTheme="minorHAnsi" w:cstheme="minorHAnsi"/>
        </w:rPr>
      </w:pPr>
      <w:r w:rsidRPr="00CB0A11">
        <w:rPr>
          <w:rFonts w:asciiTheme="minorHAnsi" w:hAnsiTheme="minorHAnsi" w:cstheme="minorHAnsi"/>
        </w:rPr>
        <w:t>Cleft Audit Protocol for Speech – Augmented (</w:t>
      </w:r>
      <w:r w:rsidR="009430A9" w:rsidRPr="00CB0A11">
        <w:rPr>
          <w:rFonts w:asciiTheme="minorHAnsi" w:hAnsiTheme="minorHAnsi" w:cstheme="minorHAnsi"/>
        </w:rPr>
        <w:t>CAPS</w:t>
      </w:r>
      <w:r w:rsidR="00111F20" w:rsidRPr="00CB0A11">
        <w:rPr>
          <w:rFonts w:asciiTheme="minorHAnsi" w:hAnsiTheme="minorHAnsi" w:cstheme="minorHAnsi"/>
        </w:rPr>
        <w:t>-</w:t>
      </w:r>
      <w:r w:rsidR="009430A9" w:rsidRPr="00CB0A11">
        <w:rPr>
          <w:rFonts w:asciiTheme="minorHAnsi" w:hAnsiTheme="minorHAnsi" w:cstheme="minorHAnsi"/>
        </w:rPr>
        <w:t>A</w:t>
      </w:r>
      <w:r w:rsidRPr="00CB0A11">
        <w:rPr>
          <w:rFonts w:asciiTheme="minorHAnsi" w:hAnsiTheme="minorHAnsi" w:cstheme="minorHAnsi"/>
        </w:rPr>
        <w:t>)</w:t>
      </w:r>
      <w:r w:rsidR="009430A9" w:rsidRPr="00CB0A11">
        <w:rPr>
          <w:rFonts w:asciiTheme="minorHAnsi" w:hAnsiTheme="minorHAnsi" w:cstheme="minorHAnsi"/>
        </w:rPr>
        <w:t xml:space="preserve"> Version 11 November 2009</w:t>
      </w:r>
    </w:p>
    <w:p w14:paraId="3B8BEA8E" w14:textId="77777777" w:rsidR="00550219" w:rsidRPr="00CB0A11" w:rsidRDefault="00550219" w:rsidP="003413EF">
      <w:pPr>
        <w:rPr>
          <w:rFonts w:asciiTheme="minorHAnsi" w:hAnsiTheme="minorHAnsi" w:cstheme="minorHAnsi"/>
          <w:iCs/>
          <w:sz w:val="22"/>
          <w:szCs w:val="22"/>
        </w:rPr>
      </w:pPr>
    </w:p>
    <w:p w14:paraId="01B22441" w14:textId="3C16D691" w:rsidR="00550219" w:rsidRPr="00CB0A11" w:rsidRDefault="00681A72" w:rsidP="00681A72">
      <w:pPr>
        <w:rPr>
          <w:rFonts w:asciiTheme="minorHAnsi" w:hAnsiTheme="minorHAnsi" w:cstheme="minorHAnsi"/>
          <w:sz w:val="22"/>
          <w:szCs w:val="22"/>
        </w:rPr>
      </w:pPr>
      <w:r w:rsidRPr="00CB0A11">
        <w:rPr>
          <w:rFonts w:asciiTheme="minorHAnsi" w:hAnsiTheme="minorHAnsi" w:cstheme="minorHAnsi"/>
          <w:sz w:val="22"/>
          <w:szCs w:val="22"/>
        </w:rPr>
        <w:t xml:space="preserve">CRANE </w:t>
      </w:r>
      <w:r w:rsidR="003413EF" w:rsidRPr="00CB0A11">
        <w:rPr>
          <w:rFonts w:asciiTheme="minorHAnsi" w:hAnsiTheme="minorHAnsi" w:cstheme="minorHAnsi"/>
          <w:sz w:val="22"/>
          <w:szCs w:val="22"/>
        </w:rPr>
        <w:t xml:space="preserve">Website </w:t>
      </w:r>
      <w:hyperlink r:id="rId12" w:history="1">
        <w:r w:rsidR="00550219" w:rsidRPr="0069116F">
          <w:rPr>
            <w:rStyle w:val="Hyperlink"/>
            <w:rFonts w:asciiTheme="minorHAnsi" w:hAnsiTheme="minorHAnsi" w:cstheme="minorHAnsi"/>
          </w:rPr>
          <w:t xml:space="preserve">CRANE - The Cleft Registry and Audit </w:t>
        </w:r>
        <w:proofErr w:type="spellStart"/>
        <w:r w:rsidR="00550219" w:rsidRPr="0069116F">
          <w:rPr>
            <w:rStyle w:val="Hyperlink"/>
            <w:rFonts w:asciiTheme="minorHAnsi" w:hAnsiTheme="minorHAnsi" w:cstheme="minorHAnsi"/>
          </w:rPr>
          <w:t>NEtwork</w:t>
        </w:r>
        <w:proofErr w:type="spellEnd"/>
        <w:r w:rsidR="00550219" w:rsidRPr="0069116F">
          <w:rPr>
            <w:rStyle w:val="Hyperlink"/>
            <w:rFonts w:asciiTheme="minorHAnsi" w:hAnsiTheme="minorHAnsi" w:cstheme="minorHAnsi"/>
          </w:rPr>
          <w:t xml:space="preserve"> (crane-database.org.uk)</w:t>
        </w:r>
      </w:hyperlink>
      <w:r w:rsidR="00550219" w:rsidRPr="0069116F">
        <w:rPr>
          <w:rFonts w:asciiTheme="minorHAnsi" w:hAnsiTheme="minorHAnsi" w:cstheme="minorHAnsi"/>
        </w:rPr>
        <w:t xml:space="preserve"> </w:t>
      </w:r>
      <w:r w:rsidR="00550219" w:rsidRPr="00CB0A11">
        <w:rPr>
          <w:rFonts w:asciiTheme="minorHAnsi" w:hAnsiTheme="minorHAnsi" w:cstheme="minorHAnsi"/>
          <w:sz w:val="22"/>
          <w:szCs w:val="22"/>
        </w:rPr>
        <w:t>accessed 7-2-22</w:t>
      </w:r>
    </w:p>
    <w:p w14:paraId="2A257CD9" w14:textId="77777777" w:rsidR="00550219" w:rsidRPr="00CB0A11" w:rsidRDefault="00550219" w:rsidP="00681A72">
      <w:pPr>
        <w:rPr>
          <w:rFonts w:asciiTheme="minorHAnsi" w:hAnsiTheme="minorHAnsi" w:cstheme="minorHAnsi"/>
          <w:sz w:val="22"/>
          <w:szCs w:val="22"/>
        </w:rPr>
      </w:pPr>
    </w:p>
    <w:p w14:paraId="7B336341" w14:textId="500F11C4" w:rsidR="00550219" w:rsidRPr="00CB0A11" w:rsidRDefault="00550219" w:rsidP="00681A72">
      <w:pPr>
        <w:rPr>
          <w:rFonts w:asciiTheme="minorHAnsi" w:hAnsiTheme="minorHAnsi" w:cstheme="minorHAnsi"/>
          <w:sz w:val="22"/>
          <w:szCs w:val="22"/>
        </w:rPr>
      </w:pPr>
      <w:r w:rsidRPr="00CB0A11">
        <w:rPr>
          <w:rFonts w:asciiTheme="minorHAnsi" w:hAnsiTheme="minorHAnsi" w:cstheme="minorHAnsi"/>
          <w:sz w:val="22"/>
          <w:szCs w:val="22"/>
        </w:rPr>
        <w:t>CRANE (</w:t>
      </w:r>
      <w:r w:rsidR="003413EF" w:rsidRPr="00CB0A11">
        <w:rPr>
          <w:rFonts w:asciiTheme="minorHAnsi" w:hAnsiTheme="minorHAnsi" w:cstheme="minorHAnsi"/>
          <w:sz w:val="22"/>
          <w:szCs w:val="22"/>
        </w:rPr>
        <w:t>2</w:t>
      </w:r>
      <w:r w:rsidRPr="00CB0A11">
        <w:rPr>
          <w:rFonts w:asciiTheme="minorHAnsi" w:hAnsiTheme="minorHAnsi" w:cstheme="minorHAnsi"/>
          <w:sz w:val="22"/>
          <w:szCs w:val="22"/>
        </w:rPr>
        <w:t>02</w:t>
      </w:r>
      <w:r w:rsidR="00040F84" w:rsidRPr="00CB0A11">
        <w:rPr>
          <w:rFonts w:asciiTheme="minorHAnsi" w:hAnsiTheme="minorHAnsi" w:cstheme="minorHAnsi"/>
          <w:sz w:val="22"/>
          <w:szCs w:val="22"/>
        </w:rPr>
        <w:t>5</w:t>
      </w:r>
      <w:r w:rsidRPr="00CB0A11">
        <w:rPr>
          <w:rFonts w:asciiTheme="minorHAnsi" w:hAnsiTheme="minorHAnsi" w:cstheme="minorHAnsi"/>
          <w:sz w:val="22"/>
          <w:szCs w:val="22"/>
        </w:rPr>
        <w:t>)</w:t>
      </w:r>
      <w:r w:rsidR="003413EF" w:rsidRPr="00CB0A11">
        <w:rPr>
          <w:rFonts w:asciiTheme="minorHAnsi" w:hAnsiTheme="minorHAnsi" w:cstheme="minorHAnsi"/>
          <w:sz w:val="22"/>
          <w:szCs w:val="22"/>
        </w:rPr>
        <w:t xml:space="preserve"> Annual Report</w:t>
      </w:r>
      <w:r w:rsidR="00040F84" w:rsidRPr="00CB0A11">
        <w:rPr>
          <w:rFonts w:asciiTheme="minorHAnsi" w:hAnsiTheme="minorHAnsi" w:cstheme="minorHAnsi"/>
          <w:sz w:val="22"/>
          <w:szCs w:val="22"/>
        </w:rPr>
        <w:t xml:space="preserve"> </w:t>
      </w:r>
      <w:hyperlink r:id="rId13" w:history="1">
        <w:r w:rsidR="00040F84" w:rsidRPr="00CB0A11">
          <w:rPr>
            <w:rStyle w:val="Hyperlink"/>
            <w:rFonts w:asciiTheme="minorHAnsi" w:hAnsiTheme="minorHAnsi" w:cstheme="minorHAnsi"/>
            <w:sz w:val="22"/>
            <w:szCs w:val="22"/>
          </w:rPr>
          <w:t>Reports Archive - CRANE Database</w:t>
        </w:r>
      </w:hyperlink>
      <w:r w:rsidR="00040F84" w:rsidRPr="00CB0A11" w:rsidDel="00040F84">
        <w:rPr>
          <w:rFonts w:asciiTheme="minorHAnsi" w:hAnsiTheme="minorHAnsi" w:cstheme="minorHAnsi"/>
          <w:sz w:val="22"/>
          <w:szCs w:val="22"/>
        </w:rPr>
        <w:t xml:space="preserve"> </w:t>
      </w:r>
    </w:p>
    <w:p w14:paraId="7D739DF6" w14:textId="77777777" w:rsidR="00550219" w:rsidRPr="00CB0A11" w:rsidRDefault="00550219" w:rsidP="0069116F">
      <w:pPr>
        <w:rPr>
          <w:rFonts w:asciiTheme="minorHAnsi" w:hAnsiTheme="minorHAnsi" w:cstheme="minorHAnsi"/>
          <w:sz w:val="22"/>
          <w:szCs w:val="22"/>
        </w:rPr>
      </w:pPr>
    </w:p>
    <w:p w14:paraId="577FCF31" w14:textId="6D296EBB" w:rsidR="00966F56" w:rsidRPr="00CB0A11" w:rsidRDefault="004E474E" w:rsidP="00681A72">
      <w:pPr>
        <w:ind w:left="720" w:hanging="720"/>
        <w:rPr>
          <w:rFonts w:asciiTheme="minorHAnsi" w:hAnsiTheme="minorHAnsi" w:cstheme="minorHAnsi"/>
          <w:i/>
          <w:color w:val="FF0000"/>
          <w:sz w:val="22"/>
          <w:szCs w:val="22"/>
        </w:rPr>
      </w:pPr>
      <w:r w:rsidRPr="00CB0A11">
        <w:rPr>
          <w:rFonts w:asciiTheme="minorHAnsi" w:hAnsiTheme="minorHAnsi" w:cstheme="minorHAnsi"/>
          <w:sz w:val="22"/>
          <w:szCs w:val="22"/>
        </w:rPr>
        <w:t>CRANE Database Data Dictionary (</w:t>
      </w:r>
      <w:r w:rsidR="00CB0A11" w:rsidRPr="00CB0A11">
        <w:rPr>
          <w:rFonts w:asciiTheme="minorHAnsi" w:hAnsiTheme="minorHAnsi" w:cstheme="minorHAnsi"/>
          <w:sz w:val="22"/>
          <w:szCs w:val="22"/>
        </w:rPr>
        <w:t>V2025</w:t>
      </w:r>
      <w:r w:rsidRPr="00CB0A11">
        <w:rPr>
          <w:rFonts w:asciiTheme="minorHAnsi" w:hAnsiTheme="minorHAnsi" w:cstheme="minorHAnsi"/>
          <w:sz w:val="22"/>
          <w:szCs w:val="22"/>
        </w:rPr>
        <w:t xml:space="preserve">) </w:t>
      </w:r>
      <w:hyperlink r:id="rId14" w:history="1">
        <w:r w:rsidRPr="00CB0A11">
          <w:rPr>
            <w:rStyle w:val="Hyperlink"/>
            <w:rFonts w:asciiTheme="minorHAnsi" w:hAnsiTheme="minorHAnsi" w:cstheme="minorHAnsi"/>
            <w:sz w:val="22"/>
            <w:szCs w:val="22"/>
          </w:rPr>
          <w:t>CRANE Data Dictionary - CRANE Database (crane-database.org.uk)</w:t>
        </w:r>
      </w:hyperlink>
      <w:r w:rsidRPr="00CB0A11">
        <w:rPr>
          <w:rFonts w:asciiTheme="minorHAnsi" w:hAnsiTheme="minorHAnsi" w:cstheme="minorHAnsi"/>
          <w:sz w:val="22"/>
          <w:szCs w:val="22"/>
        </w:rPr>
        <w:t xml:space="preserve"> Accessed 7-2-22</w:t>
      </w:r>
    </w:p>
    <w:p w14:paraId="5D3C6922" w14:textId="77777777" w:rsidR="00550219" w:rsidRPr="00CB0A11" w:rsidRDefault="00550219" w:rsidP="00681A72">
      <w:pPr>
        <w:ind w:left="720" w:hanging="720"/>
        <w:rPr>
          <w:rFonts w:asciiTheme="minorHAnsi" w:hAnsiTheme="minorHAnsi" w:cstheme="minorHAnsi"/>
          <w:sz w:val="22"/>
          <w:szCs w:val="22"/>
        </w:rPr>
      </w:pPr>
    </w:p>
    <w:p w14:paraId="719A317D" w14:textId="6D5FE913" w:rsidR="004E474E" w:rsidRPr="00CB0A11" w:rsidRDefault="004E474E" w:rsidP="00681A72">
      <w:pPr>
        <w:ind w:left="720" w:hanging="720"/>
        <w:rPr>
          <w:rFonts w:asciiTheme="minorHAnsi" w:hAnsiTheme="minorHAnsi" w:cstheme="minorHAnsi"/>
          <w:sz w:val="22"/>
          <w:szCs w:val="22"/>
        </w:rPr>
      </w:pPr>
      <w:r w:rsidRPr="00CB0A11">
        <w:rPr>
          <w:rFonts w:asciiTheme="minorHAnsi" w:hAnsiTheme="minorHAnsi" w:cstheme="minorHAnsi"/>
          <w:sz w:val="22"/>
          <w:szCs w:val="22"/>
        </w:rPr>
        <w:t xml:space="preserve">CRANE Data Collection Forms </w:t>
      </w:r>
      <w:r w:rsidR="00CB0A11" w:rsidRPr="00CB0A11">
        <w:rPr>
          <w:rFonts w:asciiTheme="minorHAnsi" w:hAnsiTheme="minorHAnsi" w:cstheme="minorHAnsi"/>
          <w:sz w:val="22"/>
          <w:szCs w:val="22"/>
        </w:rPr>
        <w:t xml:space="preserve">January 2025 </w:t>
      </w:r>
      <w:r w:rsidRPr="00CB0A11">
        <w:rPr>
          <w:rFonts w:asciiTheme="minorHAnsi" w:hAnsiTheme="minorHAnsi" w:cstheme="minorHAnsi"/>
          <w:sz w:val="22"/>
          <w:szCs w:val="22"/>
        </w:rPr>
        <w:t>V1</w:t>
      </w:r>
      <w:r w:rsidRPr="00CB0A11">
        <w:rPr>
          <w:rFonts w:asciiTheme="minorHAnsi" w:hAnsiTheme="minorHAnsi" w:cstheme="minorHAnsi"/>
          <w:i/>
          <w:sz w:val="22"/>
          <w:szCs w:val="22"/>
        </w:rPr>
        <w:t xml:space="preserve"> </w:t>
      </w:r>
      <w:hyperlink r:id="rId15" w:history="1">
        <w:r w:rsidRPr="00CB0A11">
          <w:rPr>
            <w:rStyle w:val="Hyperlink"/>
            <w:rFonts w:asciiTheme="minorHAnsi" w:hAnsiTheme="minorHAnsi" w:cstheme="minorHAnsi"/>
            <w:sz w:val="22"/>
            <w:szCs w:val="22"/>
          </w:rPr>
          <w:t>CRANE Data Dictionary - CRANE Database (crane-database.org.uk)</w:t>
        </w:r>
      </w:hyperlink>
    </w:p>
    <w:p w14:paraId="43697714" w14:textId="77777777" w:rsidR="00FA01ED" w:rsidRPr="00CB0A11" w:rsidRDefault="00FA01ED" w:rsidP="00681A72">
      <w:pPr>
        <w:ind w:left="720" w:hanging="720"/>
        <w:rPr>
          <w:rFonts w:asciiTheme="minorHAnsi" w:hAnsiTheme="minorHAnsi" w:cstheme="minorHAnsi"/>
          <w:sz w:val="22"/>
          <w:szCs w:val="22"/>
        </w:rPr>
      </w:pPr>
    </w:p>
    <w:p w14:paraId="400A1F0B" w14:textId="4F0E328E" w:rsidR="00FA01ED" w:rsidRPr="00CB0A11" w:rsidRDefault="00FA01ED" w:rsidP="00681A72">
      <w:pPr>
        <w:ind w:left="720" w:hanging="720"/>
        <w:rPr>
          <w:rFonts w:asciiTheme="minorHAnsi" w:hAnsiTheme="minorHAnsi" w:cstheme="minorHAnsi"/>
          <w:sz w:val="22"/>
          <w:szCs w:val="22"/>
        </w:rPr>
      </w:pPr>
      <w:r w:rsidRPr="00CB0A11">
        <w:rPr>
          <w:rFonts w:asciiTheme="minorHAnsi" w:hAnsiTheme="minorHAnsi" w:cstheme="minorHAnsi"/>
          <w:sz w:val="22"/>
          <w:szCs w:val="22"/>
        </w:rPr>
        <w:t xml:space="preserve">CRANE Database: Reasons for not collecting speech data </w:t>
      </w:r>
      <w:r w:rsidR="00CB0A11" w:rsidRPr="0069116F">
        <w:rPr>
          <w:rFonts w:asciiTheme="minorHAnsi" w:hAnsiTheme="minorHAnsi" w:cstheme="minorHAnsi"/>
        </w:rPr>
        <w:t xml:space="preserve"> </w:t>
      </w:r>
      <w:hyperlink r:id="rId16" w:history="1">
        <w:r w:rsidR="00CB0A11" w:rsidRPr="0069116F">
          <w:rPr>
            <w:rStyle w:val="Hyperlink"/>
            <w:rFonts w:asciiTheme="minorHAnsi" w:hAnsiTheme="minorHAnsi" w:cstheme="minorHAnsi"/>
          </w:rPr>
          <w:t>Guide: Reasons speech outcome data not collected - CRANE Database</w:t>
        </w:r>
      </w:hyperlink>
    </w:p>
    <w:p w14:paraId="5F55CE99" w14:textId="77777777" w:rsidR="00550219" w:rsidRPr="00CB0A11" w:rsidRDefault="00550219" w:rsidP="00681A72">
      <w:pPr>
        <w:ind w:left="720" w:hanging="720"/>
        <w:rPr>
          <w:rFonts w:asciiTheme="minorHAnsi" w:hAnsiTheme="minorHAnsi" w:cstheme="minorHAnsi"/>
          <w:color w:val="FF0000"/>
          <w:sz w:val="22"/>
          <w:szCs w:val="22"/>
        </w:rPr>
      </w:pPr>
    </w:p>
    <w:p w14:paraId="79E3A91B" w14:textId="77777777" w:rsidR="0025539D" w:rsidRPr="00CB0A11" w:rsidRDefault="0025539D" w:rsidP="00681A72">
      <w:pPr>
        <w:ind w:left="720" w:hanging="720"/>
        <w:rPr>
          <w:rFonts w:asciiTheme="minorHAnsi" w:hAnsiTheme="minorHAnsi" w:cstheme="minorHAnsi"/>
          <w:color w:val="FF0000"/>
          <w:sz w:val="22"/>
          <w:szCs w:val="22"/>
        </w:rPr>
      </w:pPr>
      <w:r w:rsidRPr="00CB0A11">
        <w:rPr>
          <w:rFonts w:asciiTheme="minorHAnsi" w:hAnsiTheme="minorHAnsi" w:cstheme="minorHAnsi"/>
          <w:sz w:val="22"/>
          <w:szCs w:val="22"/>
        </w:rPr>
        <w:t>CRANE Syndromes / Additional Diagnosis Guide (Jan 2021)</w:t>
      </w:r>
      <w:r w:rsidRPr="0069116F">
        <w:rPr>
          <w:rFonts w:asciiTheme="minorHAnsi" w:hAnsiTheme="minorHAnsi" w:cstheme="minorHAnsi"/>
        </w:rPr>
        <w:t xml:space="preserve"> </w:t>
      </w:r>
      <w:hyperlink r:id="rId17" w:history="1">
        <w:r w:rsidRPr="0069116F">
          <w:rPr>
            <w:rStyle w:val="Hyperlink"/>
            <w:rFonts w:asciiTheme="minorHAnsi" w:hAnsiTheme="minorHAnsi" w:cstheme="minorHAnsi"/>
          </w:rPr>
          <w:t>Guide: Syndromes and additional diagnoses - CRANE Database (crane-database.org.uk)</w:t>
        </w:r>
      </w:hyperlink>
    </w:p>
    <w:p w14:paraId="2DDB75BC" w14:textId="77777777" w:rsidR="00497025" w:rsidRDefault="00497025" w:rsidP="00B62588">
      <w:pPr>
        <w:spacing w:after="200" w:line="276" w:lineRule="auto"/>
        <w:rPr>
          <w:rFonts w:asciiTheme="minorHAnsi" w:hAnsiTheme="minorHAnsi" w:cstheme="minorHAnsi"/>
          <w:b/>
          <w:sz w:val="28"/>
          <w:szCs w:val="28"/>
        </w:rPr>
      </w:pPr>
    </w:p>
    <w:p w14:paraId="574069C3" w14:textId="77777777" w:rsidR="00FA01ED" w:rsidRDefault="00FA01ED" w:rsidP="00B62588">
      <w:pPr>
        <w:spacing w:after="200" w:line="276" w:lineRule="auto"/>
        <w:rPr>
          <w:rFonts w:asciiTheme="minorHAnsi" w:hAnsiTheme="minorHAnsi" w:cstheme="minorHAnsi"/>
          <w:b/>
          <w:sz w:val="28"/>
          <w:szCs w:val="28"/>
        </w:rPr>
      </w:pPr>
      <w:r w:rsidRPr="00FA01ED">
        <w:rPr>
          <w:rFonts w:asciiTheme="minorHAnsi" w:hAnsiTheme="minorHAnsi" w:cstheme="minorHAnsi"/>
          <w:b/>
          <w:sz w:val="28"/>
          <w:szCs w:val="28"/>
        </w:rPr>
        <w:t>Appendices</w:t>
      </w:r>
    </w:p>
    <w:p w14:paraId="5D264E15" w14:textId="77777777" w:rsidR="00FA01ED" w:rsidRDefault="00FA01ED" w:rsidP="00FA01ED">
      <w:pPr>
        <w:pStyle w:val="NoSpacing"/>
      </w:pPr>
      <w:r w:rsidRPr="00FA01ED">
        <w:t>Appendix 1: SPEECH OUTCOME FIELDS FOR CRANE DATABASE BASED ON CAPS-A (March 2021)</w:t>
      </w:r>
    </w:p>
    <w:p w14:paraId="218E5937" w14:textId="77777777" w:rsidR="00FA01ED" w:rsidRPr="00FA01ED" w:rsidRDefault="00FA01ED" w:rsidP="00FA01ED">
      <w:pPr>
        <w:pStyle w:val="NoSpacing"/>
      </w:pPr>
    </w:p>
    <w:p w14:paraId="6D0167CC" w14:textId="77777777" w:rsidR="00FA01ED" w:rsidRDefault="00FA01ED" w:rsidP="00FA01ED">
      <w:pPr>
        <w:pStyle w:val="NoSpacing"/>
      </w:pPr>
      <w:r w:rsidRPr="00FA01ED">
        <w:t>Appendix 2: NHS England Dashboard: Paragraph on Exceptions to add as a comment to speech outcome CLP</w:t>
      </w:r>
      <w:proofErr w:type="gramStart"/>
      <w:r w:rsidRPr="00FA01ED">
        <w:t>07  (</w:t>
      </w:r>
      <w:proofErr w:type="gramEnd"/>
      <w:r w:rsidRPr="00FA01ED">
        <w:t>V2)</w:t>
      </w:r>
    </w:p>
    <w:p w14:paraId="69F7EEA0" w14:textId="77777777" w:rsidR="001E7E4A" w:rsidRPr="00FA01ED" w:rsidRDefault="001E7E4A" w:rsidP="00FA01ED">
      <w:pPr>
        <w:pStyle w:val="NoSpacing"/>
      </w:pPr>
    </w:p>
    <w:p w14:paraId="678A5128" w14:textId="5AC38BCD" w:rsidR="00FA01ED" w:rsidRPr="001E7E4A" w:rsidRDefault="00FA01ED" w:rsidP="00FA01ED">
      <w:pPr>
        <w:pStyle w:val="NoSpacing"/>
      </w:pPr>
      <w:r w:rsidRPr="001E7E4A">
        <w:t>Ap</w:t>
      </w:r>
      <w:r w:rsidR="001E7E4A" w:rsidRPr="001E7E4A">
        <w:t>p</w:t>
      </w:r>
      <w:r w:rsidRPr="001E7E4A">
        <w:t>endix 3: National (UK) Standards for Speech for children born with cleft palate (+/- cleft lip / alveolus. Developed Oct 2009,</w:t>
      </w:r>
      <w:r w:rsidR="0057268F">
        <w:t xml:space="preserve"> last</w:t>
      </w:r>
      <w:r w:rsidRPr="001E7E4A">
        <w:t xml:space="preserve"> updated May 2020</w:t>
      </w:r>
      <w:r w:rsidR="00537687">
        <w:t>;</w:t>
      </w:r>
      <w:r w:rsidRPr="001E7E4A">
        <w:t xml:space="preserve"> </w:t>
      </w:r>
      <w:r w:rsidR="00537687" w:rsidRPr="00550219">
        <w:t>Britton L.,</w:t>
      </w:r>
      <w:r w:rsidR="00177F63">
        <w:t xml:space="preserve"> </w:t>
      </w:r>
      <w:r w:rsidR="00537687" w:rsidRPr="00550219">
        <w:t>Albery L., Bowden M., Harding-Bell A., Phippen G., Sell</w:t>
      </w:r>
      <w:r w:rsidR="0057268F">
        <w:t xml:space="preserve"> </w:t>
      </w:r>
      <w:r w:rsidR="00537687" w:rsidRPr="00550219">
        <w:t>D.,</w:t>
      </w:r>
    </w:p>
    <w:p w14:paraId="40584DFD" w14:textId="77777777" w:rsidR="001E7E4A" w:rsidRDefault="001E7E4A" w:rsidP="001E7E4A">
      <w:pPr>
        <w:pStyle w:val="NoSpacing"/>
      </w:pPr>
    </w:p>
    <w:p w14:paraId="16B4B050" w14:textId="77777777" w:rsidR="001E7E4A" w:rsidRPr="001E7E4A" w:rsidRDefault="00537687" w:rsidP="001E7E4A">
      <w:pPr>
        <w:pStyle w:val="NoSpacing"/>
      </w:pPr>
      <w:r>
        <w:t>Appendix 4</w:t>
      </w:r>
      <w:r w:rsidR="001E7E4A" w:rsidRPr="001E7E4A">
        <w:t>: RECOMMENDED PLAN FOR CRANE SPEECH OUTCOME REPORTING</w:t>
      </w:r>
      <w:r w:rsidR="001E7E4A">
        <w:t>: Agreed with Lead SLTs &amp; Scott Deacon (Clinical Lead for CRANE May 2018)</w:t>
      </w:r>
    </w:p>
    <w:p w14:paraId="2CDCB8E4" w14:textId="77777777" w:rsidR="001E7E4A" w:rsidRPr="001E7E4A" w:rsidRDefault="001E7E4A" w:rsidP="001E7E4A">
      <w:pPr>
        <w:pStyle w:val="NoSpacing"/>
      </w:pPr>
    </w:p>
    <w:p w14:paraId="2AADD5C6" w14:textId="6BFCDFA2" w:rsidR="00537687" w:rsidRDefault="00537687" w:rsidP="00537687">
      <w:pPr>
        <w:pStyle w:val="NoSpacing"/>
        <w:rPr>
          <w:i/>
        </w:rPr>
      </w:pPr>
      <w:r>
        <w:t xml:space="preserve">Appendix 5: </w:t>
      </w:r>
      <w:r w:rsidRPr="00550219">
        <w:t>Britton (2020)</w:t>
      </w:r>
      <w:r w:rsidRPr="00550219">
        <w:rPr>
          <w:i/>
        </w:rPr>
        <w:t xml:space="preserve"> </w:t>
      </w:r>
      <w:r w:rsidRPr="00550219">
        <w:rPr>
          <w:lang w:val="en-US"/>
        </w:rPr>
        <w:t xml:space="preserve">CRANE: REASONS FOR NOT COLLECTING SPEECH OUTCOMES V5; </w:t>
      </w:r>
      <w:r>
        <w:rPr>
          <w:lang w:val="en-US"/>
        </w:rPr>
        <w:t xml:space="preserve">IMPROVING </w:t>
      </w:r>
      <w:r w:rsidRPr="00550219">
        <w:rPr>
          <w:lang w:val="en-US"/>
        </w:rPr>
        <w:t>CONSISTENCY IN SPEECH OUTCOME REPORTING ACROSS CENTRES 17-11-20;</w:t>
      </w:r>
      <w:r w:rsidRPr="00550219">
        <w:rPr>
          <w:i/>
        </w:rPr>
        <w:t xml:space="preserve"> Report to Lead SLT Group </w:t>
      </w:r>
    </w:p>
    <w:p w14:paraId="69EEE9B0" w14:textId="77777777" w:rsidR="001E7E4A" w:rsidRPr="00550219" w:rsidRDefault="001E7E4A" w:rsidP="00FA01ED">
      <w:pPr>
        <w:pStyle w:val="NoSpacing"/>
        <w:rPr>
          <w:color w:val="FF0000"/>
        </w:rPr>
      </w:pPr>
    </w:p>
    <w:p w14:paraId="0D880033" w14:textId="77777777" w:rsidR="007D76D7" w:rsidRPr="006941BB" w:rsidRDefault="00B53960" w:rsidP="00B62588">
      <w:pPr>
        <w:spacing w:after="200" w:line="276" w:lineRule="auto"/>
        <w:rPr>
          <w:rFonts w:asciiTheme="minorHAnsi" w:hAnsiTheme="minorHAnsi" w:cstheme="minorHAnsi"/>
          <w:b/>
          <w:sz w:val="22"/>
          <w:szCs w:val="22"/>
        </w:rPr>
      </w:pPr>
      <w:r w:rsidRPr="004307F3">
        <w:rPr>
          <w:rFonts w:asciiTheme="minorHAnsi" w:hAnsiTheme="minorHAnsi" w:cstheme="minorHAnsi"/>
        </w:rPr>
        <w:t>Appendix 6: Comparison of Speech Results with Standards– Summary for year</w:t>
      </w:r>
      <w:r w:rsidR="00F35DF6">
        <w:br w:type="page"/>
      </w:r>
      <w:r w:rsidR="007D76D7" w:rsidRPr="006941BB">
        <w:rPr>
          <w:rFonts w:asciiTheme="minorHAnsi" w:hAnsiTheme="minorHAnsi" w:cstheme="minorHAnsi"/>
          <w:b/>
          <w:sz w:val="22"/>
          <w:szCs w:val="22"/>
        </w:rPr>
        <w:lastRenderedPageBreak/>
        <w:t xml:space="preserve">Appendix 1: </w:t>
      </w:r>
    </w:p>
    <w:p w14:paraId="357C5049" w14:textId="77777777" w:rsidR="00D60B66" w:rsidRPr="00497025" w:rsidRDefault="00D60B66" w:rsidP="00497025">
      <w:pPr>
        <w:pStyle w:val="Title"/>
        <w:rPr>
          <w:rFonts w:asciiTheme="minorHAnsi" w:hAnsiTheme="minorHAnsi" w:cstheme="minorHAnsi"/>
          <w:b/>
          <w:u w:val="none"/>
        </w:rPr>
      </w:pPr>
      <w:r w:rsidRPr="00497025">
        <w:rPr>
          <w:rFonts w:asciiTheme="minorHAnsi" w:hAnsiTheme="minorHAnsi" w:cstheme="minorHAnsi"/>
          <w:b/>
          <w:u w:val="none"/>
        </w:rPr>
        <w:t>SPEECH OUTCOME FIELDS FOR CRANE DATABASE BASED ON CAPS-A (March 2021)</w:t>
      </w:r>
    </w:p>
    <w:p w14:paraId="7D20DD5A" w14:textId="77777777" w:rsidR="00D60B66" w:rsidRPr="00D60B66" w:rsidRDefault="00D60B66" w:rsidP="00D60B66">
      <w:pPr>
        <w:spacing w:line="360" w:lineRule="auto"/>
        <w:rPr>
          <w:rFonts w:asciiTheme="minorHAnsi" w:hAnsiTheme="minorHAnsi" w:cstheme="minorHAnsi"/>
          <w:b/>
          <w:szCs w:val="20"/>
          <w:lang w:val="en-US"/>
        </w:rPr>
      </w:pPr>
    </w:p>
    <w:p w14:paraId="70D8C7EB" w14:textId="77777777" w:rsidR="00D60B66" w:rsidRPr="00D60B66" w:rsidRDefault="00D60B66" w:rsidP="00D60B66">
      <w:pPr>
        <w:spacing w:line="360" w:lineRule="auto"/>
        <w:rPr>
          <w:rFonts w:asciiTheme="minorHAnsi" w:hAnsiTheme="minorHAnsi" w:cstheme="minorHAnsi"/>
          <w:b/>
          <w:szCs w:val="20"/>
          <w:lang w:val="en-US"/>
        </w:rPr>
      </w:pPr>
      <w:r w:rsidRPr="00D60B66">
        <w:rPr>
          <w:rFonts w:asciiTheme="minorHAnsi" w:hAnsiTheme="minorHAnsi" w:cstheme="minorHAnsi"/>
          <w:b/>
          <w:szCs w:val="20"/>
          <w:lang w:val="en-US"/>
        </w:rPr>
        <w:t xml:space="preserve">Name:                                                                  Date of Audit:    </w:t>
      </w:r>
    </w:p>
    <w:p w14:paraId="477A76E2" w14:textId="77777777" w:rsidR="00D60B66" w:rsidRPr="00D60B66" w:rsidRDefault="00D60B66" w:rsidP="00D60B66">
      <w:pPr>
        <w:spacing w:line="360" w:lineRule="auto"/>
        <w:rPr>
          <w:rFonts w:asciiTheme="minorHAnsi" w:hAnsiTheme="minorHAnsi" w:cstheme="minorHAnsi"/>
          <w:b/>
          <w:szCs w:val="20"/>
          <w:lang w:val="en-US"/>
        </w:rPr>
      </w:pPr>
      <w:r w:rsidRPr="00D60B66">
        <w:rPr>
          <w:rFonts w:asciiTheme="minorHAnsi" w:hAnsiTheme="minorHAnsi" w:cstheme="minorHAnsi"/>
          <w:b/>
          <w:szCs w:val="20"/>
          <w:lang w:val="en-US"/>
        </w:rPr>
        <w:t xml:space="preserve">Date of Birth:                                             VP Surgery / Fistula repair before audit: </w:t>
      </w:r>
      <w:r w:rsidRPr="00D60B66">
        <w:rPr>
          <w:rFonts w:asciiTheme="minorHAnsi" w:hAnsiTheme="minorHAnsi" w:cstheme="minorHAnsi"/>
          <w:szCs w:val="20"/>
          <w:lang w:val="en-US"/>
        </w:rPr>
        <w:t>1=</w:t>
      </w:r>
      <w:proofErr w:type="gramStart"/>
      <w:r w:rsidRPr="00D60B66">
        <w:rPr>
          <w:rFonts w:asciiTheme="minorHAnsi" w:hAnsiTheme="minorHAnsi" w:cstheme="minorHAnsi"/>
          <w:szCs w:val="20"/>
          <w:lang w:val="en-US"/>
        </w:rPr>
        <w:t>No ,</w:t>
      </w:r>
      <w:proofErr w:type="gramEnd"/>
      <w:r w:rsidRPr="00D60B66">
        <w:rPr>
          <w:rFonts w:asciiTheme="minorHAnsi" w:hAnsiTheme="minorHAnsi" w:cstheme="minorHAnsi"/>
          <w:szCs w:val="20"/>
          <w:lang w:val="en-US"/>
        </w:rPr>
        <w:t xml:space="preserve"> 2=Yes                            </w:t>
      </w:r>
    </w:p>
    <w:p w14:paraId="402FA753" w14:textId="77777777" w:rsidR="00D60B66" w:rsidRPr="00D60B66" w:rsidRDefault="00D60B66" w:rsidP="00D60B66">
      <w:pPr>
        <w:spacing w:line="360" w:lineRule="auto"/>
        <w:rPr>
          <w:rFonts w:asciiTheme="minorHAnsi" w:hAnsiTheme="minorHAnsi" w:cstheme="minorHAnsi"/>
          <w:szCs w:val="20"/>
          <w:lang w:val="en-US"/>
        </w:rPr>
      </w:pPr>
      <w:r w:rsidRPr="00D60B66">
        <w:rPr>
          <w:rFonts w:asciiTheme="minorHAnsi" w:hAnsiTheme="minorHAnsi" w:cstheme="minorHAnsi"/>
          <w:b/>
          <w:szCs w:val="20"/>
          <w:lang w:val="en-US"/>
        </w:rPr>
        <w:t xml:space="preserve">Syndrome: </w:t>
      </w:r>
      <w:r w:rsidRPr="00D60B66">
        <w:rPr>
          <w:rFonts w:asciiTheme="minorHAnsi" w:hAnsiTheme="minorHAnsi" w:cstheme="minorHAnsi"/>
          <w:szCs w:val="20"/>
          <w:lang w:val="en-US"/>
        </w:rPr>
        <w:t>1=</w:t>
      </w:r>
      <w:proofErr w:type="gramStart"/>
      <w:r w:rsidRPr="00D60B66">
        <w:rPr>
          <w:rFonts w:asciiTheme="minorHAnsi" w:hAnsiTheme="minorHAnsi" w:cstheme="minorHAnsi"/>
          <w:szCs w:val="20"/>
          <w:lang w:val="en-US"/>
        </w:rPr>
        <w:t>No;  2</w:t>
      </w:r>
      <w:proofErr w:type="gramEnd"/>
      <w:r w:rsidRPr="00D60B66">
        <w:rPr>
          <w:rFonts w:asciiTheme="minorHAnsi" w:hAnsiTheme="minorHAnsi" w:cstheme="minorHAnsi"/>
          <w:szCs w:val="20"/>
          <w:lang w:val="en-US"/>
        </w:rPr>
        <w:t>=Yes _________________________</w:t>
      </w:r>
      <w:proofErr w:type="gramStart"/>
      <w:r w:rsidRPr="00D60B66">
        <w:rPr>
          <w:rFonts w:asciiTheme="minorHAnsi" w:hAnsiTheme="minorHAnsi" w:cstheme="minorHAnsi"/>
          <w:szCs w:val="20"/>
          <w:lang w:val="en-US"/>
        </w:rPr>
        <w:t>_ ;</w:t>
      </w:r>
      <w:proofErr w:type="gramEnd"/>
      <w:r w:rsidRPr="00D60B66">
        <w:rPr>
          <w:rFonts w:asciiTheme="minorHAnsi" w:hAnsiTheme="minorHAnsi" w:cstheme="minorHAnsi"/>
          <w:szCs w:val="20"/>
          <w:lang w:val="en-US"/>
        </w:rPr>
        <w:t xml:space="preserve"> 3= Yes, unknown</w:t>
      </w:r>
    </w:p>
    <w:p w14:paraId="7F32F237" w14:textId="3A55FFA9" w:rsidR="00D60B66" w:rsidRPr="00D60B66" w:rsidRDefault="00D60B66" w:rsidP="00D60B66">
      <w:pPr>
        <w:spacing w:line="360" w:lineRule="auto"/>
        <w:rPr>
          <w:rFonts w:asciiTheme="minorHAnsi" w:hAnsiTheme="minorHAnsi" w:cstheme="minorHAnsi"/>
          <w:b/>
          <w:szCs w:val="20"/>
          <w:lang w:val="en-US"/>
        </w:rPr>
      </w:pPr>
      <w:r w:rsidRPr="00D60B66">
        <w:rPr>
          <w:rFonts w:asciiTheme="minorHAnsi" w:hAnsiTheme="minorHAnsi" w:cstheme="minorHAnsi"/>
          <w:b/>
          <w:szCs w:val="20"/>
          <w:lang w:val="en-US"/>
        </w:rPr>
        <w:t xml:space="preserve">Reason Outcome Not Collected:  </w:t>
      </w:r>
      <w:r w:rsidRPr="00D60B66">
        <w:rPr>
          <w:rFonts w:asciiTheme="minorHAnsi" w:hAnsiTheme="minorHAnsi" w:cstheme="minorHAnsi"/>
          <w:szCs w:val="20"/>
          <w:lang w:val="en-US"/>
        </w:rPr>
        <w:t xml:space="preserve">1=deceased, 2=Transfer, 3= syndromic, 4=clinically contraindicated (excl. syndromes), 5= lack of staff / facilities / equipment, 6= Patient </w:t>
      </w:r>
      <w:r w:rsidR="00E650B2">
        <w:rPr>
          <w:rFonts w:asciiTheme="minorHAnsi" w:hAnsiTheme="minorHAnsi" w:cstheme="minorHAnsi"/>
          <w:szCs w:val="20"/>
          <w:lang w:val="en-US"/>
        </w:rPr>
        <w:t>WNB</w:t>
      </w:r>
      <w:r w:rsidR="00E650B2" w:rsidRPr="00D60B66">
        <w:rPr>
          <w:rFonts w:asciiTheme="minorHAnsi" w:hAnsiTheme="minorHAnsi" w:cstheme="minorHAnsi"/>
          <w:szCs w:val="20"/>
          <w:lang w:val="en-US"/>
        </w:rPr>
        <w:t xml:space="preserve"> </w:t>
      </w:r>
      <w:r w:rsidRPr="00D60B66">
        <w:rPr>
          <w:rFonts w:asciiTheme="minorHAnsi" w:hAnsiTheme="minorHAnsi" w:cstheme="minorHAnsi"/>
          <w:szCs w:val="20"/>
          <w:lang w:val="en-US"/>
        </w:rPr>
        <w:t>/</w:t>
      </w:r>
      <w:proofErr w:type="spellStart"/>
      <w:r w:rsidRPr="00D60B66">
        <w:rPr>
          <w:rFonts w:asciiTheme="minorHAnsi" w:hAnsiTheme="minorHAnsi" w:cstheme="minorHAnsi"/>
          <w:szCs w:val="20"/>
          <w:lang w:val="en-US"/>
        </w:rPr>
        <w:t>Canc</w:t>
      </w:r>
      <w:proofErr w:type="spellEnd"/>
      <w:r w:rsidRPr="00D60B66">
        <w:rPr>
          <w:rFonts w:asciiTheme="minorHAnsi" w:hAnsiTheme="minorHAnsi" w:cstheme="minorHAnsi"/>
          <w:szCs w:val="20"/>
          <w:lang w:val="en-US"/>
        </w:rPr>
        <w:t xml:space="preserve"> / did not consent / did not cooperate, 14= not appointed before 6 yrs, 9=other reason, </w:t>
      </w:r>
    </w:p>
    <w:p w14:paraId="60832ABB" w14:textId="77777777" w:rsidR="00D60B66" w:rsidRPr="00D60B66" w:rsidRDefault="00D60B66" w:rsidP="00D60B66">
      <w:pPr>
        <w:spacing w:line="360" w:lineRule="auto"/>
        <w:rPr>
          <w:rFonts w:asciiTheme="minorHAnsi" w:hAnsiTheme="minorHAnsi" w:cstheme="minorHAnsi"/>
          <w:b/>
          <w:szCs w:val="20"/>
          <w:lang w:val="en-US"/>
        </w:rPr>
      </w:pPr>
      <w:r w:rsidRPr="00D60B66">
        <w:rPr>
          <w:rFonts w:asciiTheme="minorHAnsi" w:hAnsiTheme="minorHAnsi" w:cstheme="minorHAnsi"/>
          <w:b/>
          <w:szCs w:val="20"/>
          <w:lang w:val="en-US"/>
        </w:rPr>
        <w:t xml:space="preserve">Context of Evaluation </w:t>
      </w:r>
    </w:p>
    <w:p w14:paraId="230B206D" w14:textId="11EA73DB" w:rsidR="00D60B66" w:rsidRPr="00D60B66" w:rsidRDefault="00D60B66" w:rsidP="00D60B66">
      <w:pPr>
        <w:numPr>
          <w:ilvl w:val="0"/>
          <w:numId w:val="11"/>
        </w:numPr>
        <w:spacing w:line="360" w:lineRule="auto"/>
        <w:rPr>
          <w:rFonts w:asciiTheme="minorHAnsi" w:hAnsiTheme="minorHAnsi" w:cstheme="minorHAnsi"/>
          <w:lang w:val="en-US"/>
        </w:rPr>
      </w:pPr>
      <w:r w:rsidRPr="00D60B66">
        <w:rPr>
          <w:rFonts w:asciiTheme="minorHAnsi" w:hAnsiTheme="minorHAnsi" w:cstheme="minorHAnsi"/>
          <w:szCs w:val="20"/>
          <w:lang w:val="en-US"/>
        </w:rPr>
        <w:t xml:space="preserve">Consensus Listened (includes an external </w:t>
      </w:r>
      <w:r w:rsidRPr="00D60B66">
        <w:rPr>
          <w:rFonts w:asciiTheme="minorHAnsi" w:hAnsiTheme="minorHAnsi" w:cstheme="minorHAnsi"/>
          <w:lang w:val="en-US"/>
        </w:rPr>
        <w:t>CAPS-A trained</w:t>
      </w:r>
      <w:r w:rsidRPr="00D60B66" w:rsidDel="003B2569">
        <w:rPr>
          <w:rFonts w:asciiTheme="minorHAnsi" w:hAnsiTheme="minorHAnsi" w:cstheme="minorHAnsi"/>
          <w:szCs w:val="20"/>
          <w:lang w:val="en-US"/>
        </w:rPr>
        <w:t xml:space="preserve"> </w:t>
      </w:r>
      <w:r w:rsidRPr="00D60B66">
        <w:rPr>
          <w:rFonts w:asciiTheme="minorHAnsi" w:hAnsiTheme="minorHAnsi" w:cstheme="minorHAnsi"/>
          <w:szCs w:val="20"/>
          <w:lang w:val="en-US"/>
        </w:rPr>
        <w:t>listener)</w:t>
      </w:r>
    </w:p>
    <w:p w14:paraId="7CE7BCED" w14:textId="77777777" w:rsidR="00D60B66" w:rsidRPr="00D60B66" w:rsidRDefault="00D60B66" w:rsidP="00D60B66">
      <w:pPr>
        <w:numPr>
          <w:ilvl w:val="0"/>
          <w:numId w:val="11"/>
        </w:numPr>
        <w:spacing w:line="360" w:lineRule="auto"/>
        <w:rPr>
          <w:rFonts w:asciiTheme="minorHAnsi" w:hAnsiTheme="minorHAnsi" w:cstheme="minorHAnsi"/>
          <w:lang w:val="en-US"/>
        </w:rPr>
      </w:pPr>
      <w:r w:rsidRPr="00D60B66">
        <w:rPr>
          <w:rFonts w:asciiTheme="minorHAnsi" w:hAnsiTheme="minorHAnsi" w:cstheme="minorHAnsi"/>
          <w:szCs w:val="20"/>
          <w:lang w:val="en-US"/>
        </w:rPr>
        <w:t xml:space="preserve">Consensus Listened (internal listeners with a minimum of </w:t>
      </w:r>
      <w:r w:rsidRPr="00D60B66">
        <w:rPr>
          <w:rFonts w:asciiTheme="minorHAnsi" w:hAnsiTheme="minorHAnsi" w:cstheme="minorHAnsi"/>
          <w:lang w:val="en-US"/>
        </w:rPr>
        <w:t>2 CAPS-A trained listeners)</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94"/>
        <w:gridCol w:w="3294"/>
        <w:gridCol w:w="2340"/>
      </w:tblGrid>
      <w:tr w:rsidR="00D60B66" w:rsidRPr="00D60B66" w14:paraId="6B754693" w14:textId="77777777" w:rsidTr="000D737B">
        <w:trPr>
          <w:trHeight w:val="480"/>
        </w:trPr>
        <w:tc>
          <w:tcPr>
            <w:tcW w:w="6588" w:type="dxa"/>
            <w:gridSpan w:val="2"/>
            <w:vAlign w:val="bottom"/>
          </w:tcPr>
          <w:p w14:paraId="6147CD4D" w14:textId="77777777" w:rsidR="00D60B66" w:rsidRPr="00D60B66" w:rsidRDefault="00D60B66" w:rsidP="000D737B">
            <w:pPr>
              <w:ind w:left="-540" w:firstLine="540"/>
              <w:rPr>
                <w:rFonts w:asciiTheme="minorHAnsi" w:hAnsiTheme="minorHAnsi" w:cstheme="minorHAnsi"/>
                <w:b/>
                <w:bCs/>
              </w:rPr>
            </w:pPr>
            <w:r w:rsidRPr="00D60B66">
              <w:rPr>
                <w:rFonts w:asciiTheme="minorHAnsi" w:hAnsiTheme="minorHAnsi" w:cstheme="minorHAnsi"/>
                <w:b/>
                <w:bCs/>
              </w:rPr>
              <w:t>Parameter from CAPS A</w:t>
            </w:r>
          </w:p>
        </w:tc>
        <w:tc>
          <w:tcPr>
            <w:tcW w:w="2340" w:type="dxa"/>
            <w:vAlign w:val="bottom"/>
          </w:tcPr>
          <w:p w14:paraId="1A9BF0E5" w14:textId="77777777" w:rsidR="00D60B66" w:rsidRPr="00D60B66" w:rsidRDefault="00D60B66" w:rsidP="000D737B">
            <w:pPr>
              <w:ind w:left="-540" w:firstLine="540"/>
              <w:jc w:val="center"/>
              <w:rPr>
                <w:rFonts w:asciiTheme="minorHAnsi" w:hAnsiTheme="minorHAnsi" w:cstheme="minorHAnsi"/>
                <w:b/>
                <w:bCs/>
              </w:rPr>
            </w:pPr>
            <w:r w:rsidRPr="00D60B66">
              <w:rPr>
                <w:rFonts w:asciiTheme="minorHAnsi" w:hAnsiTheme="minorHAnsi" w:cstheme="minorHAnsi"/>
                <w:b/>
                <w:bCs/>
              </w:rPr>
              <w:t xml:space="preserve">Rating </w:t>
            </w:r>
          </w:p>
        </w:tc>
      </w:tr>
      <w:tr w:rsidR="00D60B66" w:rsidRPr="00D60B66" w14:paraId="14849663" w14:textId="77777777" w:rsidTr="000D737B">
        <w:trPr>
          <w:trHeight w:val="480"/>
        </w:trPr>
        <w:tc>
          <w:tcPr>
            <w:tcW w:w="6588" w:type="dxa"/>
            <w:gridSpan w:val="2"/>
            <w:vAlign w:val="bottom"/>
          </w:tcPr>
          <w:p w14:paraId="0D2156E3"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xml:space="preserve">3a Hypernasality                                                           </w:t>
            </w:r>
          </w:p>
        </w:tc>
        <w:tc>
          <w:tcPr>
            <w:tcW w:w="2340" w:type="dxa"/>
            <w:vAlign w:val="bottom"/>
          </w:tcPr>
          <w:p w14:paraId="530F0214"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w:t>
            </w:r>
          </w:p>
          <w:p w14:paraId="01CF9B47"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color w:val="339966"/>
              </w:rPr>
              <w:t> </w:t>
            </w:r>
            <w:proofErr w:type="gramStart"/>
            <w:r w:rsidRPr="00D60B66">
              <w:rPr>
                <w:rFonts w:asciiTheme="minorHAnsi" w:hAnsiTheme="minorHAnsi" w:cstheme="minorHAnsi"/>
              </w:rPr>
              <w:t>0  1</w:t>
            </w:r>
            <w:proofErr w:type="gramEnd"/>
            <w:r w:rsidRPr="00D60B66">
              <w:rPr>
                <w:rFonts w:asciiTheme="minorHAnsi" w:hAnsiTheme="minorHAnsi" w:cstheme="minorHAnsi"/>
              </w:rPr>
              <w:t xml:space="preserve">   </w:t>
            </w:r>
            <w:proofErr w:type="gramStart"/>
            <w:r w:rsidRPr="00D60B66">
              <w:rPr>
                <w:rFonts w:asciiTheme="minorHAnsi" w:hAnsiTheme="minorHAnsi" w:cstheme="minorHAnsi"/>
              </w:rPr>
              <w:t>2  3</w:t>
            </w:r>
            <w:proofErr w:type="gramEnd"/>
            <w:r w:rsidRPr="00D60B66">
              <w:rPr>
                <w:rFonts w:asciiTheme="minorHAnsi" w:hAnsiTheme="minorHAnsi" w:cstheme="minorHAnsi"/>
              </w:rPr>
              <w:t xml:space="preserve">  </w:t>
            </w:r>
            <w:proofErr w:type="gramStart"/>
            <w:r w:rsidRPr="00D60B66">
              <w:rPr>
                <w:rFonts w:asciiTheme="minorHAnsi" w:hAnsiTheme="minorHAnsi" w:cstheme="minorHAnsi"/>
              </w:rPr>
              <w:t>4  8</w:t>
            </w:r>
            <w:proofErr w:type="gramEnd"/>
            <w:r w:rsidRPr="00D60B66">
              <w:rPr>
                <w:rFonts w:asciiTheme="minorHAnsi" w:hAnsiTheme="minorHAnsi" w:cstheme="minorHAnsi"/>
              </w:rPr>
              <w:t xml:space="preserve"> </w:t>
            </w:r>
          </w:p>
        </w:tc>
      </w:tr>
      <w:tr w:rsidR="00D60B66" w:rsidRPr="00D60B66" w14:paraId="63E4724F" w14:textId="77777777" w:rsidTr="000D737B">
        <w:trPr>
          <w:trHeight w:val="480"/>
        </w:trPr>
        <w:tc>
          <w:tcPr>
            <w:tcW w:w="6588" w:type="dxa"/>
            <w:gridSpan w:val="2"/>
            <w:vAlign w:val="bottom"/>
          </w:tcPr>
          <w:p w14:paraId="3D8A1228"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xml:space="preserve">3b </w:t>
            </w:r>
            <w:proofErr w:type="spellStart"/>
            <w:r w:rsidRPr="00D60B66">
              <w:rPr>
                <w:rFonts w:asciiTheme="minorHAnsi" w:hAnsiTheme="minorHAnsi" w:cstheme="minorHAnsi"/>
              </w:rPr>
              <w:t>Hyponasality</w:t>
            </w:r>
            <w:proofErr w:type="spellEnd"/>
            <w:r w:rsidRPr="00D60B66">
              <w:rPr>
                <w:rFonts w:asciiTheme="minorHAnsi" w:hAnsiTheme="minorHAnsi" w:cstheme="minorHAnsi"/>
              </w:rPr>
              <w:t xml:space="preserve">                                                            </w:t>
            </w:r>
          </w:p>
        </w:tc>
        <w:tc>
          <w:tcPr>
            <w:tcW w:w="2340" w:type="dxa"/>
            <w:vAlign w:val="bottom"/>
          </w:tcPr>
          <w:p w14:paraId="74E7703B"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w:t>
            </w:r>
          </w:p>
          <w:p w14:paraId="6DC97041"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xml:space="preserve"> </w:t>
            </w:r>
            <w:proofErr w:type="gramStart"/>
            <w:r w:rsidRPr="00D60B66">
              <w:rPr>
                <w:rFonts w:asciiTheme="minorHAnsi" w:hAnsiTheme="minorHAnsi" w:cstheme="minorHAnsi"/>
              </w:rPr>
              <w:t>0  1</w:t>
            </w:r>
            <w:proofErr w:type="gramEnd"/>
            <w:r w:rsidRPr="00D60B66">
              <w:rPr>
                <w:rFonts w:asciiTheme="minorHAnsi" w:hAnsiTheme="minorHAnsi" w:cstheme="minorHAnsi"/>
              </w:rPr>
              <w:t xml:space="preserve">  2           8  </w:t>
            </w:r>
          </w:p>
        </w:tc>
      </w:tr>
      <w:tr w:rsidR="00D60B66" w:rsidRPr="00D60B66" w14:paraId="42DADEBD" w14:textId="77777777" w:rsidTr="000D737B">
        <w:trPr>
          <w:trHeight w:val="480"/>
        </w:trPr>
        <w:tc>
          <w:tcPr>
            <w:tcW w:w="6588" w:type="dxa"/>
            <w:gridSpan w:val="2"/>
            <w:vAlign w:val="bottom"/>
          </w:tcPr>
          <w:p w14:paraId="4E0234EA"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xml:space="preserve">4a Audible Nasal Emission                                           </w:t>
            </w:r>
          </w:p>
        </w:tc>
        <w:tc>
          <w:tcPr>
            <w:tcW w:w="2340" w:type="dxa"/>
            <w:vAlign w:val="bottom"/>
          </w:tcPr>
          <w:p w14:paraId="45B4C448" w14:textId="77777777" w:rsidR="00D60B66" w:rsidRPr="00D60B66" w:rsidRDefault="00D60B66" w:rsidP="000D737B">
            <w:pPr>
              <w:rPr>
                <w:rFonts w:asciiTheme="minorHAnsi" w:hAnsiTheme="minorHAnsi" w:cstheme="minorHAnsi"/>
              </w:rPr>
            </w:pPr>
            <w:r w:rsidRPr="00D60B66">
              <w:rPr>
                <w:rFonts w:asciiTheme="minorHAnsi" w:hAnsiTheme="minorHAnsi" w:cstheme="minorHAnsi"/>
              </w:rPr>
              <w:t> </w:t>
            </w:r>
            <w:proofErr w:type="gramStart"/>
            <w:r w:rsidRPr="00D60B66">
              <w:rPr>
                <w:rFonts w:asciiTheme="minorHAnsi" w:hAnsiTheme="minorHAnsi" w:cstheme="minorHAnsi"/>
              </w:rPr>
              <w:t>0  1</w:t>
            </w:r>
            <w:proofErr w:type="gramEnd"/>
            <w:r w:rsidRPr="00D60B66">
              <w:rPr>
                <w:rFonts w:asciiTheme="minorHAnsi" w:hAnsiTheme="minorHAnsi" w:cstheme="minorHAnsi"/>
              </w:rPr>
              <w:t xml:space="preserve">  2           8  </w:t>
            </w:r>
          </w:p>
        </w:tc>
      </w:tr>
      <w:tr w:rsidR="00D60B66" w:rsidRPr="00D60B66" w14:paraId="7DD1F616" w14:textId="77777777" w:rsidTr="000D737B">
        <w:trPr>
          <w:trHeight w:val="480"/>
        </w:trPr>
        <w:tc>
          <w:tcPr>
            <w:tcW w:w="6588" w:type="dxa"/>
            <w:gridSpan w:val="2"/>
            <w:vAlign w:val="bottom"/>
          </w:tcPr>
          <w:p w14:paraId="619FD7AB"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xml:space="preserve">4b Nasal Turbulence                                                     </w:t>
            </w:r>
          </w:p>
        </w:tc>
        <w:tc>
          <w:tcPr>
            <w:tcW w:w="2340" w:type="dxa"/>
            <w:vAlign w:val="bottom"/>
          </w:tcPr>
          <w:p w14:paraId="4C21A13F"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w:t>
            </w:r>
          </w:p>
          <w:p w14:paraId="4133DDD4" w14:textId="77777777" w:rsidR="00D60B66" w:rsidRPr="00D60B66" w:rsidRDefault="00D60B66" w:rsidP="000D737B">
            <w:pPr>
              <w:ind w:left="-540" w:firstLine="540"/>
              <w:rPr>
                <w:rFonts w:asciiTheme="minorHAnsi" w:hAnsiTheme="minorHAnsi" w:cstheme="minorHAnsi"/>
              </w:rPr>
            </w:pPr>
            <w:proofErr w:type="gramStart"/>
            <w:r w:rsidRPr="00D60B66">
              <w:rPr>
                <w:rFonts w:asciiTheme="minorHAnsi" w:hAnsiTheme="minorHAnsi" w:cstheme="minorHAnsi"/>
              </w:rPr>
              <w:t>0  1</w:t>
            </w:r>
            <w:proofErr w:type="gramEnd"/>
            <w:r w:rsidRPr="00D60B66">
              <w:rPr>
                <w:rFonts w:asciiTheme="minorHAnsi" w:hAnsiTheme="minorHAnsi" w:cstheme="minorHAnsi"/>
              </w:rPr>
              <w:t xml:space="preserve">  2           8  </w:t>
            </w:r>
          </w:p>
        </w:tc>
      </w:tr>
      <w:tr w:rsidR="00D60B66" w:rsidRPr="00D60B66" w14:paraId="5AFA80DD" w14:textId="77777777" w:rsidTr="000D737B">
        <w:trPr>
          <w:cantSplit/>
          <w:trHeight w:val="480"/>
        </w:trPr>
        <w:tc>
          <w:tcPr>
            <w:tcW w:w="3294" w:type="dxa"/>
            <w:vMerge w:val="restart"/>
            <w:vAlign w:val="bottom"/>
          </w:tcPr>
          <w:p w14:paraId="7ADAB5A8"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7a Anterior Oral CSCs</w:t>
            </w:r>
          </w:p>
        </w:tc>
        <w:tc>
          <w:tcPr>
            <w:tcW w:w="3294" w:type="dxa"/>
            <w:vAlign w:val="bottom"/>
          </w:tcPr>
          <w:p w14:paraId="3377DE0D"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xml:space="preserve">1. </w:t>
            </w:r>
            <w:proofErr w:type="spellStart"/>
            <w:r w:rsidRPr="00D60B66">
              <w:rPr>
                <w:rFonts w:asciiTheme="minorHAnsi" w:hAnsiTheme="minorHAnsi" w:cstheme="minorHAnsi"/>
              </w:rPr>
              <w:t>Dentalisation</w:t>
            </w:r>
            <w:proofErr w:type="spellEnd"/>
            <w:r w:rsidRPr="00D60B66">
              <w:rPr>
                <w:rFonts w:asciiTheme="minorHAnsi" w:hAnsiTheme="minorHAnsi" w:cstheme="minorHAnsi"/>
              </w:rPr>
              <w:t xml:space="preserve"> / inter-</w:t>
            </w:r>
            <w:proofErr w:type="spellStart"/>
            <w:r w:rsidRPr="00D60B66">
              <w:rPr>
                <w:rFonts w:asciiTheme="minorHAnsi" w:hAnsiTheme="minorHAnsi" w:cstheme="minorHAnsi"/>
              </w:rPr>
              <w:t>dentalisation</w:t>
            </w:r>
            <w:proofErr w:type="spellEnd"/>
          </w:p>
        </w:tc>
        <w:tc>
          <w:tcPr>
            <w:tcW w:w="2340" w:type="dxa"/>
            <w:vAlign w:val="bottom"/>
          </w:tcPr>
          <w:p w14:paraId="188E617B"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w:t>
            </w:r>
          </w:p>
          <w:p w14:paraId="293E6D79" w14:textId="77777777" w:rsidR="00D60B66" w:rsidRPr="00D60B66" w:rsidRDefault="00D60B66" w:rsidP="000D737B">
            <w:pPr>
              <w:ind w:left="-540" w:firstLine="540"/>
              <w:rPr>
                <w:rFonts w:asciiTheme="minorHAnsi" w:hAnsiTheme="minorHAnsi" w:cstheme="minorHAnsi"/>
              </w:rPr>
            </w:pPr>
            <w:proofErr w:type="gramStart"/>
            <w:r w:rsidRPr="00D60B66">
              <w:rPr>
                <w:rFonts w:asciiTheme="minorHAnsi" w:hAnsiTheme="minorHAnsi" w:cstheme="minorHAnsi"/>
              </w:rPr>
              <w:t>A  B</w:t>
            </w:r>
            <w:proofErr w:type="gramEnd"/>
            <w:r w:rsidRPr="00D60B66">
              <w:rPr>
                <w:rFonts w:asciiTheme="minorHAnsi" w:hAnsiTheme="minorHAnsi" w:cstheme="minorHAnsi"/>
              </w:rPr>
              <w:t xml:space="preserve">  </w:t>
            </w:r>
          </w:p>
        </w:tc>
      </w:tr>
      <w:tr w:rsidR="00D60B66" w:rsidRPr="00D60B66" w14:paraId="75261517" w14:textId="77777777" w:rsidTr="000D737B">
        <w:trPr>
          <w:cantSplit/>
          <w:trHeight w:val="480"/>
        </w:trPr>
        <w:tc>
          <w:tcPr>
            <w:tcW w:w="3294" w:type="dxa"/>
            <w:vMerge/>
            <w:vAlign w:val="bottom"/>
          </w:tcPr>
          <w:p w14:paraId="572E8A2E" w14:textId="77777777" w:rsidR="00D60B66" w:rsidRPr="00D60B66" w:rsidRDefault="00D60B66" w:rsidP="000D737B">
            <w:pPr>
              <w:ind w:left="-540" w:firstLine="540"/>
              <w:rPr>
                <w:rFonts w:asciiTheme="minorHAnsi" w:hAnsiTheme="minorHAnsi" w:cstheme="minorHAnsi"/>
              </w:rPr>
            </w:pPr>
          </w:p>
        </w:tc>
        <w:tc>
          <w:tcPr>
            <w:tcW w:w="3294" w:type="dxa"/>
            <w:vAlign w:val="bottom"/>
          </w:tcPr>
          <w:p w14:paraId="2F77F621"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2. Lateralisation / lateral</w:t>
            </w:r>
          </w:p>
        </w:tc>
        <w:tc>
          <w:tcPr>
            <w:tcW w:w="2340" w:type="dxa"/>
            <w:vAlign w:val="bottom"/>
          </w:tcPr>
          <w:p w14:paraId="282A2DA7" w14:textId="77777777" w:rsidR="00D60B66" w:rsidRPr="00D60B66" w:rsidRDefault="00D60B66" w:rsidP="000D737B">
            <w:pPr>
              <w:ind w:left="-540" w:firstLine="540"/>
              <w:rPr>
                <w:rFonts w:asciiTheme="minorHAnsi" w:hAnsiTheme="minorHAnsi" w:cstheme="minorHAnsi"/>
              </w:rPr>
            </w:pPr>
            <w:proofErr w:type="gramStart"/>
            <w:r w:rsidRPr="00D60B66">
              <w:rPr>
                <w:rFonts w:asciiTheme="minorHAnsi" w:hAnsiTheme="minorHAnsi" w:cstheme="minorHAnsi"/>
              </w:rPr>
              <w:t>A  B</w:t>
            </w:r>
            <w:proofErr w:type="gramEnd"/>
            <w:r w:rsidRPr="00D60B66">
              <w:rPr>
                <w:rFonts w:asciiTheme="minorHAnsi" w:hAnsiTheme="minorHAnsi" w:cstheme="minorHAnsi"/>
              </w:rPr>
              <w:t xml:space="preserve">  C  </w:t>
            </w:r>
          </w:p>
        </w:tc>
      </w:tr>
      <w:tr w:rsidR="00D60B66" w:rsidRPr="00D60B66" w14:paraId="3193B280" w14:textId="77777777" w:rsidTr="000D737B">
        <w:trPr>
          <w:cantSplit/>
          <w:trHeight w:val="480"/>
        </w:trPr>
        <w:tc>
          <w:tcPr>
            <w:tcW w:w="3294" w:type="dxa"/>
            <w:vMerge/>
            <w:vAlign w:val="bottom"/>
          </w:tcPr>
          <w:p w14:paraId="510400C0" w14:textId="77777777" w:rsidR="00D60B66" w:rsidRPr="00D60B66" w:rsidRDefault="00D60B66" w:rsidP="000D737B">
            <w:pPr>
              <w:ind w:left="-540" w:firstLine="540"/>
              <w:rPr>
                <w:rFonts w:asciiTheme="minorHAnsi" w:hAnsiTheme="minorHAnsi" w:cstheme="minorHAnsi"/>
              </w:rPr>
            </w:pPr>
          </w:p>
        </w:tc>
        <w:tc>
          <w:tcPr>
            <w:tcW w:w="3294" w:type="dxa"/>
            <w:vAlign w:val="bottom"/>
          </w:tcPr>
          <w:p w14:paraId="219DA716"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3. Palatalisation / Palatal</w:t>
            </w:r>
          </w:p>
        </w:tc>
        <w:tc>
          <w:tcPr>
            <w:tcW w:w="2340" w:type="dxa"/>
          </w:tcPr>
          <w:p w14:paraId="381FA898" w14:textId="77777777" w:rsidR="00D60B66" w:rsidRPr="00D60B66" w:rsidRDefault="00D60B66" w:rsidP="000D737B">
            <w:pPr>
              <w:rPr>
                <w:rFonts w:asciiTheme="minorHAnsi" w:hAnsiTheme="minorHAnsi" w:cstheme="minorHAnsi"/>
              </w:rPr>
            </w:pPr>
            <w:proofErr w:type="gramStart"/>
            <w:r w:rsidRPr="00D60B66">
              <w:rPr>
                <w:rFonts w:asciiTheme="minorHAnsi" w:hAnsiTheme="minorHAnsi" w:cstheme="minorHAnsi"/>
              </w:rPr>
              <w:t>A  B</w:t>
            </w:r>
            <w:proofErr w:type="gramEnd"/>
            <w:r w:rsidRPr="00D60B66">
              <w:rPr>
                <w:rFonts w:asciiTheme="minorHAnsi" w:hAnsiTheme="minorHAnsi" w:cstheme="minorHAnsi"/>
              </w:rPr>
              <w:t xml:space="preserve">  C  </w:t>
            </w:r>
          </w:p>
        </w:tc>
      </w:tr>
      <w:tr w:rsidR="00D60B66" w:rsidRPr="00D60B66" w14:paraId="57705D96" w14:textId="77777777" w:rsidTr="000D737B">
        <w:trPr>
          <w:cantSplit/>
          <w:trHeight w:val="480"/>
        </w:trPr>
        <w:tc>
          <w:tcPr>
            <w:tcW w:w="3294" w:type="dxa"/>
            <w:vMerge w:val="restart"/>
            <w:vAlign w:val="bottom"/>
          </w:tcPr>
          <w:p w14:paraId="0A33A5D4"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Posterior CSCs</w:t>
            </w:r>
          </w:p>
        </w:tc>
        <w:tc>
          <w:tcPr>
            <w:tcW w:w="3294" w:type="dxa"/>
            <w:vAlign w:val="bottom"/>
          </w:tcPr>
          <w:p w14:paraId="7A6D7ADF"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xml:space="preserve">4. Double </w:t>
            </w:r>
            <w:proofErr w:type="gramStart"/>
            <w:r w:rsidRPr="00D60B66">
              <w:rPr>
                <w:rFonts w:asciiTheme="minorHAnsi" w:hAnsiTheme="minorHAnsi" w:cstheme="minorHAnsi"/>
              </w:rPr>
              <w:t>articulation  (</w:t>
            </w:r>
            <w:proofErr w:type="gramEnd"/>
            <w:r w:rsidRPr="00D60B66">
              <w:rPr>
                <w:rFonts w:asciiTheme="minorHAnsi" w:hAnsiTheme="minorHAnsi" w:cstheme="minorHAnsi"/>
              </w:rPr>
              <w:t>posterior)</w:t>
            </w:r>
          </w:p>
        </w:tc>
        <w:tc>
          <w:tcPr>
            <w:tcW w:w="2340" w:type="dxa"/>
          </w:tcPr>
          <w:p w14:paraId="550FBA71" w14:textId="77777777" w:rsidR="00D60B66" w:rsidRPr="00D60B66" w:rsidRDefault="00D60B66" w:rsidP="000D737B">
            <w:pPr>
              <w:rPr>
                <w:rFonts w:asciiTheme="minorHAnsi" w:hAnsiTheme="minorHAnsi" w:cstheme="minorHAnsi"/>
              </w:rPr>
            </w:pPr>
            <w:proofErr w:type="gramStart"/>
            <w:r w:rsidRPr="00D60B66">
              <w:rPr>
                <w:rFonts w:asciiTheme="minorHAnsi" w:hAnsiTheme="minorHAnsi" w:cstheme="minorHAnsi"/>
              </w:rPr>
              <w:t>A  B</w:t>
            </w:r>
            <w:proofErr w:type="gramEnd"/>
            <w:r w:rsidRPr="00D60B66">
              <w:rPr>
                <w:rFonts w:asciiTheme="minorHAnsi" w:hAnsiTheme="minorHAnsi" w:cstheme="minorHAnsi"/>
              </w:rPr>
              <w:t xml:space="preserve">  C </w:t>
            </w:r>
          </w:p>
        </w:tc>
      </w:tr>
      <w:tr w:rsidR="00D60B66" w:rsidRPr="00D60B66" w14:paraId="54BE881F" w14:textId="77777777" w:rsidTr="000D737B">
        <w:trPr>
          <w:cantSplit/>
          <w:trHeight w:val="480"/>
        </w:trPr>
        <w:tc>
          <w:tcPr>
            <w:tcW w:w="3294" w:type="dxa"/>
            <w:vMerge/>
            <w:vAlign w:val="bottom"/>
          </w:tcPr>
          <w:p w14:paraId="0CC329D9" w14:textId="77777777" w:rsidR="00D60B66" w:rsidRPr="00D60B66" w:rsidRDefault="00D60B66" w:rsidP="000D737B">
            <w:pPr>
              <w:ind w:left="-540" w:firstLine="540"/>
              <w:rPr>
                <w:rFonts w:asciiTheme="minorHAnsi" w:hAnsiTheme="minorHAnsi" w:cstheme="minorHAnsi"/>
              </w:rPr>
            </w:pPr>
          </w:p>
        </w:tc>
        <w:tc>
          <w:tcPr>
            <w:tcW w:w="3294" w:type="dxa"/>
            <w:vAlign w:val="bottom"/>
          </w:tcPr>
          <w:p w14:paraId="362921F4"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5. Backed to velar / uvular</w:t>
            </w:r>
          </w:p>
        </w:tc>
        <w:tc>
          <w:tcPr>
            <w:tcW w:w="2340" w:type="dxa"/>
          </w:tcPr>
          <w:p w14:paraId="6308695A" w14:textId="77777777" w:rsidR="00D60B66" w:rsidRPr="00D60B66" w:rsidRDefault="00D60B66" w:rsidP="000D737B">
            <w:pPr>
              <w:rPr>
                <w:rFonts w:asciiTheme="minorHAnsi" w:hAnsiTheme="minorHAnsi" w:cstheme="minorHAnsi"/>
              </w:rPr>
            </w:pPr>
            <w:r w:rsidRPr="00D60B66">
              <w:rPr>
                <w:rFonts w:asciiTheme="minorHAnsi" w:hAnsiTheme="minorHAnsi" w:cstheme="minorHAnsi"/>
              </w:rPr>
              <w:t xml:space="preserve">A      </w:t>
            </w:r>
            <w:proofErr w:type="gramStart"/>
            <w:r w:rsidRPr="00D60B66">
              <w:rPr>
                <w:rFonts w:asciiTheme="minorHAnsi" w:hAnsiTheme="minorHAnsi" w:cstheme="minorHAnsi"/>
              </w:rPr>
              <w:t>C  D</w:t>
            </w:r>
            <w:proofErr w:type="gramEnd"/>
          </w:p>
        </w:tc>
      </w:tr>
      <w:tr w:rsidR="00D60B66" w:rsidRPr="00D60B66" w14:paraId="77A6D71E" w14:textId="77777777" w:rsidTr="000D737B">
        <w:trPr>
          <w:cantSplit/>
          <w:trHeight w:val="480"/>
        </w:trPr>
        <w:tc>
          <w:tcPr>
            <w:tcW w:w="3294" w:type="dxa"/>
            <w:vMerge w:val="restart"/>
            <w:vAlign w:val="bottom"/>
          </w:tcPr>
          <w:p w14:paraId="2C78F2B7" w14:textId="77777777" w:rsidR="00D60B66" w:rsidRPr="00D60B66" w:rsidRDefault="00D60B66" w:rsidP="000D737B">
            <w:pPr>
              <w:ind w:left="-540" w:firstLine="540"/>
              <w:jc w:val="right"/>
              <w:rPr>
                <w:rFonts w:asciiTheme="minorHAnsi" w:hAnsiTheme="minorHAnsi" w:cstheme="minorHAnsi"/>
              </w:rPr>
            </w:pPr>
          </w:p>
          <w:p w14:paraId="37042E13" w14:textId="77777777" w:rsidR="00D60B66" w:rsidRPr="00D60B66" w:rsidRDefault="00D60B66" w:rsidP="000D737B">
            <w:pPr>
              <w:ind w:left="-540" w:firstLine="540"/>
              <w:rPr>
                <w:rFonts w:asciiTheme="minorHAnsi" w:hAnsiTheme="minorHAnsi" w:cstheme="minorHAnsi"/>
              </w:rPr>
            </w:pPr>
            <w:proofErr w:type="gramStart"/>
            <w:r w:rsidRPr="00D60B66">
              <w:rPr>
                <w:rFonts w:asciiTheme="minorHAnsi" w:hAnsiTheme="minorHAnsi" w:cstheme="minorHAnsi"/>
              </w:rPr>
              <w:t>Non Oral</w:t>
            </w:r>
            <w:proofErr w:type="gramEnd"/>
            <w:r w:rsidRPr="00D60B66">
              <w:rPr>
                <w:rFonts w:asciiTheme="minorHAnsi" w:hAnsiTheme="minorHAnsi" w:cstheme="minorHAnsi"/>
              </w:rPr>
              <w:t xml:space="preserve"> CSCs</w:t>
            </w:r>
          </w:p>
        </w:tc>
        <w:tc>
          <w:tcPr>
            <w:tcW w:w="3294" w:type="dxa"/>
            <w:vAlign w:val="bottom"/>
          </w:tcPr>
          <w:p w14:paraId="36684F57"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 xml:space="preserve">6. Pharyngeal articulation </w:t>
            </w:r>
          </w:p>
        </w:tc>
        <w:tc>
          <w:tcPr>
            <w:tcW w:w="2340" w:type="dxa"/>
          </w:tcPr>
          <w:p w14:paraId="5AB89E89" w14:textId="77777777" w:rsidR="00D60B66" w:rsidRPr="00D60B66" w:rsidRDefault="00D60B66" w:rsidP="000D737B">
            <w:pPr>
              <w:rPr>
                <w:rFonts w:asciiTheme="minorHAnsi" w:hAnsiTheme="minorHAnsi" w:cstheme="minorHAnsi"/>
              </w:rPr>
            </w:pPr>
            <w:r w:rsidRPr="00D60B66">
              <w:rPr>
                <w:rFonts w:asciiTheme="minorHAnsi" w:hAnsiTheme="minorHAnsi" w:cstheme="minorHAnsi"/>
              </w:rPr>
              <w:t xml:space="preserve">A      </w:t>
            </w:r>
            <w:proofErr w:type="gramStart"/>
            <w:r w:rsidRPr="00D60B66">
              <w:rPr>
                <w:rFonts w:asciiTheme="minorHAnsi" w:hAnsiTheme="minorHAnsi" w:cstheme="minorHAnsi"/>
              </w:rPr>
              <w:t>C  D</w:t>
            </w:r>
            <w:proofErr w:type="gramEnd"/>
          </w:p>
        </w:tc>
      </w:tr>
      <w:tr w:rsidR="00D60B66" w:rsidRPr="00D60B66" w14:paraId="15A19855" w14:textId="77777777" w:rsidTr="000D737B">
        <w:trPr>
          <w:cantSplit/>
          <w:trHeight w:val="480"/>
        </w:trPr>
        <w:tc>
          <w:tcPr>
            <w:tcW w:w="3294" w:type="dxa"/>
            <w:vMerge/>
            <w:vAlign w:val="bottom"/>
          </w:tcPr>
          <w:p w14:paraId="56978292" w14:textId="77777777" w:rsidR="00D60B66" w:rsidRPr="00D60B66" w:rsidRDefault="00D60B66" w:rsidP="000D737B">
            <w:pPr>
              <w:ind w:left="-540" w:firstLine="540"/>
              <w:jc w:val="right"/>
              <w:rPr>
                <w:rFonts w:asciiTheme="minorHAnsi" w:hAnsiTheme="minorHAnsi" w:cstheme="minorHAnsi"/>
              </w:rPr>
            </w:pPr>
          </w:p>
        </w:tc>
        <w:tc>
          <w:tcPr>
            <w:tcW w:w="3294" w:type="dxa"/>
            <w:vAlign w:val="bottom"/>
          </w:tcPr>
          <w:p w14:paraId="0D7911CE"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7. Glottal Articulation</w:t>
            </w:r>
          </w:p>
        </w:tc>
        <w:tc>
          <w:tcPr>
            <w:tcW w:w="2340" w:type="dxa"/>
          </w:tcPr>
          <w:p w14:paraId="78ACBB7D" w14:textId="77777777" w:rsidR="00D60B66" w:rsidRPr="00D60B66" w:rsidRDefault="00D60B66" w:rsidP="000D737B">
            <w:pPr>
              <w:rPr>
                <w:rFonts w:asciiTheme="minorHAnsi" w:hAnsiTheme="minorHAnsi" w:cstheme="minorHAnsi"/>
              </w:rPr>
            </w:pPr>
            <w:r w:rsidRPr="00D60B66">
              <w:rPr>
                <w:rFonts w:asciiTheme="minorHAnsi" w:hAnsiTheme="minorHAnsi" w:cstheme="minorHAnsi"/>
              </w:rPr>
              <w:t xml:space="preserve">A      </w:t>
            </w:r>
            <w:proofErr w:type="gramStart"/>
            <w:r w:rsidRPr="00D60B66">
              <w:rPr>
                <w:rFonts w:asciiTheme="minorHAnsi" w:hAnsiTheme="minorHAnsi" w:cstheme="minorHAnsi"/>
              </w:rPr>
              <w:t>C  D</w:t>
            </w:r>
            <w:proofErr w:type="gramEnd"/>
          </w:p>
        </w:tc>
      </w:tr>
      <w:tr w:rsidR="00D60B66" w:rsidRPr="00D60B66" w14:paraId="611A8DDB" w14:textId="77777777" w:rsidTr="000D737B">
        <w:trPr>
          <w:cantSplit/>
          <w:trHeight w:val="480"/>
        </w:trPr>
        <w:tc>
          <w:tcPr>
            <w:tcW w:w="3294" w:type="dxa"/>
            <w:vMerge/>
            <w:vAlign w:val="bottom"/>
          </w:tcPr>
          <w:p w14:paraId="735DBA56" w14:textId="77777777" w:rsidR="00D60B66" w:rsidRPr="00D60B66" w:rsidRDefault="00D60B66" w:rsidP="000D737B">
            <w:pPr>
              <w:ind w:left="-540" w:firstLine="540"/>
              <w:jc w:val="right"/>
              <w:rPr>
                <w:rFonts w:asciiTheme="minorHAnsi" w:hAnsiTheme="minorHAnsi" w:cstheme="minorHAnsi"/>
              </w:rPr>
            </w:pPr>
          </w:p>
        </w:tc>
        <w:tc>
          <w:tcPr>
            <w:tcW w:w="3294" w:type="dxa"/>
            <w:vAlign w:val="bottom"/>
          </w:tcPr>
          <w:p w14:paraId="6DC25DB1"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8. Active Nasal Fricatives</w:t>
            </w:r>
          </w:p>
        </w:tc>
        <w:tc>
          <w:tcPr>
            <w:tcW w:w="2340" w:type="dxa"/>
          </w:tcPr>
          <w:p w14:paraId="5491313B" w14:textId="77777777" w:rsidR="00D60B66" w:rsidRPr="00D60B66" w:rsidRDefault="00D60B66" w:rsidP="000D737B">
            <w:pPr>
              <w:rPr>
                <w:rFonts w:asciiTheme="minorHAnsi" w:hAnsiTheme="minorHAnsi" w:cstheme="minorHAnsi"/>
              </w:rPr>
            </w:pPr>
            <w:r w:rsidRPr="00D60B66">
              <w:rPr>
                <w:rFonts w:asciiTheme="minorHAnsi" w:hAnsiTheme="minorHAnsi" w:cstheme="minorHAnsi"/>
              </w:rPr>
              <w:t xml:space="preserve">A      </w:t>
            </w:r>
            <w:proofErr w:type="gramStart"/>
            <w:r w:rsidRPr="00D60B66">
              <w:rPr>
                <w:rFonts w:asciiTheme="minorHAnsi" w:hAnsiTheme="minorHAnsi" w:cstheme="minorHAnsi"/>
              </w:rPr>
              <w:t>C  D</w:t>
            </w:r>
            <w:proofErr w:type="gramEnd"/>
          </w:p>
        </w:tc>
      </w:tr>
      <w:tr w:rsidR="00D60B66" w:rsidRPr="00D60B66" w14:paraId="6E328C98" w14:textId="77777777" w:rsidTr="000D737B">
        <w:trPr>
          <w:cantSplit/>
          <w:trHeight w:val="480"/>
        </w:trPr>
        <w:tc>
          <w:tcPr>
            <w:tcW w:w="3294" w:type="dxa"/>
            <w:vMerge/>
            <w:vAlign w:val="bottom"/>
          </w:tcPr>
          <w:p w14:paraId="52C0FA33" w14:textId="77777777" w:rsidR="00D60B66" w:rsidRPr="00D60B66" w:rsidRDefault="00D60B66" w:rsidP="000D737B">
            <w:pPr>
              <w:ind w:left="-540" w:firstLine="540"/>
              <w:jc w:val="right"/>
              <w:rPr>
                <w:rFonts w:asciiTheme="minorHAnsi" w:hAnsiTheme="minorHAnsi" w:cstheme="minorHAnsi"/>
              </w:rPr>
            </w:pPr>
          </w:p>
        </w:tc>
        <w:tc>
          <w:tcPr>
            <w:tcW w:w="3294" w:type="dxa"/>
            <w:vAlign w:val="bottom"/>
          </w:tcPr>
          <w:p w14:paraId="504B6918"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9. Double articulation (non-oral)</w:t>
            </w:r>
          </w:p>
        </w:tc>
        <w:tc>
          <w:tcPr>
            <w:tcW w:w="2340" w:type="dxa"/>
          </w:tcPr>
          <w:p w14:paraId="780B8D24" w14:textId="77777777" w:rsidR="00D60B66" w:rsidRPr="00D60B66" w:rsidRDefault="00D60B66" w:rsidP="000D737B">
            <w:pPr>
              <w:rPr>
                <w:rFonts w:asciiTheme="minorHAnsi" w:hAnsiTheme="minorHAnsi" w:cstheme="minorHAnsi"/>
              </w:rPr>
            </w:pPr>
            <w:r w:rsidRPr="00D60B66">
              <w:rPr>
                <w:rFonts w:asciiTheme="minorHAnsi" w:hAnsiTheme="minorHAnsi" w:cstheme="minorHAnsi"/>
              </w:rPr>
              <w:t xml:space="preserve">A      </w:t>
            </w:r>
            <w:proofErr w:type="gramStart"/>
            <w:r w:rsidRPr="00D60B66">
              <w:rPr>
                <w:rFonts w:asciiTheme="minorHAnsi" w:hAnsiTheme="minorHAnsi" w:cstheme="minorHAnsi"/>
              </w:rPr>
              <w:t>C  D</w:t>
            </w:r>
            <w:proofErr w:type="gramEnd"/>
          </w:p>
        </w:tc>
      </w:tr>
      <w:tr w:rsidR="00D60B66" w:rsidRPr="00D60B66" w14:paraId="77A2AE7D" w14:textId="77777777" w:rsidTr="000D737B">
        <w:trPr>
          <w:cantSplit/>
          <w:trHeight w:val="480"/>
        </w:trPr>
        <w:tc>
          <w:tcPr>
            <w:tcW w:w="3294" w:type="dxa"/>
            <w:vMerge w:val="restart"/>
            <w:vAlign w:val="bottom"/>
          </w:tcPr>
          <w:p w14:paraId="2448A06D"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Passive CSCs</w:t>
            </w:r>
          </w:p>
        </w:tc>
        <w:tc>
          <w:tcPr>
            <w:tcW w:w="3294" w:type="dxa"/>
            <w:vAlign w:val="bottom"/>
          </w:tcPr>
          <w:p w14:paraId="113F3D28"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10.Weak and or nasalised consonants</w:t>
            </w:r>
          </w:p>
        </w:tc>
        <w:tc>
          <w:tcPr>
            <w:tcW w:w="2340" w:type="dxa"/>
          </w:tcPr>
          <w:p w14:paraId="4219ECEA" w14:textId="77777777" w:rsidR="00D60B66" w:rsidRPr="00D60B66" w:rsidRDefault="00D60B66" w:rsidP="000D737B">
            <w:pPr>
              <w:rPr>
                <w:rFonts w:asciiTheme="minorHAnsi" w:hAnsiTheme="minorHAnsi" w:cstheme="minorHAnsi"/>
              </w:rPr>
            </w:pPr>
            <w:r w:rsidRPr="00D60B66">
              <w:rPr>
                <w:rFonts w:asciiTheme="minorHAnsi" w:hAnsiTheme="minorHAnsi" w:cstheme="minorHAnsi"/>
              </w:rPr>
              <w:t xml:space="preserve">A      </w:t>
            </w:r>
            <w:proofErr w:type="gramStart"/>
            <w:r w:rsidRPr="00D60B66">
              <w:rPr>
                <w:rFonts w:asciiTheme="minorHAnsi" w:hAnsiTheme="minorHAnsi" w:cstheme="minorHAnsi"/>
              </w:rPr>
              <w:t>C  D</w:t>
            </w:r>
            <w:proofErr w:type="gramEnd"/>
          </w:p>
        </w:tc>
      </w:tr>
      <w:tr w:rsidR="00D60B66" w:rsidRPr="00D60B66" w14:paraId="00F5A481" w14:textId="77777777" w:rsidTr="000D737B">
        <w:trPr>
          <w:cantSplit/>
          <w:trHeight w:val="480"/>
        </w:trPr>
        <w:tc>
          <w:tcPr>
            <w:tcW w:w="3294" w:type="dxa"/>
            <w:vMerge/>
            <w:vAlign w:val="bottom"/>
          </w:tcPr>
          <w:p w14:paraId="370CD750" w14:textId="77777777" w:rsidR="00D60B66" w:rsidRPr="00D60B66" w:rsidRDefault="00D60B66" w:rsidP="000D737B">
            <w:pPr>
              <w:ind w:left="-540" w:firstLine="540"/>
              <w:rPr>
                <w:rFonts w:asciiTheme="minorHAnsi" w:hAnsiTheme="minorHAnsi" w:cstheme="minorHAnsi"/>
              </w:rPr>
            </w:pPr>
          </w:p>
        </w:tc>
        <w:tc>
          <w:tcPr>
            <w:tcW w:w="3294" w:type="dxa"/>
            <w:vAlign w:val="bottom"/>
          </w:tcPr>
          <w:p w14:paraId="02ACF31B"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11. Nasal realisation of plosives</w:t>
            </w:r>
          </w:p>
        </w:tc>
        <w:tc>
          <w:tcPr>
            <w:tcW w:w="2340" w:type="dxa"/>
          </w:tcPr>
          <w:p w14:paraId="3FF6FA85" w14:textId="77777777" w:rsidR="00D60B66" w:rsidRPr="00D60B66" w:rsidRDefault="00D60B66" w:rsidP="000D737B">
            <w:pPr>
              <w:rPr>
                <w:rFonts w:asciiTheme="minorHAnsi" w:hAnsiTheme="minorHAnsi" w:cstheme="minorHAnsi"/>
              </w:rPr>
            </w:pPr>
            <w:r w:rsidRPr="00D60B66">
              <w:rPr>
                <w:rFonts w:asciiTheme="minorHAnsi" w:hAnsiTheme="minorHAnsi" w:cstheme="minorHAnsi"/>
              </w:rPr>
              <w:t xml:space="preserve">A      </w:t>
            </w:r>
            <w:proofErr w:type="gramStart"/>
            <w:r w:rsidRPr="00D60B66">
              <w:rPr>
                <w:rFonts w:asciiTheme="minorHAnsi" w:hAnsiTheme="minorHAnsi" w:cstheme="minorHAnsi"/>
              </w:rPr>
              <w:t>C  D</w:t>
            </w:r>
            <w:proofErr w:type="gramEnd"/>
          </w:p>
        </w:tc>
      </w:tr>
      <w:tr w:rsidR="00D60B66" w:rsidRPr="00D60B66" w14:paraId="5BCD54BD" w14:textId="77777777" w:rsidTr="000D737B">
        <w:trPr>
          <w:cantSplit/>
          <w:trHeight w:val="480"/>
        </w:trPr>
        <w:tc>
          <w:tcPr>
            <w:tcW w:w="3294" w:type="dxa"/>
            <w:vMerge/>
            <w:vAlign w:val="bottom"/>
          </w:tcPr>
          <w:p w14:paraId="6AB4875B" w14:textId="77777777" w:rsidR="00D60B66" w:rsidRPr="00D60B66" w:rsidRDefault="00D60B66" w:rsidP="000D737B">
            <w:pPr>
              <w:ind w:left="-540" w:firstLine="540"/>
              <w:rPr>
                <w:rFonts w:asciiTheme="minorHAnsi" w:hAnsiTheme="minorHAnsi" w:cstheme="minorHAnsi"/>
              </w:rPr>
            </w:pPr>
          </w:p>
        </w:tc>
        <w:tc>
          <w:tcPr>
            <w:tcW w:w="3294" w:type="dxa"/>
            <w:vAlign w:val="bottom"/>
          </w:tcPr>
          <w:p w14:paraId="2AB9AB7E" w14:textId="77777777" w:rsidR="00D60B66" w:rsidRPr="00D60B66" w:rsidRDefault="00D60B66" w:rsidP="000D737B">
            <w:pPr>
              <w:ind w:left="-540" w:firstLine="540"/>
              <w:rPr>
                <w:rFonts w:asciiTheme="minorHAnsi" w:hAnsiTheme="minorHAnsi" w:cstheme="minorHAnsi"/>
              </w:rPr>
            </w:pPr>
            <w:r w:rsidRPr="00D60B66">
              <w:rPr>
                <w:rFonts w:asciiTheme="minorHAnsi" w:hAnsiTheme="minorHAnsi" w:cstheme="minorHAnsi"/>
              </w:rPr>
              <w:t>12. Gliding of fricatives</w:t>
            </w:r>
          </w:p>
        </w:tc>
        <w:tc>
          <w:tcPr>
            <w:tcW w:w="2340" w:type="dxa"/>
          </w:tcPr>
          <w:p w14:paraId="2FF4C243" w14:textId="77777777" w:rsidR="00D60B66" w:rsidRPr="00D60B66" w:rsidRDefault="00D60B66" w:rsidP="000D737B">
            <w:pPr>
              <w:rPr>
                <w:rFonts w:asciiTheme="minorHAnsi" w:hAnsiTheme="minorHAnsi" w:cstheme="minorHAnsi"/>
              </w:rPr>
            </w:pPr>
            <w:r w:rsidRPr="00D60B66">
              <w:rPr>
                <w:rFonts w:asciiTheme="minorHAnsi" w:hAnsiTheme="minorHAnsi" w:cstheme="minorHAnsi"/>
              </w:rPr>
              <w:t xml:space="preserve">A      </w:t>
            </w:r>
            <w:proofErr w:type="gramStart"/>
            <w:r w:rsidRPr="00D60B66">
              <w:rPr>
                <w:rFonts w:asciiTheme="minorHAnsi" w:hAnsiTheme="minorHAnsi" w:cstheme="minorHAnsi"/>
              </w:rPr>
              <w:t>C  D</w:t>
            </w:r>
            <w:proofErr w:type="gramEnd"/>
          </w:p>
        </w:tc>
      </w:tr>
    </w:tbl>
    <w:p w14:paraId="6F38ACAD" w14:textId="77777777" w:rsidR="00497025" w:rsidRDefault="00497025" w:rsidP="00D60B66">
      <w:pPr>
        <w:spacing w:line="360" w:lineRule="auto"/>
        <w:rPr>
          <w:rFonts w:asciiTheme="minorHAnsi" w:hAnsiTheme="minorHAnsi" w:cstheme="minorHAnsi"/>
          <w:b/>
        </w:rPr>
      </w:pPr>
    </w:p>
    <w:p w14:paraId="6C4556C4" w14:textId="5DB594D5" w:rsidR="00D60B66" w:rsidRPr="00D60B66" w:rsidRDefault="00D60B66" w:rsidP="00D60B66">
      <w:pPr>
        <w:spacing w:line="360" w:lineRule="auto"/>
        <w:rPr>
          <w:rFonts w:asciiTheme="minorHAnsi" w:hAnsiTheme="minorHAnsi" w:cstheme="minorHAnsi"/>
        </w:rPr>
      </w:pPr>
      <w:r w:rsidRPr="00D60B66">
        <w:rPr>
          <w:rFonts w:asciiTheme="minorHAnsi" w:hAnsiTheme="minorHAnsi" w:cstheme="minorHAnsi"/>
          <w:b/>
        </w:rPr>
        <w:lastRenderedPageBreak/>
        <w:t xml:space="preserve">Definitions:  </w:t>
      </w:r>
      <w:r w:rsidR="00177F63">
        <w:rPr>
          <w:rFonts w:asciiTheme="minorHAnsi" w:hAnsiTheme="minorHAnsi" w:cstheme="minorHAnsi"/>
          <w:b/>
        </w:rPr>
        <w:t xml:space="preserve">   </w:t>
      </w:r>
      <w:proofErr w:type="gramStart"/>
      <w:r w:rsidRPr="00D60B66">
        <w:rPr>
          <w:rFonts w:asciiTheme="minorHAnsi" w:hAnsiTheme="minorHAnsi" w:cstheme="minorHAnsi"/>
          <w:b/>
        </w:rPr>
        <w:t xml:space="preserve">A  </w:t>
      </w:r>
      <w:r w:rsidRPr="00D60B66">
        <w:rPr>
          <w:rFonts w:asciiTheme="minorHAnsi" w:hAnsiTheme="minorHAnsi" w:cstheme="minorHAnsi"/>
        </w:rPr>
        <w:t>Dark</w:t>
      </w:r>
      <w:proofErr w:type="gramEnd"/>
      <w:r w:rsidRPr="00D60B66">
        <w:rPr>
          <w:rFonts w:asciiTheme="minorHAnsi" w:hAnsiTheme="minorHAnsi" w:cstheme="minorHAnsi"/>
        </w:rPr>
        <w:t xml:space="preserve"> Green on CAPS-A</w:t>
      </w:r>
    </w:p>
    <w:p w14:paraId="3B1E8907" w14:textId="77777777" w:rsidR="00D60B66" w:rsidRPr="00D60B66" w:rsidRDefault="00D60B66" w:rsidP="00D60B66">
      <w:pPr>
        <w:spacing w:line="360" w:lineRule="auto"/>
        <w:ind w:left="720" w:firstLine="720"/>
        <w:rPr>
          <w:rFonts w:asciiTheme="minorHAnsi" w:hAnsiTheme="minorHAnsi" w:cstheme="minorHAnsi"/>
        </w:rPr>
      </w:pPr>
      <w:proofErr w:type="gramStart"/>
      <w:r w:rsidRPr="00D60B66">
        <w:rPr>
          <w:rFonts w:asciiTheme="minorHAnsi" w:hAnsiTheme="minorHAnsi" w:cstheme="minorHAnsi"/>
          <w:b/>
        </w:rPr>
        <w:t xml:space="preserve">B </w:t>
      </w:r>
      <w:r w:rsidRPr="00D60B66">
        <w:rPr>
          <w:rFonts w:asciiTheme="minorHAnsi" w:hAnsiTheme="minorHAnsi" w:cstheme="minorHAnsi"/>
        </w:rPr>
        <w:t xml:space="preserve"> Light</w:t>
      </w:r>
      <w:proofErr w:type="gramEnd"/>
      <w:r w:rsidRPr="00D60B66">
        <w:rPr>
          <w:rFonts w:asciiTheme="minorHAnsi" w:hAnsiTheme="minorHAnsi" w:cstheme="minorHAnsi"/>
        </w:rPr>
        <w:t xml:space="preserve"> Green on CAPS-A</w:t>
      </w:r>
    </w:p>
    <w:p w14:paraId="1D7B93B5" w14:textId="77777777" w:rsidR="00D60B66" w:rsidRPr="00D60B66" w:rsidRDefault="00D60B66" w:rsidP="00D60B66">
      <w:pPr>
        <w:spacing w:line="360" w:lineRule="auto"/>
        <w:ind w:left="720" w:firstLine="720"/>
        <w:rPr>
          <w:rFonts w:asciiTheme="minorHAnsi" w:hAnsiTheme="minorHAnsi" w:cstheme="minorHAnsi"/>
        </w:rPr>
      </w:pPr>
      <w:proofErr w:type="gramStart"/>
      <w:r w:rsidRPr="00D60B66">
        <w:rPr>
          <w:rFonts w:asciiTheme="minorHAnsi" w:hAnsiTheme="minorHAnsi" w:cstheme="minorHAnsi"/>
          <w:b/>
        </w:rPr>
        <w:t xml:space="preserve">C  </w:t>
      </w:r>
      <w:r w:rsidRPr="00D60B66">
        <w:rPr>
          <w:rFonts w:asciiTheme="minorHAnsi" w:hAnsiTheme="minorHAnsi" w:cstheme="minorHAnsi"/>
        </w:rPr>
        <w:t>Amber</w:t>
      </w:r>
      <w:proofErr w:type="gramEnd"/>
      <w:r w:rsidRPr="00D60B66">
        <w:rPr>
          <w:rFonts w:asciiTheme="minorHAnsi" w:hAnsiTheme="minorHAnsi" w:cstheme="minorHAnsi"/>
        </w:rPr>
        <w:t xml:space="preserve"> on CAPS-A</w:t>
      </w:r>
    </w:p>
    <w:p w14:paraId="28DE4924" w14:textId="77777777" w:rsidR="00D60B66" w:rsidRPr="00D60B66" w:rsidRDefault="00D60B66" w:rsidP="00D60B66">
      <w:pPr>
        <w:spacing w:line="360" w:lineRule="auto"/>
        <w:ind w:left="720" w:firstLine="720"/>
        <w:rPr>
          <w:rFonts w:asciiTheme="minorHAnsi" w:hAnsiTheme="minorHAnsi" w:cstheme="minorHAnsi"/>
        </w:rPr>
      </w:pPr>
      <w:proofErr w:type="gramStart"/>
      <w:r w:rsidRPr="00D60B66">
        <w:rPr>
          <w:rFonts w:asciiTheme="minorHAnsi" w:hAnsiTheme="minorHAnsi" w:cstheme="minorHAnsi"/>
          <w:b/>
        </w:rPr>
        <w:t xml:space="preserve">D  </w:t>
      </w:r>
      <w:r w:rsidRPr="00D60B66">
        <w:rPr>
          <w:rFonts w:asciiTheme="minorHAnsi" w:hAnsiTheme="minorHAnsi" w:cstheme="minorHAnsi"/>
        </w:rPr>
        <w:t>Red</w:t>
      </w:r>
      <w:proofErr w:type="gramEnd"/>
      <w:r w:rsidRPr="00D60B66">
        <w:rPr>
          <w:rFonts w:asciiTheme="minorHAnsi" w:hAnsiTheme="minorHAnsi" w:cstheme="minorHAnsi"/>
        </w:rPr>
        <w:t xml:space="preserve"> on CAPS-A</w:t>
      </w:r>
    </w:p>
    <w:p w14:paraId="72A8C15E" w14:textId="77777777" w:rsidR="004D5C60" w:rsidRPr="00D60B66" w:rsidRDefault="004D5C60">
      <w:pPr>
        <w:spacing w:after="200" w:line="276" w:lineRule="auto"/>
        <w:rPr>
          <w:rFonts w:asciiTheme="minorHAnsi" w:hAnsiTheme="minorHAnsi" w:cstheme="minorHAnsi"/>
          <w:b/>
          <w:sz w:val="22"/>
          <w:szCs w:val="22"/>
        </w:rPr>
      </w:pPr>
      <w:r w:rsidRPr="00D60B66">
        <w:rPr>
          <w:rFonts w:asciiTheme="minorHAnsi" w:hAnsiTheme="minorHAnsi" w:cstheme="minorHAnsi"/>
          <w:b/>
          <w:sz w:val="22"/>
          <w:szCs w:val="22"/>
        </w:rPr>
        <w:br w:type="page"/>
      </w:r>
    </w:p>
    <w:p w14:paraId="4F0F2470" w14:textId="77777777" w:rsidR="00F35DF6" w:rsidRDefault="007D76D7" w:rsidP="00F35DF6">
      <w:pPr>
        <w:spacing w:line="360" w:lineRule="auto"/>
        <w:rPr>
          <w:rFonts w:ascii="Arial" w:hAnsi="Arial" w:cs="Arial"/>
          <w:b/>
          <w:sz w:val="22"/>
          <w:szCs w:val="22"/>
        </w:rPr>
      </w:pPr>
      <w:r>
        <w:rPr>
          <w:rFonts w:ascii="Arial" w:hAnsi="Arial" w:cs="Arial"/>
          <w:b/>
          <w:sz w:val="22"/>
          <w:szCs w:val="22"/>
        </w:rPr>
        <w:lastRenderedPageBreak/>
        <w:t>Appendix 2</w:t>
      </w:r>
      <w:r w:rsidR="007F7DB7">
        <w:rPr>
          <w:rFonts w:ascii="Arial" w:hAnsi="Arial" w:cs="Arial"/>
          <w:b/>
          <w:sz w:val="22"/>
          <w:szCs w:val="22"/>
        </w:rPr>
        <w:t xml:space="preserve">: </w:t>
      </w:r>
      <w:r w:rsidR="00F35DF6" w:rsidRPr="00F35DF6">
        <w:rPr>
          <w:rFonts w:ascii="Arial" w:hAnsi="Arial" w:cs="Arial"/>
          <w:b/>
          <w:sz w:val="22"/>
          <w:szCs w:val="22"/>
        </w:rPr>
        <w:t>NHS England Dashboard</w:t>
      </w:r>
    </w:p>
    <w:p w14:paraId="12F5CF1B" w14:textId="77777777" w:rsidR="007F7DB7" w:rsidRDefault="007F7DB7" w:rsidP="00F35DF6">
      <w:pPr>
        <w:spacing w:line="360" w:lineRule="auto"/>
        <w:rPr>
          <w:rFonts w:ascii="Arial" w:hAnsi="Arial" w:cs="Arial"/>
          <w:b/>
          <w:sz w:val="22"/>
          <w:szCs w:val="22"/>
        </w:rPr>
      </w:pPr>
    </w:p>
    <w:p w14:paraId="7B17004B" w14:textId="77777777" w:rsidR="007F7DB7" w:rsidRPr="008A6C15" w:rsidRDefault="007F7DB7" w:rsidP="007F7DB7">
      <w:pPr>
        <w:jc w:val="center"/>
        <w:rPr>
          <w:rFonts w:ascii="Arial" w:hAnsi="Arial" w:cs="Arial"/>
          <w:b/>
        </w:rPr>
      </w:pPr>
      <w:r w:rsidRPr="008A6C15">
        <w:rPr>
          <w:rFonts w:ascii="Arial" w:hAnsi="Arial" w:cs="Arial"/>
          <w:b/>
        </w:rPr>
        <w:t>Speech outcome Data for dashboard 20XX births: For Submission Q4: May 20XX–July 20XX</w:t>
      </w:r>
    </w:p>
    <w:p w14:paraId="3C733402" w14:textId="77777777" w:rsidR="007F7DB7" w:rsidRPr="008A6C15" w:rsidRDefault="007F7DB7" w:rsidP="007F7DB7"/>
    <w:tbl>
      <w:tblPr>
        <w:tblStyle w:val="TableGrid"/>
        <w:tblW w:w="9322" w:type="dxa"/>
        <w:tblLook w:val="04A0" w:firstRow="1" w:lastRow="0" w:firstColumn="1" w:lastColumn="0" w:noHBand="0" w:noVBand="1"/>
      </w:tblPr>
      <w:tblGrid>
        <w:gridCol w:w="2505"/>
        <w:gridCol w:w="2146"/>
        <w:gridCol w:w="1545"/>
        <w:gridCol w:w="948"/>
        <w:gridCol w:w="2178"/>
      </w:tblGrid>
      <w:tr w:rsidR="008A6C15" w:rsidRPr="008A6C15" w14:paraId="79F027EB" w14:textId="77777777" w:rsidTr="002A2298">
        <w:tc>
          <w:tcPr>
            <w:tcW w:w="2545" w:type="dxa"/>
            <w:vAlign w:val="center"/>
          </w:tcPr>
          <w:p w14:paraId="2A9F06D2" w14:textId="77777777" w:rsidR="007F7DB7" w:rsidRPr="008A6C15" w:rsidRDefault="007F7DB7" w:rsidP="002A2298">
            <w:pPr>
              <w:rPr>
                <w:b/>
              </w:rPr>
            </w:pPr>
            <w:r w:rsidRPr="008A6C15">
              <w:rPr>
                <w:b/>
              </w:rPr>
              <w:t>KPI</w:t>
            </w:r>
          </w:p>
        </w:tc>
        <w:tc>
          <w:tcPr>
            <w:tcW w:w="2177" w:type="dxa"/>
            <w:vAlign w:val="center"/>
          </w:tcPr>
          <w:p w14:paraId="31D574D1" w14:textId="77777777" w:rsidR="007F7DB7" w:rsidRPr="008A6C15" w:rsidRDefault="007F7DB7" w:rsidP="002A2298">
            <w:pPr>
              <w:rPr>
                <w:rFonts w:ascii="Calibri" w:hAnsi="Calibri"/>
                <w:b/>
              </w:rPr>
            </w:pPr>
            <w:r w:rsidRPr="008A6C15">
              <w:rPr>
                <w:rFonts w:ascii="Calibri" w:hAnsi="Calibri"/>
                <w:b/>
              </w:rPr>
              <w:t>Numerator</w:t>
            </w:r>
          </w:p>
        </w:tc>
        <w:tc>
          <w:tcPr>
            <w:tcW w:w="1435" w:type="dxa"/>
            <w:vAlign w:val="center"/>
          </w:tcPr>
          <w:p w14:paraId="64EF3730" w14:textId="77777777" w:rsidR="007F7DB7" w:rsidRPr="008A6C15" w:rsidRDefault="007F7DB7" w:rsidP="002A2298">
            <w:pPr>
              <w:rPr>
                <w:rFonts w:ascii="Calibri" w:hAnsi="Calibri"/>
                <w:b/>
              </w:rPr>
            </w:pPr>
            <w:r w:rsidRPr="008A6C15">
              <w:rPr>
                <w:rFonts w:ascii="Calibri" w:hAnsi="Calibri"/>
                <w:b/>
              </w:rPr>
              <w:t>Denominator</w:t>
            </w:r>
          </w:p>
        </w:tc>
        <w:tc>
          <w:tcPr>
            <w:tcW w:w="954" w:type="dxa"/>
          </w:tcPr>
          <w:p w14:paraId="48250E4B" w14:textId="77777777" w:rsidR="007F7DB7" w:rsidRPr="008A6C15" w:rsidRDefault="007F7DB7" w:rsidP="002A2298">
            <w:pPr>
              <w:rPr>
                <w:rFonts w:ascii="Calibri" w:hAnsi="Calibri"/>
                <w:b/>
              </w:rPr>
            </w:pPr>
            <w:r w:rsidRPr="008A6C15">
              <w:rPr>
                <w:rFonts w:ascii="Calibri" w:hAnsi="Calibri"/>
                <w:b/>
              </w:rPr>
              <w:t>Value</w:t>
            </w:r>
          </w:p>
        </w:tc>
        <w:tc>
          <w:tcPr>
            <w:tcW w:w="2211" w:type="dxa"/>
          </w:tcPr>
          <w:p w14:paraId="50A235A0" w14:textId="77777777" w:rsidR="007F7DB7" w:rsidRPr="008A6C15" w:rsidRDefault="007F7DB7" w:rsidP="002A2298">
            <w:pPr>
              <w:rPr>
                <w:rFonts w:ascii="Calibri" w:hAnsi="Calibri"/>
                <w:b/>
              </w:rPr>
            </w:pPr>
            <w:r w:rsidRPr="008A6C15">
              <w:rPr>
                <w:rFonts w:ascii="Calibri" w:hAnsi="Calibri"/>
                <w:b/>
              </w:rPr>
              <w:t>Comments</w:t>
            </w:r>
          </w:p>
        </w:tc>
      </w:tr>
      <w:tr w:rsidR="008A6C15" w:rsidRPr="008A6C15" w14:paraId="727E471E" w14:textId="77777777" w:rsidTr="002A2298">
        <w:tc>
          <w:tcPr>
            <w:tcW w:w="2545" w:type="dxa"/>
            <w:vMerge w:val="restart"/>
            <w:vAlign w:val="center"/>
          </w:tcPr>
          <w:p w14:paraId="0D3858B0" w14:textId="77777777" w:rsidR="007F7DB7" w:rsidRPr="008A6C15" w:rsidRDefault="007F7DB7" w:rsidP="002A2298">
            <w:pPr>
              <w:rPr>
                <w:b/>
              </w:rPr>
            </w:pPr>
            <w:r w:rsidRPr="008A6C15">
              <w:rPr>
                <w:b/>
              </w:rPr>
              <w:t>CLP07 SPEECH</w:t>
            </w:r>
          </w:p>
          <w:p w14:paraId="45AF0438" w14:textId="77777777" w:rsidR="007F7DB7" w:rsidRPr="008A6C15" w:rsidRDefault="007F7DB7" w:rsidP="002A2298">
            <w:pPr>
              <w:rPr>
                <w:rFonts w:ascii="Calibri" w:hAnsi="Calibri"/>
              </w:rPr>
            </w:pPr>
            <w:r w:rsidRPr="008A6C15">
              <w:rPr>
                <w:b/>
              </w:rPr>
              <w:t xml:space="preserve"> </w:t>
            </w:r>
            <w:r w:rsidRPr="008A6C15">
              <w:rPr>
                <w:rFonts w:ascii="Calibri" w:hAnsi="Calibri"/>
              </w:rPr>
              <w:t>Percentage of children with cleft palate involvement aged from 5 yrs of age and under 6 yrs of age who have speech within normal range</w:t>
            </w:r>
          </w:p>
        </w:tc>
        <w:tc>
          <w:tcPr>
            <w:tcW w:w="2177" w:type="dxa"/>
            <w:vAlign w:val="center"/>
          </w:tcPr>
          <w:p w14:paraId="6641BF98" w14:textId="77777777" w:rsidR="007F7DB7" w:rsidRPr="008A6C15" w:rsidRDefault="007F7DB7" w:rsidP="002A2298">
            <w:pPr>
              <w:rPr>
                <w:rFonts w:ascii="Calibri" w:hAnsi="Calibri"/>
              </w:rPr>
            </w:pPr>
            <w:r w:rsidRPr="008A6C15">
              <w:rPr>
                <w:rFonts w:ascii="Calibri" w:hAnsi="Calibri"/>
              </w:rPr>
              <w:t>Number of children in the audited cohort who have a green profile on CAPSA sections 3a, 4 and 7</w:t>
            </w:r>
          </w:p>
        </w:tc>
        <w:tc>
          <w:tcPr>
            <w:tcW w:w="1435" w:type="dxa"/>
            <w:vAlign w:val="center"/>
          </w:tcPr>
          <w:p w14:paraId="03600F9A" w14:textId="77777777" w:rsidR="007F7DB7" w:rsidRPr="008A6C15" w:rsidRDefault="007F7DB7" w:rsidP="002A2298">
            <w:pPr>
              <w:rPr>
                <w:rFonts w:ascii="Calibri" w:hAnsi="Calibri"/>
              </w:rPr>
            </w:pPr>
            <w:r w:rsidRPr="008A6C15">
              <w:rPr>
                <w:rFonts w:ascii="Calibri" w:hAnsi="Calibri"/>
              </w:rPr>
              <w:t xml:space="preserve">Total number of audited </w:t>
            </w:r>
            <w:proofErr w:type="gramStart"/>
            <w:r w:rsidRPr="008A6C15">
              <w:rPr>
                <w:rFonts w:ascii="Calibri" w:hAnsi="Calibri"/>
              </w:rPr>
              <w:t>5 year olds</w:t>
            </w:r>
            <w:proofErr w:type="gramEnd"/>
            <w:r w:rsidRPr="008A6C15">
              <w:rPr>
                <w:rFonts w:ascii="Calibri" w:hAnsi="Calibri"/>
              </w:rPr>
              <w:t xml:space="preserve"> with cleft palate involvement</w:t>
            </w:r>
          </w:p>
        </w:tc>
        <w:tc>
          <w:tcPr>
            <w:tcW w:w="954" w:type="dxa"/>
          </w:tcPr>
          <w:p w14:paraId="17433135" w14:textId="77777777" w:rsidR="007F7DB7" w:rsidRPr="008A6C15" w:rsidRDefault="007F7DB7" w:rsidP="002A2298">
            <w:pPr>
              <w:rPr>
                <w:rFonts w:ascii="Calibri" w:hAnsi="Calibri"/>
              </w:rPr>
            </w:pPr>
          </w:p>
        </w:tc>
        <w:tc>
          <w:tcPr>
            <w:tcW w:w="2211" w:type="dxa"/>
          </w:tcPr>
          <w:p w14:paraId="07C382D1" w14:textId="77777777" w:rsidR="007F7DB7" w:rsidRPr="008A6C15" w:rsidRDefault="007F7DB7" w:rsidP="002A2298">
            <w:pPr>
              <w:rPr>
                <w:rFonts w:ascii="Calibri" w:hAnsi="Calibri"/>
              </w:rPr>
            </w:pPr>
          </w:p>
        </w:tc>
      </w:tr>
      <w:tr w:rsidR="007F7DB7" w14:paraId="017460CA" w14:textId="77777777" w:rsidTr="002A2298">
        <w:tc>
          <w:tcPr>
            <w:tcW w:w="2545" w:type="dxa"/>
            <w:vMerge/>
            <w:vAlign w:val="center"/>
          </w:tcPr>
          <w:p w14:paraId="717B36C4" w14:textId="77777777" w:rsidR="007F7DB7" w:rsidRPr="00FA3348" w:rsidRDefault="007F7DB7" w:rsidP="002A2298">
            <w:pPr>
              <w:rPr>
                <w:b/>
              </w:rPr>
            </w:pPr>
          </w:p>
        </w:tc>
        <w:tc>
          <w:tcPr>
            <w:tcW w:w="2177" w:type="dxa"/>
            <w:vAlign w:val="center"/>
          </w:tcPr>
          <w:p w14:paraId="1EF0FA8F" w14:textId="77777777" w:rsidR="007F7DB7" w:rsidRPr="00090FDD" w:rsidRDefault="007F7DB7" w:rsidP="002A2298">
            <w:pPr>
              <w:jc w:val="center"/>
              <w:rPr>
                <w:rFonts w:ascii="Calibri" w:hAnsi="Calibri"/>
                <w:color w:val="FF0000"/>
              </w:rPr>
            </w:pPr>
          </w:p>
        </w:tc>
        <w:tc>
          <w:tcPr>
            <w:tcW w:w="1435" w:type="dxa"/>
            <w:vAlign w:val="center"/>
          </w:tcPr>
          <w:p w14:paraId="1DC91572" w14:textId="77777777" w:rsidR="007F7DB7" w:rsidRPr="00090FDD" w:rsidRDefault="007F7DB7" w:rsidP="002A2298">
            <w:pPr>
              <w:jc w:val="center"/>
              <w:rPr>
                <w:rFonts w:ascii="Calibri" w:hAnsi="Calibri"/>
                <w:color w:val="FF0000"/>
              </w:rPr>
            </w:pPr>
          </w:p>
        </w:tc>
        <w:tc>
          <w:tcPr>
            <w:tcW w:w="954" w:type="dxa"/>
          </w:tcPr>
          <w:p w14:paraId="4648738E" w14:textId="77777777" w:rsidR="007F7DB7" w:rsidRPr="00090FDD" w:rsidRDefault="007F7DB7" w:rsidP="002A2298">
            <w:pPr>
              <w:jc w:val="center"/>
              <w:rPr>
                <w:rFonts w:ascii="Calibri" w:hAnsi="Calibri"/>
                <w:color w:val="FF0000"/>
              </w:rPr>
            </w:pPr>
          </w:p>
        </w:tc>
        <w:tc>
          <w:tcPr>
            <w:tcW w:w="2211" w:type="dxa"/>
          </w:tcPr>
          <w:p w14:paraId="6485F0D1" w14:textId="77777777" w:rsidR="007F7DB7" w:rsidRPr="00FA113A" w:rsidRDefault="007F7DB7" w:rsidP="002A2298">
            <w:pPr>
              <w:jc w:val="center"/>
              <w:rPr>
                <w:rFonts w:ascii="Calibri" w:hAnsi="Calibri"/>
                <w:b/>
              </w:rPr>
            </w:pPr>
          </w:p>
        </w:tc>
      </w:tr>
    </w:tbl>
    <w:p w14:paraId="68B1D735" w14:textId="77777777" w:rsidR="007F7DB7" w:rsidRPr="00F35DF6" w:rsidRDefault="007F7DB7" w:rsidP="00F35DF6">
      <w:pPr>
        <w:spacing w:line="360" w:lineRule="auto"/>
        <w:rPr>
          <w:rFonts w:ascii="Arial" w:hAnsi="Arial" w:cs="Arial"/>
          <w:b/>
          <w:sz w:val="22"/>
          <w:szCs w:val="22"/>
        </w:rPr>
      </w:pPr>
    </w:p>
    <w:p w14:paraId="099A0472" w14:textId="77777777" w:rsidR="00F35DF6" w:rsidRPr="00F35DF6" w:rsidRDefault="00F35DF6" w:rsidP="00F35DF6">
      <w:pPr>
        <w:spacing w:line="360" w:lineRule="auto"/>
        <w:rPr>
          <w:rFonts w:ascii="Arial" w:hAnsi="Arial" w:cs="Arial"/>
          <w:b/>
          <w:sz w:val="22"/>
          <w:szCs w:val="22"/>
        </w:rPr>
      </w:pPr>
      <w:r w:rsidRPr="00F35DF6">
        <w:rPr>
          <w:rFonts w:ascii="Arial" w:hAnsi="Arial" w:cs="Arial"/>
          <w:b/>
          <w:sz w:val="22"/>
          <w:szCs w:val="22"/>
        </w:rPr>
        <w:t>Paragraph on Exceptions to add as a comment to speech outcome CLP</w:t>
      </w:r>
      <w:proofErr w:type="gramStart"/>
      <w:r w:rsidRPr="00F35DF6">
        <w:rPr>
          <w:rFonts w:ascii="Arial" w:hAnsi="Arial" w:cs="Arial"/>
          <w:b/>
          <w:sz w:val="22"/>
          <w:szCs w:val="22"/>
        </w:rPr>
        <w:t>07  (</w:t>
      </w:r>
      <w:proofErr w:type="gramEnd"/>
      <w:r w:rsidRPr="00F35DF6">
        <w:rPr>
          <w:rFonts w:ascii="Arial" w:hAnsi="Arial" w:cs="Arial"/>
          <w:b/>
          <w:sz w:val="22"/>
          <w:szCs w:val="22"/>
        </w:rPr>
        <w:t>V2)</w:t>
      </w:r>
    </w:p>
    <w:p w14:paraId="74A92F7A" w14:textId="77777777" w:rsidR="007F7211" w:rsidRPr="007F7211" w:rsidRDefault="007F7211" w:rsidP="007F7211">
      <w:pPr>
        <w:spacing w:line="360" w:lineRule="auto"/>
        <w:rPr>
          <w:rFonts w:ascii="Arial" w:hAnsi="Arial" w:cs="Arial"/>
          <w:i/>
          <w:color w:val="FF0000"/>
          <w:sz w:val="22"/>
          <w:szCs w:val="22"/>
        </w:rPr>
      </w:pPr>
      <w:r w:rsidRPr="007F7211">
        <w:rPr>
          <w:rFonts w:ascii="Arial" w:hAnsi="Arial" w:cs="Arial"/>
          <w:i/>
          <w:color w:val="FF0000"/>
          <w:sz w:val="22"/>
          <w:szCs w:val="22"/>
        </w:rPr>
        <w:t xml:space="preserve">May 2023 Paragraph reduced to less than 100 words to fit on new NHS England Website </w:t>
      </w:r>
    </w:p>
    <w:p w14:paraId="198F3FA7" w14:textId="77777777" w:rsidR="007F7211" w:rsidRPr="007F7211" w:rsidRDefault="007F7211" w:rsidP="007F7211">
      <w:pPr>
        <w:spacing w:line="360" w:lineRule="auto"/>
        <w:rPr>
          <w:rFonts w:ascii="Arial" w:hAnsi="Arial" w:cs="Arial"/>
          <w:i/>
          <w:sz w:val="22"/>
          <w:szCs w:val="22"/>
        </w:rPr>
      </w:pPr>
      <w:r w:rsidRPr="007F7211">
        <w:rPr>
          <w:rFonts w:ascii="Arial" w:hAnsi="Arial" w:cs="Arial"/>
          <w:i/>
          <w:color w:val="FF0000"/>
          <w:sz w:val="22"/>
          <w:szCs w:val="22"/>
        </w:rPr>
        <w:t>X</w:t>
      </w:r>
      <w:r w:rsidRPr="007F7211">
        <w:rPr>
          <w:rFonts w:ascii="Arial" w:hAnsi="Arial" w:cs="Arial"/>
          <w:i/>
          <w:sz w:val="22"/>
          <w:szCs w:val="22"/>
        </w:rPr>
        <w:t xml:space="preserve"> births with cleft palate involvement </w:t>
      </w:r>
    </w:p>
    <w:p w14:paraId="2789A58A" w14:textId="77777777" w:rsidR="007F7211" w:rsidRPr="007F7211" w:rsidRDefault="007F7211" w:rsidP="007F7211">
      <w:pPr>
        <w:spacing w:line="360" w:lineRule="auto"/>
        <w:rPr>
          <w:rFonts w:ascii="Arial" w:hAnsi="Arial" w:cs="Arial"/>
          <w:i/>
          <w:sz w:val="22"/>
          <w:szCs w:val="22"/>
        </w:rPr>
      </w:pPr>
      <w:r w:rsidRPr="007F7211">
        <w:rPr>
          <w:rFonts w:ascii="Arial" w:hAnsi="Arial" w:cs="Arial"/>
          <w:i/>
          <w:color w:val="FF0000"/>
          <w:sz w:val="22"/>
          <w:szCs w:val="22"/>
        </w:rPr>
        <w:t xml:space="preserve">X </w:t>
      </w:r>
      <w:r w:rsidRPr="007F7211">
        <w:rPr>
          <w:rFonts w:ascii="Arial" w:hAnsi="Arial" w:cs="Arial"/>
          <w:i/>
          <w:sz w:val="22"/>
          <w:szCs w:val="22"/>
        </w:rPr>
        <w:t>cases excluded from non-syndromic speech outcome reporting: X were syndromic; X were transfers in / out of area; X were unable to complete audit / complex needs, X had deceased. X had surgery elsewhere</w:t>
      </w:r>
    </w:p>
    <w:p w14:paraId="66A057A0" w14:textId="77777777" w:rsidR="007F7211" w:rsidRPr="007F7211" w:rsidRDefault="007F7211" w:rsidP="007F7211">
      <w:pPr>
        <w:spacing w:line="360" w:lineRule="auto"/>
        <w:rPr>
          <w:rFonts w:ascii="Arial" w:hAnsi="Arial" w:cs="Arial"/>
          <w:i/>
          <w:sz w:val="22"/>
          <w:szCs w:val="22"/>
        </w:rPr>
      </w:pPr>
      <w:r w:rsidRPr="007F7211">
        <w:rPr>
          <w:rFonts w:ascii="Arial" w:hAnsi="Arial" w:cs="Arial"/>
          <w:i/>
          <w:sz w:val="22"/>
          <w:szCs w:val="22"/>
        </w:rPr>
        <w:t>This left X eligible cases.</w:t>
      </w:r>
    </w:p>
    <w:p w14:paraId="304E93AE" w14:textId="77777777" w:rsidR="007F7211" w:rsidRPr="007F7211" w:rsidRDefault="007F7211" w:rsidP="007F7211">
      <w:pPr>
        <w:spacing w:line="360" w:lineRule="auto"/>
        <w:rPr>
          <w:rFonts w:ascii="Arial" w:hAnsi="Arial" w:cs="Arial"/>
          <w:i/>
          <w:sz w:val="22"/>
          <w:szCs w:val="22"/>
        </w:rPr>
      </w:pPr>
      <w:r w:rsidRPr="007F7211">
        <w:rPr>
          <w:rFonts w:ascii="Arial" w:hAnsi="Arial" w:cs="Arial"/>
          <w:i/>
          <w:sz w:val="22"/>
          <w:szCs w:val="22"/>
        </w:rPr>
        <w:t>Speech audits completed on X of eligible cases: X had UCLP; X had BCLP; X had CPO.</w:t>
      </w:r>
    </w:p>
    <w:p w14:paraId="51844C08" w14:textId="1C5AD102" w:rsidR="007F7211" w:rsidRPr="007F7211" w:rsidRDefault="007F7211" w:rsidP="007F7211">
      <w:pPr>
        <w:spacing w:line="360" w:lineRule="auto"/>
        <w:rPr>
          <w:rFonts w:ascii="Arial" w:hAnsi="Arial" w:cs="Arial"/>
          <w:i/>
          <w:sz w:val="22"/>
          <w:szCs w:val="22"/>
        </w:rPr>
      </w:pPr>
      <w:r w:rsidRPr="007F7211">
        <w:rPr>
          <w:rFonts w:ascii="Arial" w:hAnsi="Arial" w:cs="Arial"/>
          <w:i/>
          <w:sz w:val="22"/>
          <w:szCs w:val="22"/>
        </w:rPr>
        <w:t>Speech audits not collected on X</w:t>
      </w:r>
      <w:r w:rsidRPr="007F7211">
        <w:rPr>
          <w:rFonts w:ascii="Arial" w:hAnsi="Arial" w:cs="Arial"/>
          <w:i/>
          <w:color w:val="FF0000"/>
          <w:sz w:val="22"/>
          <w:szCs w:val="22"/>
        </w:rPr>
        <w:t xml:space="preserve"> </w:t>
      </w:r>
      <w:r w:rsidRPr="007F7211">
        <w:rPr>
          <w:rFonts w:ascii="Arial" w:hAnsi="Arial" w:cs="Arial"/>
          <w:i/>
          <w:sz w:val="22"/>
          <w:szCs w:val="22"/>
        </w:rPr>
        <w:t xml:space="preserve">of eligible cases:  X not offered appointments; X </w:t>
      </w:r>
      <w:proofErr w:type="gramStart"/>
      <w:r w:rsidRPr="007F7211">
        <w:rPr>
          <w:rFonts w:ascii="Arial" w:hAnsi="Arial" w:cs="Arial"/>
          <w:i/>
          <w:sz w:val="22"/>
          <w:szCs w:val="22"/>
        </w:rPr>
        <w:t xml:space="preserve">DNA;   </w:t>
      </w:r>
      <w:proofErr w:type="gramEnd"/>
      <w:r w:rsidRPr="007F7211">
        <w:rPr>
          <w:rFonts w:ascii="Arial" w:hAnsi="Arial" w:cs="Arial"/>
          <w:i/>
          <w:color w:val="FF0000"/>
          <w:sz w:val="22"/>
          <w:szCs w:val="22"/>
        </w:rPr>
        <w:t xml:space="preserve">X </w:t>
      </w:r>
      <w:r w:rsidRPr="007F7211">
        <w:rPr>
          <w:rFonts w:ascii="Arial" w:hAnsi="Arial" w:cs="Arial"/>
          <w:i/>
          <w:sz w:val="22"/>
          <w:szCs w:val="22"/>
        </w:rPr>
        <w:t xml:space="preserve">unable to use </w:t>
      </w:r>
      <w:proofErr w:type="gramStart"/>
      <w:r w:rsidRPr="007F7211">
        <w:rPr>
          <w:rFonts w:ascii="Arial" w:hAnsi="Arial" w:cs="Arial"/>
          <w:i/>
          <w:sz w:val="22"/>
          <w:szCs w:val="22"/>
        </w:rPr>
        <w:t>recordings;</w:t>
      </w:r>
      <w:proofErr w:type="gramEnd"/>
      <w:r w:rsidRPr="007F7211">
        <w:rPr>
          <w:rFonts w:ascii="Arial" w:hAnsi="Arial" w:cs="Arial"/>
          <w:i/>
          <w:sz w:val="22"/>
          <w:szCs w:val="22"/>
        </w:rPr>
        <w:t xml:space="preserve"> </w:t>
      </w:r>
    </w:p>
    <w:p w14:paraId="5B65B63B" w14:textId="77777777" w:rsidR="007F7211" w:rsidRPr="007F7211" w:rsidRDefault="007F7211" w:rsidP="007F7211">
      <w:pPr>
        <w:spacing w:line="360" w:lineRule="auto"/>
        <w:rPr>
          <w:rFonts w:ascii="Arial" w:hAnsi="Arial" w:cs="Arial"/>
          <w:i/>
          <w:sz w:val="22"/>
          <w:szCs w:val="22"/>
        </w:rPr>
      </w:pPr>
      <w:r w:rsidRPr="007F7211">
        <w:rPr>
          <w:rFonts w:ascii="Arial" w:hAnsi="Arial" w:cs="Arial"/>
          <w:i/>
          <w:sz w:val="22"/>
          <w:szCs w:val="22"/>
        </w:rPr>
        <w:t xml:space="preserve">X% (X/X) of eligible cases audited. </w:t>
      </w:r>
    </w:p>
    <w:p w14:paraId="680CE1C7" w14:textId="77777777" w:rsidR="00497025" w:rsidRDefault="00497025" w:rsidP="007F7211">
      <w:pPr>
        <w:spacing w:after="200" w:line="360" w:lineRule="auto"/>
        <w:rPr>
          <w:rFonts w:ascii="Arial" w:hAnsi="Arial" w:cs="Arial"/>
          <w:sz w:val="20"/>
          <w:szCs w:val="20"/>
        </w:rPr>
      </w:pPr>
    </w:p>
    <w:p w14:paraId="513E8228" w14:textId="77777777" w:rsidR="00497025" w:rsidRDefault="00497025" w:rsidP="007F7211">
      <w:pPr>
        <w:spacing w:after="200" w:line="360" w:lineRule="auto"/>
        <w:rPr>
          <w:rFonts w:ascii="Arial" w:hAnsi="Arial" w:cs="Arial"/>
          <w:sz w:val="20"/>
          <w:szCs w:val="20"/>
        </w:rPr>
      </w:pPr>
    </w:p>
    <w:p w14:paraId="661423D4" w14:textId="77777777" w:rsidR="00497025" w:rsidRDefault="00497025" w:rsidP="007F7211">
      <w:pPr>
        <w:spacing w:after="200" w:line="360" w:lineRule="auto"/>
        <w:rPr>
          <w:rFonts w:ascii="Arial" w:hAnsi="Arial" w:cs="Arial"/>
          <w:sz w:val="20"/>
          <w:szCs w:val="20"/>
        </w:rPr>
      </w:pPr>
    </w:p>
    <w:p w14:paraId="2DAF5A0D" w14:textId="77777777" w:rsidR="00497025" w:rsidRDefault="00497025" w:rsidP="007F7211">
      <w:pPr>
        <w:spacing w:after="200" w:line="360" w:lineRule="auto"/>
        <w:rPr>
          <w:rFonts w:ascii="Arial" w:hAnsi="Arial" w:cs="Arial"/>
          <w:sz w:val="20"/>
          <w:szCs w:val="20"/>
        </w:rPr>
      </w:pPr>
    </w:p>
    <w:p w14:paraId="3B1E7CFD" w14:textId="77777777" w:rsidR="00497025" w:rsidRDefault="00497025" w:rsidP="007F7211">
      <w:pPr>
        <w:spacing w:after="200" w:line="360" w:lineRule="auto"/>
        <w:rPr>
          <w:rFonts w:ascii="Arial" w:hAnsi="Arial" w:cs="Arial"/>
          <w:sz w:val="20"/>
          <w:szCs w:val="20"/>
        </w:rPr>
      </w:pPr>
    </w:p>
    <w:p w14:paraId="1BADCEB4" w14:textId="77777777" w:rsidR="00497025" w:rsidRDefault="00497025" w:rsidP="007F7211">
      <w:pPr>
        <w:spacing w:after="200" w:line="360" w:lineRule="auto"/>
        <w:rPr>
          <w:rFonts w:ascii="Arial" w:hAnsi="Arial" w:cs="Arial"/>
          <w:sz w:val="20"/>
          <w:szCs w:val="20"/>
        </w:rPr>
      </w:pPr>
    </w:p>
    <w:p w14:paraId="75DF8C3B" w14:textId="77777777" w:rsidR="00497025" w:rsidRDefault="00497025" w:rsidP="007F7211">
      <w:pPr>
        <w:spacing w:after="200" w:line="360" w:lineRule="auto"/>
        <w:rPr>
          <w:rFonts w:ascii="Arial" w:hAnsi="Arial" w:cs="Arial"/>
          <w:sz w:val="20"/>
          <w:szCs w:val="20"/>
        </w:rPr>
      </w:pPr>
    </w:p>
    <w:p w14:paraId="1C13A028" w14:textId="77777777" w:rsidR="00497025" w:rsidRDefault="00497025" w:rsidP="007F7211">
      <w:pPr>
        <w:spacing w:after="200" w:line="360" w:lineRule="auto"/>
        <w:rPr>
          <w:rFonts w:ascii="Arial" w:hAnsi="Arial" w:cs="Arial"/>
          <w:sz w:val="20"/>
          <w:szCs w:val="20"/>
        </w:rPr>
      </w:pPr>
    </w:p>
    <w:p w14:paraId="37F3E796" w14:textId="77777777" w:rsidR="00497025" w:rsidRDefault="00497025">
      <w:pPr>
        <w:spacing w:after="200" w:line="276" w:lineRule="auto"/>
        <w:rPr>
          <w:rFonts w:ascii="Arial" w:hAnsi="Arial" w:cs="Arial"/>
          <w:sz w:val="20"/>
          <w:szCs w:val="20"/>
        </w:rPr>
      </w:pPr>
      <w:r>
        <w:rPr>
          <w:rFonts w:ascii="Arial" w:hAnsi="Arial" w:cs="Arial"/>
          <w:sz w:val="20"/>
          <w:szCs w:val="20"/>
        </w:rPr>
        <w:br w:type="page"/>
      </w:r>
    </w:p>
    <w:p w14:paraId="23084328" w14:textId="77777777" w:rsidR="00497025" w:rsidRPr="00497025" w:rsidRDefault="00497025" w:rsidP="00497025">
      <w:pPr>
        <w:spacing w:after="200" w:line="360" w:lineRule="auto"/>
        <w:rPr>
          <w:rFonts w:asciiTheme="minorHAnsi" w:hAnsiTheme="minorHAnsi" w:cstheme="minorHAnsi"/>
          <w:b/>
        </w:rPr>
      </w:pPr>
      <w:r w:rsidRPr="00497025">
        <w:rPr>
          <w:rFonts w:asciiTheme="minorHAnsi" w:hAnsiTheme="minorHAnsi" w:cstheme="minorHAnsi"/>
          <w:b/>
        </w:rPr>
        <w:lastRenderedPageBreak/>
        <w:t>Appendix 3: National (UK) Standards for Speech for children born with cleft palate (+/- cleft lip / alveolus). Developed October 2009 &amp; updated March 2023</w:t>
      </w:r>
    </w:p>
    <w:p w14:paraId="0F050AF5" w14:textId="77777777" w:rsidR="00497025" w:rsidRPr="00AE4B94" w:rsidRDefault="00497025" w:rsidP="00497025">
      <w:pPr>
        <w:pStyle w:val="Title"/>
        <w:spacing w:line="360" w:lineRule="auto"/>
        <w:jc w:val="left"/>
        <w:rPr>
          <w:b/>
          <w:sz w:val="20"/>
          <w:u w:val="none"/>
        </w:rPr>
      </w:pPr>
      <w:r w:rsidRPr="00AE4B94">
        <w:rPr>
          <w:sz w:val="20"/>
          <w:u w:val="none"/>
        </w:rPr>
        <w:t>Lorraine Britton, Liz Albery, Melanie Bowden, Anne Harding-Bell, Ginette Phippen and Debbie Sell,</w:t>
      </w:r>
    </w:p>
    <w:p w14:paraId="4F822009" w14:textId="77777777" w:rsidR="00497025" w:rsidRDefault="00497025" w:rsidP="00497025">
      <w:pPr>
        <w:pStyle w:val="Title"/>
        <w:spacing w:line="360" w:lineRule="auto"/>
        <w:rPr>
          <w:b/>
        </w:rPr>
      </w:pPr>
    </w:p>
    <w:p w14:paraId="4E13DA9A" w14:textId="77777777" w:rsidR="00497025" w:rsidRPr="003140B5" w:rsidRDefault="00497025" w:rsidP="00497025">
      <w:pPr>
        <w:pStyle w:val="BodyText"/>
        <w:spacing w:line="360" w:lineRule="auto"/>
      </w:pPr>
      <w:r>
        <w:t xml:space="preserve">The National (UK) Standards for Speech defined below were developed in 2009 by a working group from the UK Lead Therapists’ forum. They are intended as shared standards for use by both primary surgeons &amp; SLTs. They have been used nationally to audit five-year-old speech outcomes for children born from 2001 onwards. The theoretical standards developed in 2009 were based upon the outcomes of the CSAG study (Sell et al 2001) and evidence from a range of other studies (published &amp; unpublished). In 2013 it was agreed that </w:t>
      </w:r>
      <w:proofErr w:type="gramStart"/>
      <w:r>
        <w:t>five year</w:t>
      </w:r>
      <w:proofErr w:type="gramEnd"/>
      <w:r>
        <w:t xml:space="preserve"> speech outcomes should be audited against standards based on the latest three years national data rather than theoretical standards based on published literature.  The current benchmarks for the Speech Outcome standards (shown in brackets below) are based on speech outcomes for 2010-12 births reported on CRANE in Autumn 2019. They will continue to be reviewed as part of the annual audit cycle and the benchmarks are likely to be next updated using data from 2014-16</w:t>
      </w:r>
      <w:r w:rsidRPr="00F8675D">
        <w:t xml:space="preserve"> births</w:t>
      </w:r>
      <w:r>
        <w:t xml:space="preserve"> in 2023.</w:t>
      </w:r>
      <w:r>
        <w:rPr>
          <w:i/>
        </w:rPr>
        <w:t xml:space="preserve"> </w:t>
      </w:r>
      <w:r>
        <w:t xml:space="preserve"> The Speech Outcome Standard Definitions were reworded in March 2023.</w:t>
      </w:r>
    </w:p>
    <w:p w14:paraId="6AB61DE9" w14:textId="77777777" w:rsidR="00497025" w:rsidRDefault="00497025" w:rsidP="00497025">
      <w:pPr>
        <w:pStyle w:val="BodyText"/>
        <w:spacing w:line="360" w:lineRule="auto"/>
      </w:pPr>
      <w:r>
        <w:t xml:space="preserve"> </w:t>
      </w:r>
    </w:p>
    <w:p w14:paraId="67A656EC" w14:textId="77777777" w:rsidR="00497025" w:rsidRDefault="00497025" w:rsidP="00497025">
      <w:pPr>
        <w:pStyle w:val="BodyText"/>
        <w:spacing w:line="360" w:lineRule="auto"/>
      </w:pPr>
      <w:r>
        <w:t>The standards include:</w:t>
      </w:r>
    </w:p>
    <w:p w14:paraId="73618F6C" w14:textId="77777777" w:rsidR="00497025" w:rsidRDefault="00497025" w:rsidP="00497025">
      <w:pPr>
        <w:pStyle w:val="BodyText"/>
        <w:numPr>
          <w:ilvl w:val="0"/>
          <w:numId w:val="32"/>
        </w:numPr>
        <w:spacing w:line="360" w:lineRule="auto"/>
      </w:pPr>
      <w:r>
        <w:t>Process Standards designed to audit the activities undertaken by SLTs in caring for their patients with cleft palate.</w:t>
      </w:r>
    </w:p>
    <w:p w14:paraId="00C80D76" w14:textId="77777777" w:rsidR="00497025" w:rsidRDefault="00497025" w:rsidP="00497025">
      <w:pPr>
        <w:pStyle w:val="BodyText"/>
        <w:numPr>
          <w:ilvl w:val="0"/>
          <w:numId w:val="32"/>
        </w:numPr>
        <w:spacing w:line="360" w:lineRule="auto"/>
      </w:pPr>
      <w:r>
        <w:t xml:space="preserve">Outcome Standards designed to measure the speech outcomes for children aged five years. </w:t>
      </w:r>
    </w:p>
    <w:p w14:paraId="15B918A6" w14:textId="77777777" w:rsidR="00497025" w:rsidRDefault="00497025" w:rsidP="00497025">
      <w:pPr>
        <w:spacing w:line="360" w:lineRule="auto"/>
        <w:rPr>
          <w:rFonts w:ascii="Arial" w:hAnsi="Arial"/>
          <w:b/>
        </w:rPr>
      </w:pPr>
    </w:p>
    <w:p w14:paraId="78F3554B" w14:textId="77777777" w:rsidR="00497025" w:rsidRPr="000A085B" w:rsidRDefault="00497025" w:rsidP="00497025">
      <w:pPr>
        <w:pStyle w:val="Heading1"/>
        <w:spacing w:line="360" w:lineRule="auto"/>
        <w:rPr>
          <w:b/>
          <w:u w:val="none"/>
        </w:rPr>
      </w:pPr>
      <w:r w:rsidRPr="000A085B">
        <w:rPr>
          <w:b/>
          <w:u w:val="none"/>
        </w:rPr>
        <w:t>Process Standards</w:t>
      </w:r>
    </w:p>
    <w:p w14:paraId="2A1C2468" w14:textId="77777777" w:rsidR="00497025" w:rsidRPr="000A085B" w:rsidRDefault="00497025" w:rsidP="00497025"/>
    <w:p w14:paraId="14AD7948" w14:textId="77777777" w:rsidR="00497025" w:rsidRDefault="00497025" w:rsidP="00497025">
      <w:pPr>
        <w:pStyle w:val="BodyText"/>
        <w:numPr>
          <w:ilvl w:val="0"/>
          <w:numId w:val="28"/>
        </w:numPr>
        <w:spacing w:line="360" w:lineRule="auto"/>
      </w:pPr>
      <w:r>
        <w:t>100% of children with cleft palate (+/- cleft lip/alveolus)</w:t>
      </w:r>
      <w:r>
        <w:rPr>
          <w:i/>
        </w:rPr>
        <w:t xml:space="preserve"> </w:t>
      </w:r>
      <w:r>
        <w:t>who</w:t>
      </w:r>
      <w:r>
        <w:rPr>
          <w:i/>
        </w:rPr>
        <w:t xml:space="preserve"> </w:t>
      </w:r>
      <w:r>
        <w:t>are eligible</w:t>
      </w:r>
      <w:r>
        <w:rPr>
          <w:i/>
        </w:rPr>
        <w:t xml:space="preserve"> </w:t>
      </w:r>
      <w:r>
        <w:t xml:space="preserve">are offered </w:t>
      </w:r>
    </w:p>
    <w:p w14:paraId="5E128E47" w14:textId="77777777" w:rsidR="00497025" w:rsidRDefault="00497025" w:rsidP="00497025">
      <w:pPr>
        <w:pStyle w:val="BodyText"/>
        <w:spacing w:line="360" w:lineRule="auto"/>
      </w:pPr>
      <w:r>
        <w:t>assessment by a specialist speech and language therapist between 18- 27 months old and this offer documented.</w:t>
      </w:r>
    </w:p>
    <w:p w14:paraId="08E932CE" w14:textId="77777777" w:rsidR="00497025" w:rsidRDefault="00497025" w:rsidP="00497025">
      <w:pPr>
        <w:pStyle w:val="BodyText"/>
        <w:spacing w:line="360" w:lineRule="auto"/>
      </w:pPr>
    </w:p>
    <w:p w14:paraId="754EC9B9" w14:textId="77777777" w:rsidR="00497025" w:rsidRDefault="00497025" w:rsidP="00497025">
      <w:pPr>
        <w:spacing w:line="360" w:lineRule="auto"/>
        <w:rPr>
          <w:rFonts w:ascii="Arial" w:hAnsi="Arial"/>
        </w:rPr>
      </w:pPr>
      <w:r>
        <w:rPr>
          <w:rFonts w:ascii="Arial" w:hAnsi="Arial"/>
        </w:rPr>
        <w:t xml:space="preserve">2. Speech records are taken in line with national audit recommendations (CFSGBI, 2016) and reported locally &amp; nationally for all non-syndromic children with UCLP, BCLP, isolated cleft palate (including PRS) who </w:t>
      </w:r>
      <w:proofErr w:type="gramStart"/>
      <w:r>
        <w:rPr>
          <w:rFonts w:ascii="Arial" w:hAnsi="Arial"/>
        </w:rPr>
        <w:t>are able to</w:t>
      </w:r>
      <w:proofErr w:type="gramEnd"/>
      <w:r>
        <w:rPr>
          <w:rFonts w:ascii="Arial" w:hAnsi="Arial"/>
        </w:rPr>
        <w:t xml:space="preserve"> complete audit. Any exclusions are reported with reasons</w:t>
      </w:r>
    </w:p>
    <w:p w14:paraId="6A9DA395" w14:textId="77777777" w:rsidR="00497025" w:rsidRDefault="00497025" w:rsidP="00497025">
      <w:pPr>
        <w:pStyle w:val="BodyText"/>
        <w:spacing w:line="360" w:lineRule="auto"/>
      </w:pPr>
    </w:p>
    <w:p w14:paraId="3C998231" w14:textId="77777777" w:rsidR="00497025" w:rsidRDefault="00497025" w:rsidP="00497025">
      <w:pPr>
        <w:spacing w:line="360" w:lineRule="auto"/>
        <w:rPr>
          <w:rFonts w:ascii="Arial" w:hAnsi="Arial" w:cs="Arial"/>
        </w:rPr>
      </w:pPr>
      <w:r>
        <w:rPr>
          <w:rFonts w:ascii="Arial" w:hAnsi="Arial" w:cs="Arial"/>
        </w:rPr>
        <w:lastRenderedPageBreak/>
        <w:t xml:space="preserve">3.  For children aged 5 years, </w:t>
      </w:r>
    </w:p>
    <w:p w14:paraId="68245D54" w14:textId="77777777" w:rsidR="00497025" w:rsidRDefault="00497025" w:rsidP="00497025">
      <w:pPr>
        <w:numPr>
          <w:ilvl w:val="0"/>
          <w:numId w:val="17"/>
        </w:numPr>
        <w:spacing w:line="360" w:lineRule="auto"/>
        <w:rPr>
          <w:rFonts w:ascii="Arial" w:hAnsi="Arial" w:cs="Arial"/>
        </w:rPr>
      </w:pPr>
      <w:r>
        <w:rPr>
          <w:rFonts w:ascii="Arial" w:hAnsi="Arial" w:cs="Arial"/>
        </w:rPr>
        <w:t xml:space="preserve">All audit recordings will be analysed by consensus by a minimum </w:t>
      </w:r>
      <w:proofErr w:type="gramStart"/>
      <w:r>
        <w:rPr>
          <w:rFonts w:ascii="Arial" w:hAnsi="Arial" w:cs="Arial"/>
        </w:rPr>
        <w:t>of  two</w:t>
      </w:r>
      <w:proofErr w:type="gramEnd"/>
      <w:r>
        <w:rPr>
          <w:rFonts w:ascii="Arial" w:hAnsi="Arial" w:cs="Arial"/>
        </w:rPr>
        <w:t xml:space="preserve"> CAPS A trained SLTs</w:t>
      </w:r>
    </w:p>
    <w:p w14:paraId="561D3CF3" w14:textId="77777777" w:rsidR="00497025" w:rsidRDefault="00497025" w:rsidP="00497025">
      <w:pPr>
        <w:numPr>
          <w:ilvl w:val="0"/>
          <w:numId w:val="17"/>
        </w:numPr>
        <w:spacing w:line="360" w:lineRule="auto"/>
        <w:rPr>
          <w:rFonts w:ascii="Arial" w:hAnsi="Arial" w:cs="Arial"/>
        </w:rPr>
      </w:pPr>
      <w:r>
        <w:rPr>
          <w:rFonts w:ascii="Arial" w:hAnsi="Arial" w:cs="Arial"/>
        </w:rPr>
        <w:t>The consensus must be agreed by the CAPSA trained Listeners</w:t>
      </w:r>
    </w:p>
    <w:p w14:paraId="3AB82386" w14:textId="77777777" w:rsidR="00497025" w:rsidRPr="0013353F" w:rsidRDefault="00497025" w:rsidP="00497025">
      <w:pPr>
        <w:numPr>
          <w:ilvl w:val="0"/>
          <w:numId w:val="17"/>
        </w:numPr>
        <w:spacing w:line="360" w:lineRule="auto"/>
        <w:rPr>
          <w:rFonts w:ascii="Arial" w:hAnsi="Arial" w:cs="Arial"/>
        </w:rPr>
      </w:pPr>
      <w:r>
        <w:rPr>
          <w:rFonts w:ascii="Arial" w:hAnsi="Arial" w:cs="Arial"/>
        </w:rPr>
        <w:t>A minimum of 10% of recordings in a consecutive series per network will involve a listener external to the network as part of the consensus group each year.</w:t>
      </w:r>
    </w:p>
    <w:p w14:paraId="45379F13" w14:textId="77777777" w:rsidR="00497025" w:rsidRDefault="00497025" w:rsidP="00497025">
      <w:pPr>
        <w:numPr>
          <w:ilvl w:val="0"/>
          <w:numId w:val="17"/>
        </w:numPr>
        <w:spacing w:line="360" w:lineRule="auto"/>
        <w:rPr>
          <w:rFonts w:ascii="Arial" w:hAnsi="Arial" w:cs="Arial"/>
        </w:rPr>
      </w:pPr>
      <w:r>
        <w:rPr>
          <w:rFonts w:ascii="Arial" w:hAnsi="Arial" w:cs="Arial"/>
        </w:rPr>
        <w:t>All results are submitted to the CRANE database</w:t>
      </w:r>
    </w:p>
    <w:p w14:paraId="01DE7C1D" w14:textId="77777777" w:rsidR="00497025" w:rsidRDefault="00497025" w:rsidP="00497025">
      <w:pPr>
        <w:spacing w:line="360" w:lineRule="auto"/>
        <w:rPr>
          <w:rFonts w:ascii="Arial" w:hAnsi="Arial"/>
          <w:b/>
          <w:color w:val="FF0000"/>
          <w:u w:val="single"/>
        </w:rPr>
      </w:pPr>
    </w:p>
    <w:p w14:paraId="4F4C20B4" w14:textId="77777777" w:rsidR="00497025" w:rsidRPr="000A085B" w:rsidRDefault="00497025" w:rsidP="00497025">
      <w:pPr>
        <w:spacing w:line="360" w:lineRule="auto"/>
        <w:rPr>
          <w:rFonts w:ascii="Arial" w:hAnsi="Arial"/>
          <w:b/>
          <w:bCs/>
        </w:rPr>
      </w:pPr>
      <w:r w:rsidRPr="000A085B">
        <w:rPr>
          <w:rFonts w:ascii="Arial" w:hAnsi="Arial"/>
          <w:b/>
        </w:rPr>
        <w:t xml:space="preserve">Theoretical Outcome Standards </w:t>
      </w:r>
      <w:r w:rsidRPr="000A085B">
        <w:rPr>
          <w:rFonts w:ascii="Arial" w:hAnsi="Arial"/>
          <w:b/>
          <w:bCs/>
        </w:rPr>
        <w:t>for non</w:t>
      </w:r>
      <w:r>
        <w:rPr>
          <w:rFonts w:ascii="Arial" w:hAnsi="Arial"/>
          <w:b/>
          <w:bCs/>
        </w:rPr>
        <w:t>-</w:t>
      </w:r>
      <w:r w:rsidRPr="000A085B">
        <w:rPr>
          <w:rFonts w:ascii="Arial" w:hAnsi="Arial"/>
          <w:b/>
          <w:bCs/>
        </w:rPr>
        <w:t>syndromic children with UCLP / BCLP &amp; CP: (</w:t>
      </w:r>
      <w:proofErr w:type="gramStart"/>
      <w:r>
        <w:rPr>
          <w:rFonts w:ascii="Arial" w:hAnsi="Arial"/>
          <w:b/>
          <w:bCs/>
        </w:rPr>
        <w:t>Five year</w:t>
      </w:r>
      <w:proofErr w:type="gramEnd"/>
      <w:r w:rsidRPr="000A085B">
        <w:rPr>
          <w:rFonts w:ascii="Arial" w:hAnsi="Arial"/>
          <w:b/>
          <w:bCs/>
        </w:rPr>
        <w:t xml:space="preserve"> standards based on national data from 20</w:t>
      </w:r>
      <w:r>
        <w:rPr>
          <w:rFonts w:ascii="Arial" w:hAnsi="Arial"/>
          <w:b/>
          <w:bCs/>
        </w:rPr>
        <w:t>10-12</w:t>
      </w:r>
      <w:r w:rsidRPr="000A085B">
        <w:rPr>
          <w:rFonts w:ascii="Arial" w:hAnsi="Arial"/>
          <w:b/>
          <w:bCs/>
        </w:rPr>
        <w:t xml:space="preserve"> births shown in brackets)</w:t>
      </w:r>
    </w:p>
    <w:p w14:paraId="368F6DC3" w14:textId="77777777" w:rsidR="00497025" w:rsidRDefault="00497025" w:rsidP="00497025">
      <w:pPr>
        <w:spacing w:line="360" w:lineRule="auto"/>
        <w:rPr>
          <w:rFonts w:ascii="Arial" w:hAnsi="Arial"/>
          <w:b/>
          <w:bCs/>
          <w:u w:val="single"/>
        </w:rPr>
      </w:pPr>
    </w:p>
    <w:p w14:paraId="3772B08D" w14:textId="77777777" w:rsidR="00497025" w:rsidRDefault="00497025" w:rsidP="00497025">
      <w:pPr>
        <w:spacing w:line="360" w:lineRule="auto"/>
        <w:rPr>
          <w:rFonts w:ascii="Arial" w:hAnsi="Arial"/>
        </w:rPr>
      </w:pPr>
      <w:r>
        <w:rPr>
          <w:rFonts w:ascii="Arial" w:hAnsi="Arial"/>
        </w:rPr>
        <w:t>1. By 5;0-5;11 years 50% (61% 2010-12 births) of children will have speech with no evidence of a structurally related problem and no cleft speech characteristics requiring intervention i.e. a green profile on the CAPSA tool</w:t>
      </w:r>
    </w:p>
    <w:p w14:paraId="45EBDB7A" w14:textId="77777777" w:rsidR="00497025" w:rsidRDefault="00497025" w:rsidP="00497025">
      <w:pPr>
        <w:numPr>
          <w:ilvl w:val="0"/>
          <w:numId w:val="29"/>
        </w:numPr>
        <w:tabs>
          <w:tab w:val="clear" w:pos="1440"/>
          <w:tab w:val="num" w:pos="720"/>
        </w:tabs>
        <w:spacing w:line="360" w:lineRule="auto"/>
        <w:ind w:left="720"/>
        <w:rPr>
          <w:rFonts w:ascii="Arial" w:hAnsi="Arial"/>
          <w:i/>
        </w:rPr>
      </w:pPr>
      <w:r>
        <w:rPr>
          <w:rFonts w:ascii="Arial" w:hAnsi="Arial"/>
          <w:i/>
        </w:rPr>
        <w:t xml:space="preserve">Resonance rated as WNL or borderline hypernasality or mild </w:t>
      </w:r>
      <w:proofErr w:type="spellStart"/>
      <w:r>
        <w:rPr>
          <w:rFonts w:ascii="Arial" w:hAnsi="Arial"/>
          <w:i/>
        </w:rPr>
        <w:t>hyponasality</w:t>
      </w:r>
      <w:proofErr w:type="spellEnd"/>
    </w:p>
    <w:p w14:paraId="044FB163" w14:textId="77777777" w:rsidR="00497025" w:rsidRDefault="00497025" w:rsidP="00497025">
      <w:pPr>
        <w:numPr>
          <w:ilvl w:val="0"/>
          <w:numId w:val="29"/>
        </w:numPr>
        <w:tabs>
          <w:tab w:val="clear" w:pos="1440"/>
          <w:tab w:val="num" w:pos="720"/>
        </w:tabs>
        <w:spacing w:line="360" w:lineRule="auto"/>
        <w:ind w:left="720"/>
        <w:rPr>
          <w:rFonts w:ascii="Arial" w:hAnsi="Arial"/>
          <w:i/>
        </w:rPr>
      </w:pPr>
      <w:r>
        <w:rPr>
          <w:rFonts w:ascii="Arial" w:hAnsi="Arial"/>
          <w:i/>
        </w:rPr>
        <w:t xml:space="preserve">Nasal </w:t>
      </w:r>
      <w:proofErr w:type="gramStart"/>
      <w:r>
        <w:rPr>
          <w:rFonts w:ascii="Arial" w:hAnsi="Arial"/>
          <w:i/>
        </w:rPr>
        <w:t>airflow  rated</w:t>
      </w:r>
      <w:proofErr w:type="gramEnd"/>
      <w:r>
        <w:rPr>
          <w:rFonts w:ascii="Arial" w:hAnsi="Arial"/>
          <w:i/>
        </w:rPr>
        <w:t xml:space="preserve"> as 0/1</w:t>
      </w:r>
    </w:p>
    <w:p w14:paraId="0054E32F" w14:textId="77777777" w:rsidR="00497025" w:rsidRDefault="00497025" w:rsidP="00497025">
      <w:pPr>
        <w:numPr>
          <w:ilvl w:val="0"/>
          <w:numId w:val="29"/>
        </w:numPr>
        <w:tabs>
          <w:tab w:val="clear" w:pos="1440"/>
          <w:tab w:val="num" w:pos="720"/>
        </w:tabs>
        <w:spacing w:line="360" w:lineRule="auto"/>
        <w:ind w:left="720"/>
        <w:rPr>
          <w:rFonts w:ascii="Arial" w:hAnsi="Arial"/>
          <w:i/>
        </w:rPr>
      </w:pPr>
      <w:r>
        <w:rPr>
          <w:rFonts w:ascii="Arial" w:hAnsi="Arial"/>
          <w:i/>
        </w:rPr>
        <w:t xml:space="preserve">No cleft speech characteristics identified on sentence </w:t>
      </w:r>
      <w:proofErr w:type="gramStart"/>
      <w:r>
        <w:rPr>
          <w:rFonts w:ascii="Arial" w:hAnsi="Arial"/>
          <w:i/>
        </w:rPr>
        <w:t>repetition  other</w:t>
      </w:r>
      <w:proofErr w:type="gramEnd"/>
      <w:r>
        <w:rPr>
          <w:rFonts w:ascii="Arial" w:hAnsi="Arial"/>
          <w:i/>
        </w:rPr>
        <w:t xml:space="preserve"> than </w:t>
      </w:r>
      <w:proofErr w:type="spellStart"/>
      <w:r>
        <w:rPr>
          <w:rFonts w:ascii="Arial" w:hAnsi="Arial"/>
          <w:i/>
        </w:rPr>
        <w:t>dentalisation</w:t>
      </w:r>
      <w:proofErr w:type="spellEnd"/>
      <w:r>
        <w:rPr>
          <w:rFonts w:ascii="Arial" w:hAnsi="Arial"/>
          <w:i/>
        </w:rPr>
        <w:t>, lateralisation (1or 2 consonants affected</w:t>
      </w:r>
      <w:proofErr w:type="gramStart"/>
      <w:r>
        <w:rPr>
          <w:rFonts w:ascii="Arial" w:hAnsi="Arial"/>
          <w:i/>
        </w:rPr>
        <w:t>),  palatalisation</w:t>
      </w:r>
      <w:proofErr w:type="gramEnd"/>
      <w:r>
        <w:rPr>
          <w:rFonts w:ascii="Arial" w:hAnsi="Arial"/>
          <w:i/>
        </w:rPr>
        <w:t xml:space="preserve"> (1 or 2</w:t>
      </w:r>
      <w:proofErr w:type="gramStart"/>
      <w:r>
        <w:rPr>
          <w:rFonts w:ascii="Arial" w:hAnsi="Arial"/>
          <w:i/>
        </w:rPr>
        <w:t>),  double</w:t>
      </w:r>
      <w:proofErr w:type="gramEnd"/>
      <w:r>
        <w:rPr>
          <w:rFonts w:ascii="Arial" w:hAnsi="Arial"/>
          <w:i/>
        </w:rPr>
        <w:t xml:space="preserve"> articulation to velar (1 or 2)</w:t>
      </w:r>
    </w:p>
    <w:p w14:paraId="539C28BD" w14:textId="77777777" w:rsidR="00497025" w:rsidRDefault="00497025" w:rsidP="00497025">
      <w:pPr>
        <w:spacing w:line="360" w:lineRule="auto"/>
        <w:ind w:left="360"/>
        <w:rPr>
          <w:rFonts w:ascii="Arial" w:hAnsi="Arial"/>
          <w:i/>
        </w:rPr>
      </w:pPr>
      <w:r>
        <w:rPr>
          <w:rFonts w:ascii="Arial" w:hAnsi="Arial"/>
          <w:i/>
        </w:rPr>
        <w:t xml:space="preserve"> </w:t>
      </w:r>
    </w:p>
    <w:p w14:paraId="28D3AA03" w14:textId="77777777" w:rsidR="00497025" w:rsidRDefault="00497025" w:rsidP="00497025">
      <w:pPr>
        <w:numPr>
          <w:ilvl w:val="0"/>
          <w:numId w:val="28"/>
        </w:numPr>
        <w:spacing w:line="360" w:lineRule="auto"/>
        <w:rPr>
          <w:rFonts w:ascii="Arial" w:hAnsi="Arial"/>
          <w:b/>
        </w:rPr>
      </w:pPr>
      <w:r>
        <w:rPr>
          <w:rFonts w:ascii="Arial" w:hAnsi="Arial"/>
        </w:rPr>
        <w:t xml:space="preserve">By 5;0-5;11 years, </w:t>
      </w:r>
    </w:p>
    <w:p w14:paraId="5B2E04AA" w14:textId="77777777" w:rsidR="00497025" w:rsidRDefault="00497025" w:rsidP="00497025">
      <w:pPr>
        <w:numPr>
          <w:ilvl w:val="0"/>
          <w:numId w:val="33"/>
        </w:numPr>
        <w:spacing w:line="360" w:lineRule="auto"/>
        <w:rPr>
          <w:rFonts w:ascii="Arial" w:hAnsi="Arial"/>
        </w:rPr>
      </w:pPr>
      <w:bookmarkStart w:id="0" w:name="_Hlk184635150"/>
      <w:r>
        <w:rPr>
          <w:rFonts w:ascii="Arial" w:hAnsi="Arial"/>
        </w:rPr>
        <w:t xml:space="preserve">70% (71.5% 2010-12 births) of children will have speech with no evidence of a structurally related </w:t>
      </w:r>
      <w:proofErr w:type="gramStart"/>
      <w:r>
        <w:rPr>
          <w:rFonts w:ascii="Arial" w:hAnsi="Arial"/>
        </w:rPr>
        <w:t>problem  (</w:t>
      </w:r>
      <w:proofErr w:type="gramEnd"/>
      <w:r>
        <w:rPr>
          <w:rFonts w:ascii="Arial" w:hAnsi="Arial"/>
        </w:rPr>
        <w:t>as defined below) and have not had VP surgery or fistula repair for speech</w:t>
      </w:r>
    </w:p>
    <w:bookmarkEnd w:id="0"/>
    <w:p w14:paraId="33E750B9" w14:textId="77777777" w:rsidR="00497025" w:rsidRDefault="00497025" w:rsidP="00497025">
      <w:pPr>
        <w:spacing w:line="360" w:lineRule="auto"/>
        <w:ind w:firstLine="360"/>
        <w:rPr>
          <w:rFonts w:ascii="Arial" w:hAnsi="Arial"/>
        </w:rPr>
      </w:pPr>
      <w:r>
        <w:rPr>
          <w:rFonts w:ascii="Arial" w:hAnsi="Arial"/>
        </w:rPr>
        <w:t xml:space="preserve">b) % of children have had VP surgery or fistula repair and speech now has no evidence of a structurally related problem  </w:t>
      </w:r>
    </w:p>
    <w:p w14:paraId="4C108A78" w14:textId="77777777" w:rsidR="00497025" w:rsidRDefault="00497025" w:rsidP="00497025">
      <w:pPr>
        <w:spacing w:line="360" w:lineRule="auto"/>
        <w:ind w:firstLine="360"/>
        <w:rPr>
          <w:rFonts w:ascii="Arial" w:hAnsi="Arial"/>
        </w:rPr>
      </w:pPr>
      <w:r>
        <w:rPr>
          <w:rFonts w:ascii="Arial" w:hAnsi="Arial"/>
        </w:rPr>
        <w:t xml:space="preserve">c) % of children have had VP surgery or fistula repair &amp; still have speech indicative of a structurally related problem  </w:t>
      </w:r>
    </w:p>
    <w:p w14:paraId="319CFF74" w14:textId="77777777" w:rsidR="00497025" w:rsidRDefault="00497025" w:rsidP="00497025">
      <w:pPr>
        <w:spacing w:line="360" w:lineRule="auto"/>
        <w:ind w:firstLine="360"/>
        <w:rPr>
          <w:rFonts w:ascii="Arial" w:hAnsi="Arial"/>
        </w:rPr>
      </w:pPr>
      <w:r>
        <w:rPr>
          <w:rFonts w:ascii="Arial" w:hAnsi="Arial"/>
        </w:rPr>
        <w:t xml:space="preserve">d) % of children have had no VP surgery or fistula repair and have current evidence of a structurally related problem </w:t>
      </w:r>
    </w:p>
    <w:p w14:paraId="6F00C128" w14:textId="77777777" w:rsidR="00497025" w:rsidRDefault="00497025" w:rsidP="00497025">
      <w:pPr>
        <w:tabs>
          <w:tab w:val="left" w:pos="6096"/>
        </w:tabs>
        <w:spacing w:line="360" w:lineRule="auto"/>
        <w:rPr>
          <w:rFonts w:ascii="Arial" w:hAnsi="Arial"/>
          <w:i/>
        </w:rPr>
      </w:pPr>
      <w:r>
        <w:rPr>
          <w:rFonts w:ascii="Arial" w:hAnsi="Arial"/>
          <w:i/>
        </w:rPr>
        <w:t>Speech indicative of a structurally related problem is defined as having one or more of the following on CAPS A:</w:t>
      </w:r>
    </w:p>
    <w:p w14:paraId="0AFF0855" w14:textId="77777777" w:rsidR="00497025" w:rsidRPr="00F8675D" w:rsidRDefault="00497025" w:rsidP="00497025">
      <w:pPr>
        <w:numPr>
          <w:ilvl w:val="0"/>
          <w:numId w:val="4"/>
        </w:numPr>
        <w:spacing w:line="360" w:lineRule="auto"/>
        <w:rPr>
          <w:rFonts w:ascii="Arial" w:hAnsi="Arial"/>
          <w:b/>
          <w:i/>
        </w:rPr>
      </w:pPr>
      <w:r w:rsidRPr="00F8675D">
        <w:rPr>
          <w:rFonts w:ascii="Arial" w:hAnsi="Arial"/>
          <w:i/>
        </w:rPr>
        <w:t>Resonance rated as mild -</w:t>
      </w:r>
      <w:proofErr w:type="gramStart"/>
      <w:r w:rsidRPr="00F8675D">
        <w:rPr>
          <w:rFonts w:ascii="Arial" w:hAnsi="Arial"/>
          <w:i/>
        </w:rPr>
        <w:t>severe  hypernasality</w:t>
      </w:r>
      <w:proofErr w:type="gramEnd"/>
      <w:r w:rsidRPr="00F8675D">
        <w:rPr>
          <w:rFonts w:ascii="Arial" w:hAnsi="Arial"/>
          <w:i/>
        </w:rPr>
        <w:t xml:space="preserve"> (rated as 2-4) </w:t>
      </w:r>
    </w:p>
    <w:p w14:paraId="74EF4E76" w14:textId="77777777" w:rsidR="00497025" w:rsidRPr="00F8675D" w:rsidRDefault="00497025" w:rsidP="00497025">
      <w:pPr>
        <w:numPr>
          <w:ilvl w:val="0"/>
          <w:numId w:val="4"/>
        </w:numPr>
        <w:spacing w:line="360" w:lineRule="auto"/>
        <w:rPr>
          <w:rFonts w:ascii="Arial" w:hAnsi="Arial"/>
          <w:b/>
          <w:i/>
        </w:rPr>
      </w:pPr>
      <w:r w:rsidRPr="00F8675D">
        <w:rPr>
          <w:rFonts w:ascii="Arial" w:hAnsi="Arial"/>
          <w:i/>
        </w:rPr>
        <w:t xml:space="preserve">Nasal airflow rated as 2 </w:t>
      </w:r>
      <w:proofErr w:type="gramStart"/>
      <w:r w:rsidRPr="00F8675D">
        <w:rPr>
          <w:rFonts w:ascii="Arial" w:hAnsi="Arial"/>
          <w:i/>
        </w:rPr>
        <w:t>( refer</w:t>
      </w:r>
      <w:proofErr w:type="gramEnd"/>
      <w:r w:rsidRPr="00F8675D">
        <w:rPr>
          <w:rFonts w:ascii="Arial" w:hAnsi="Arial"/>
          <w:i/>
        </w:rPr>
        <w:t xml:space="preserve"> to guidance notes) </w:t>
      </w:r>
    </w:p>
    <w:p w14:paraId="1BA1FDCE" w14:textId="77777777" w:rsidR="00497025" w:rsidRPr="00F8675D" w:rsidRDefault="00497025" w:rsidP="00497025">
      <w:pPr>
        <w:numPr>
          <w:ilvl w:val="0"/>
          <w:numId w:val="31"/>
        </w:numPr>
        <w:spacing w:line="360" w:lineRule="auto"/>
        <w:rPr>
          <w:rFonts w:ascii="Arial" w:hAnsi="Arial"/>
          <w:b/>
          <w:i/>
        </w:rPr>
      </w:pPr>
      <w:r w:rsidRPr="00F8675D">
        <w:rPr>
          <w:rFonts w:ascii="Arial" w:hAnsi="Arial"/>
          <w:i/>
        </w:rPr>
        <w:t>Passive Cleft Speech Characteristics</w:t>
      </w:r>
    </w:p>
    <w:p w14:paraId="309281E8" w14:textId="77777777" w:rsidR="00497025" w:rsidRDefault="00497025" w:rsidP="00497025">
      <w:pPr>
        <w:spacing w:line="360" w:lineRule="auto"/>
        <w:rPr>
          <w:rFonts w:ascii="Arial" w:hAnsi="Arial"/>
          <w:b/>
          <w:color w:val="FF0000"/>
        </w:rPr>
      </w:pPr>
    </w:p>
    <w:p w14:paraId="7F8E725A" w14:textId="6032CB97" w:rsidR="00497025" w:rsidRPr="00726E2A" w:rsidRDefault="00497025" w:rsidP="00726E2A">
      <w:pPr>
        <w:pStyle w:val="ListParagraph"/>
        <w:numPr>
          <w:ilvl w:val="0"/>
          <w:numId w:val="28"/>
        </w:numPr>
        <w:spacing w:line="360" w:lineRule="auto"/>
        <w:rPr>
          <w:rFonts w:ascii="Arial" w:hAnsi="Arial"/>
          <w:b/>
          <w:sz w:val="18"/>
        </w:rPr>
      </w:pPr>
      <w:r w:rsidRPr="00726E2A">
        <w:rPr>
          <w:rFonts w:ascii="Arial" w:hAnsi="Arial"/>
        </w:rPr>
        <w:t>By 5;0 - 5.11 years more than 50% (68% 2010-12 births) of children will have no significant cleft speech characteristics identified on sentence repetition which may require therapy and/or surgery.</w:t>
      </w:r>
    </w:p>
    <w:p w14:paraId="16C5D511" w14:textId="77777777" w:rsidR="00497025" w:rsidRDefault="00497025" w:rsidP="00497025">
      <w:pPr>
        <w:spacing w:line="360" w:lineRule="auto"/>
        <w:rPr>
          <w:rFonts w:ascii="Arial" w:hAnsi="Arial"/>
          <w:b/>
          <w:i/>
        </w:rPr>
      </w:pPr>
      <w:r>
        <w:rPr>
          <w:rFonts w:ascii="Arial" w:hAnsi="Arial"/>
          <w:i/>
        </w:rPr>
        <w:t>Defined as green or light green for all the following categories</w:t>
      </w:r>
      <w:r w:rsidRPr="00647ECC">
        <w:rPr>
          <w:rFonts w:ascii="Arial" w:hAnsi="Arial"/>
          <w:i/>
        </w:rPr>
        <w:t xml:space="preserve"> </w:t>
      </w:r>
      <w:r>
        <w:rPr>
          <w:rFonts w:ascii="Arial" w:hAnsi="Arial"/>
          <w:i/>
        </w:rPr>
        <w:t>on CAPSA:</w:t>
      </w:r>
    </w:p>
    <w:p w14:paraId="3E8BB615" w14:textId="77777777" w:rsidR="00497025" w:rsidRDefault="00497025" w:rsidP="00497025">
      <w:pPr>
        <w:numPr>
          <w:ilvl w:val="1"/>
          <w:numId w:val="30"/>
        </w:numPr>
        <w:spacing w:line="360" w:lineRule="auto"/>
        <w:rPr>
          <w:rFonts w:ascii="Arial" w:hAnsi="Arial"/>
          <w:i/>
        </w:rPr>
        <w:sectPr w:rsidR="00497025">
          <w:footerReference w:type="even" r:id="rId18"/>
          <w:footerReference w:type="default" r:id="rId19"/>
          <w:pgSz w:w="11906" w:h="16838"/>
          <w:pgMar w:top="993" w:right="991" w:bottom="993" w:left="993" w:header="720" w:footer="720" w:gutter="0"/>
          <w:cols w:space="720"/>
        </w:sectPr>
      </w:pPr>
    </w:p>
    <w:p w14:paraId="10D5135B" w14:textId="77777777" w:rsidR="00497025" w:rsidRDefault="00497025" w:rsidP="00497025">
      <w:pPr>
        <w:numPr>
          <w:ilvl w:val="1"/>
          <w:numId w:val="30"/>
        </w:numPr>
        <w:spacing w:line="360" w:lineRule="auto"/>
        <w:rPr>
          <w:rFonts w:ascii="Arial" w:hAnsi="Arial"/>
          <w:b/>
          <w:i/>
        </w:rPr>
      </w:pPr>
      <w:r>
        <w:rPr>
          <w:rFonts w:ascii="Arial" w:hAnsi="Arial"/>
          <w:i/>
        </w:rPr>
        <w:t>Lateral / palatal realisations (1-2 sounds)</w:t>
      </w:r>
    </w:p>
    <w:p w14:paraId="595447B9" w14:textId="77777777" w:rsidR="00497025" w:rsidRDefault="00497025" w:rsidP="00497025">
      <w:pPr>
        <w:numPr>
          <w:ilvl w:val="1"/>
          <w:numId w:val="30"/>
        </w:numPr>
        <w:spacing w:line="360" w:lineRule="auto"/>
        <w:rPr>
          <w:rFonts w:ascii="Arial" w:hAnsi="Arial"/>
          <w:b/>
          <w:i/>
        </w:rPr>
      </w:pPr>
      <w:r>
        <w:rPr>
          <w:rFonts w:ascii="Arial" w:hAnsi="Arial"/>
          <w:i/>
        </w:rPr>
        <w:t>Double articulation (1-2 sounds)</w:t>
      </w:r>
    </w:p>
    <w:p w14:paraId="115070DB" w14:textId="77777777" w:rsidR="00497025" w:rsidRDefault="00497025" w:rsidP="00497025">
      <w:pPr>
        <w:numPr>
          <w:ilvl w:val="1"/>
          <w:numId w:val="30"/>
        </w:numPr>
        <w:spacing w:line="360" w:lineRule="auto"/>
        <w:rPr>
          <w:rFonts w:ascii="Arial" w:hAnsi="Arial"/>
          <w:b/>
          <w:i/>
        </w:rPr>
      </w:pPr>
      <w:r>
        <w:rPr>
          <w:rFonts w:ascii="Arial" w:hAnsi="Arial"/>
          <w:i/>
        </w:rPr>
        <w:t>Backing to velar</w:t>
      </w:r>
    </w:p>
    <w:p w14:paraId="56064392" w14:textId="77777777" w:rsidR="00497025" w:rsidRDefault="00497025" w:rsidP="00497025">
      <w:pPr>
        <w:numPr>
          <w:ilvl w:val="1"/>
          <w:numId w:val="30"/>
        </w:numPr>
        <w:spacing w:line="360" w:lineRule="auto"/>
        <w:rPr>
          <w:rFonts w:ascii="Arial" w:hAnsi="Arial"/>
          <w:b/>
          <w:i/>
        </w:rPr>
      </w:pPr>
      <w:r>
        <w:rPr>
          <w:rFonts w:ascii="Arial" w:hAnsi="Arial"/>
          <w:i/>
        </w:rPr>
        <w:t>Pharyngeal Realisations</w:t>
      </w:r>
    </w:p>
    <w:p w14:paraId="495B12DA" w14:textId="77777777" w:rsidR="00497025" w:rsidRDefault="00497025" w:rsidP="00497025">
      <w:pPr>
        <w:numPr>
          <w:ilvl w:val="1"/>
          <w:numId w:val="30"/>
        </w:numPr>
        <w:spacing w:line="360" w:lineRule="auto"/>
        <w:rPr>
          <w:rFonts w:ascii="Arial" w:hAnsi="Arial"/>
          <w:b/>
          <w:i/>
        </w:rPr>
      </w:pPr>
      <w:r>
        <w:rPr>
          <w:rFonts w:ascii="Arial" w:hAnsi="Arial"/>
          <w:i/>
        </w:rPr>
        <w:t>Glottal Realisations</w:t>
      </w:r>
    </w:p>
    <w:p w14:paraId="45EF14BB" w14:textId="77777777" w:rsidR="00497025" w:rsidRDefault="00497025" w:rsidP="00497025">
      <w:pPr>
        <w:numPr>
          <w:ilvl w:val="1"/>
          <w:numId w:val="30"/>
        </w:numPr>
        <w:spacing w:line="360" w:lineRule="auto"/>
        <w:rPr>
          <w:rFonts w:ascii="Arial" w:hAnsi="Arial"/>
          <w:b/>
          <w:i/>
        </w:rPr>
      </w:pPr>
      <w:r>
        <w:rPr>
          <w:rFonts w:ascii="Arial" w:hAnsi="Arial"/>
          <w:i/>
        </w:rPr>
        <w:t>Active Nasal Fricatives</w:t>
      </w:r>
    </w:p>
    <w:p w14:paraId="7FFB141C" w14:textId="77777777" w:rsidR="00497025" w:rsidRPr="00647ECC" w:rsidRDefault="00497025" w:rsidP="00497025">
      <w:pPr>
        <w:numPr>
          <w:ilvl w:val="1"/>
          <w:numId w:val="30"/>
        </w:numPr>
        <w:spacing w:line="360" w:lineRule="auto"/>
        <w:rPr>
          <w:rFonts w:ascii="Arial" w:hAnsi="Arial"/>
          <w:b/>
          <w:sz w:val="18"/>
        </w:rPr>
      </w:pPr>
      <w:r w:rsidRPr="00647ECC">
        <w:rPr>
          <w:rFonts w:ascii="Arial" w:hAnsi="Arial"/>
          <w:i/>
        </w:rPr>
        <w:t>Gliding</w:t>
      </w:r>
      <w:r w:rsidRPr="00647ECC">
        <w:rPr>
          <w:rFonts w:ascii="Arial" w:hAnsi="Arial"/>
        </w:rPr>
        <w:t>.</w:t>
      </w:r>
    </w:p>
    <w:p w14:paraId="5E3F6FA1" w14:textId="77777777" w:rsidR="00497025" w:rsidRPr="00647ECC" w:rsidRDefault="00497025" w:rsidP="001B5FD2">
      <w:pPr>
        <w:spacing w:line="360" w:lineRule="auto"/>
        <w:rPr>
          <w:rFonts w:ascii="Arial" w:hAnsi="Arial"/>
          <w:b/>
          <w:sz w:val="18"/>
        </w:rPr>
        <w:sectPr w:rsidR="00497025" w:rsidRPr="00647ECC">
          <w:type w:val="continuous"/>
          <w:pgSz w:w="11906" w:h="16838"/>
          <w:pgMar w:top="993" w:right="991" w:bottom="993" w:left="993" w:header="720" w:footer="720" w:gutter="0"/>
          <w:cols w:num="2" w:space="720"/>
        </w:sectPr>
      </w:pPr>
    </w:p>
    <w:p w14:paraId="42AA5E43" w14:textId="77777777" w:rsidR="00497025" w:rsidRDefault="00497025" w:rsidP="00497025">
      <w:pPr>
        <w:spacing w:line="360" w:lineRule="auto"/>
        <w:rPr>
          <w:rFonts w:ascii="Arial" w:hAnsi="Arial"/>
          <w:b/>
          <w:sz w:val="18"/>
        </w:rPr>
      </w:pPr>
      <w:r>
        <w:rPr>
          <w:rFonts w:ascii="Arial" w:hAnsi="Arial"/>
          <w:b/>
          <w:sz w:val="18"/>
        </w:rPr>
        <w:lastRenderedPageBreak/>
        <w:t xml:space="preserve">TABLE 1:  AVAILABLE FOR USE IN PAPERS </w:t>
      </w:r>
    </w:p>
    <w:p w14:paraId="1CEF03F6" w14:textId="77777777" w:rsidR="00497025" w:rsidRPr="00BA7F0F" w:rsidRDefault="00497025" w:rsidP="00497025">
      <w:pPr>
        <w:rPr>
          <w:rFonts w:ascii="Calibri Light" w:hAnsi="Calibri Light" w:cs="Calibri Light"/>
        </w:rPr>
      </w:pPr>
      <w:bookmarkStart w:id="1" w:name="_Hlk85797999"/>
      <w:r w:rsidRPr="00BA7F0F">
        <w:rPr>
          <w:rFonts w:ascii="Calibri Light" w:hAnsi="Calibri Light" w:cs="Calibri Light"/>
        </w:rPr>
        <w:t>UK National Cleft Lip &amp; Palate Speech Audit Outcome Standards in 5-year-olds, their definitions &amp; CAPS-A requirements.</w:t>
      </w:r>
    </w:p>
    <w:p w14:paraId="1877C31F" w14:textId="77777777" w:rsidR="00497025" w:rsidRDefault="00497025" w:rsidP="00497025">
      <w:pPr>
        <w:spacing w:line="360" w:lineRule="auto"/>
        <w:rPr>
          <w:noProof/>
        </w:rPr>
      </w:pPr>
      <w:r w:rsidRPr="00D41498">
        <w:rPr>
          <w:rFonts w:ascii="Calibri Light" w:hAnsi="Calibri Light" w:cs="Calibri Light"/>
        </w:rPr>
        <w:t xml:space="preserve">Adapted from Britton et al (2014), CRANE </w:t>
      </w:r>
      <w:r>
        <w:rPr>
          <w:rFonts w:ascii="Calibri Light" w:hAnsi="Calibri Light" w:cs="Calibri Light"/>
        </w:rPr>
        <w:t xml:space="preserve">annual </w:t>
      </w:r>
      <w:r w:rsidRPr="00D41498">
        <w:rPr>
          <w:rFonts w:ascii="Calibri Light" w:hAnsi="Calibri Light" w:cs="Calibri Light"/>
        </w:rPr>
        <w:t xml:space="preserve">report </w:t>
      </w:r>
      <w:r>
        <w:rPr>
          <w:rFonts w:ascii="Calibri Light" w:hAnsi="Calibri Light" w:cs="Calibri Light"/>
        </w:rPr>
        <w:t>(</w:t>
      </w:r>
      <w:r w:rsidRPr="00D41498">
        <w:rPr>
          <w:rFonts w:ascii="Calibri Light" w:hAnsi="Calibri Light" w:cs="Calibri Light"/>
        </w:rPr>
        <w:t>20</w:t>
      </w:r>
      <w:r>
        <w:rPr>
          <w:rFonts w:ascii="Calibri Light" w:hAnsi="Calibri Light" w:cs="Calibri Light"/>
        </w:rPr>
        <w:t xml:space="preserve">21), </w:t>
      </w:r>
      <w:r w:rsidRPr="00D41498">
        <w:rPr>
          <w:rFonts w:ascii="Calibri Light" w:hAnsi="Calibri Light" w:cs="Calibri Light"/>
        </w:rPr>
        <w:t>Fell</w:t>
      </w:r>
      <w:r>
        <w:rPr>
          <w:rFonts w:ascii="Calibri Light" w:hAnsi="Calibri Light" w:cs="Calibri Light"/>
        </w:rPr>
        <w:t xml:space="preserve"> et al</w:t>
      </w:r>
      <w:r w:rsidRPr="00D41498">
        <w:rPr>
          <w:rFonts w:ascii="Calibri Light" w:hAnsi="Calibri Light" w:cs="Calibri Light"/>
        </w:rPr>
        <w:t xml:space="preserve"> (2021)</w:t>
      </w:r>
      <w:r>
        <w:rPr>
          <w:rFonts w:ascii="Calibri Light" w:hAnsi="Calibri Light" w:cs="Calibri Light"/>
        </w:rPr>
        <w:t xml:space="preserve"> &amp; Butterworth et al (2022)</w:t>
      </w:r>
      <w:r>
        <w:rPr>
          <w:rFonts w:ascii="Calibri Light" w:hAnsi="Calibri Light" w:cs="Calibri Light"/>
        </w:rPr>
        <w:tab/>
      </w:r>
      <w:bookmarkEnd w:id="1"/>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2430"/>
        <w:gridCol w:w="2776"/>
        <w:gridCol w:w="2701"/>
      </w:tblGrid>
      <w:tr w:rsidR="00497025" w:rsidRPr="00497025" w14:paraId="419C19FE" w14:textId="77777777" w:rsidTr="008C427B">
        <w:tc>
          <w:tcPr>
            <w:tcW w:w="1224" w:type="dxa"/>
          </w:tcPr>
          <w:p w14:paraId="45852C11" w14:textId="77777777" w:rsidR="00497025" w:rsidRPr="00497025" w:rsidRDefault="00497025" w:rsidP="008C427B">
            <w:pPr>
              <w:spacing w:line="360" w:lineRule="auto"/>
              <w:rPr>
                <w:rFonts w:asciiTheme="minorHAnsi" w:hAnsiTheme="minorHAnsi" w:cstheme="minorHAnsi"/>
                <w:b/>
                <w:sz w:val="20"/>
                <w:szCs w:val="20"/>
              </w:rPr>
            </w:pPr>
            <w:r w:rsidRPr="00497025">
              <w:rPr>
                <w:rFonts w:asciiTheme="minorHAnsi" w:hAnsiTheme="minorHAnsi" w:cstheme="minorHAnsi"/>
                <w:b/>
                <w:sz w:val="20"/>
                <w:szCs w:val="20"/>
              </w:rPr>
              <w:t>Speech Outcome Standard</w:t>
            </w:r>
          </w:p>
        </w:tc>
        <w:tc>
          <w:tcPr>
            <w:tcW w:w="3307" w:type="dxa"/>
          </w:tcPr>
          <w:p w14:paraId="20F85DAC" w14:textId="77777777" w:rsidR="00497025" w:rsidRPr="00497025" w:rsidRDefault="00497025" w:rsidP="008C427B">
            <w:pPr>
              <w:tabs>
                <w:tab w:val="left" w:pos="2620"/>
              </w:tabs>
              <w:spacing w:line="360" w:lineRule="auto"/>
              <w:rPr>
                <w:rFonts w:asciiTheme="minorHAnsi" w:hAnsiTheme="minorHAnsi" w:cstheme="minorHAnsi"/>
                <w:b/>
                <w:sz w:val="20"/>
                <w:szCs w:val="20"/>
              </w:rPr>
            </w:pPr>
            <w:r w:rsidRPr="00497025">
              <w:rPr>
                <w:rFonts w:asciiTheme="minorHAnsi" w:hAnsiTheme="minorHAnsi" w:cstheme="minorHAnsi"/>
                <w:b/>
                <w:sz w:val="20"/>
                <w:szCs w:val="20"/>
              </w:rPr>
              <w:t>Abbreviated Definition</w:t>
            </w:r>
            <w:r w:rsidRPr="00497025">
              <w:rPr>
                <w:rFonts w:asciiTheme="minorHAnsi" w:hAnsiTheme="minorHAnsi" w:cstheme="minorHAnsi"/>
                <w:b/>
                <w:sz w:val="20"/>
                <w:szCs w:val="20"/>
              </w:rPr>
              <w:tab/>
            </w:r>
          </w:p>
        </w:tc>
        <w:tc>
          <w:tcPr>
            <w:tcW w:w="3969" w:type="dxa"/>
          </w:tcPr>
          <w:p w14:paraId="732E4CA0" w14:textId="77777777" w:rsidR="00497025" w:rsidRPr="00497025" w:rsidRDefault="00497025" w:rsidP="008C427B">
            <w:pPr>
              <w:spacing w:line="360" w:lineRule="auto"/>
              <w:rPr>
                <w:rFonts w:asciiTheme="minorHAnsi" w:hAnsiTheme="minorHAnsi" w:cstheme="minorHAnsi"/>
                <w:b/>
                <w:sz w:val="20"/>
                <w:szCs w:val="20"/>
              </w:rPr>
            </w:pPr>
            <w:r w:rsidRPr="00497025">
              <w:rPr>
                <w:rFonts w:asciiTheme="minorHAnsi" w:hAnsiTheme="minorHAnsi" w:cstheme="minorHAnsi"/>
                <w:b/>
                <w:sz w:val="20"/>
                <w:szCs w:val="20"/>
              </w:rPr>
              <w:t>Benchmark from Britton et al, 2014</w:t>
            </w:r>
          </w:p>
        </w:tc>
        <w:tc>
          <w:tcPr>
            <w:tcW w:w="3969" w:type="dxa"/>
          </w:tcPr>
          <w:p w14:paraId="523E785B" w14:textId="77777777" w:rsidR="00497025" w:rsidRPr="00497025" w:rsidRDefault="00497025" w:rsidP="008C427B">
            <w:pPr>
              <w:spacing w:line="360" w:lineRule="auto"/>
              <w:rPr>
                <w:rFonts w:asciiTheme="minorHAnsi" w:hAnsiTheme="minorHAnsi" w:cstheme="minorHAnsi"/>
                <w:b/>
                <w:sz w:val="20"/>
                <w:szCs w:val="20"/>
              </w:rPr>
            </w:pPr>
            <w:r w:rsidRPr="00497025">
              <w:rPr>
                <w:rFonts w:asciiTheme="minorHAnsi" w:hAnsiTheme="minorHAnsi" w:cstheme="minorHAnsi"/>
                <w:b/>
                <w:sz w:val="20"/>
                <w:szCs w:val="20"/>
              </w:rPr>
              <w:t>Requirement in relation to CAPS-A</w:t>
            </w:r>
          </w:p>
        </w:tc>
      </w:tr>
      <w:tr w:rsidR="00497025" w:rsidRPr="00497025" w14:paraId="0FB1FBA7" w14:textId="77777777" w:rsidTr="008C427B">
        <w:tc>
          <w:tcPr>
            <w:tcW w:w="1224" w:type="dxa"/>
          </w:tcPr>
          <w:p w14:paraId="1C9E046F" w14:textId="77777777" w:rsidR="00497025" w:rsidRPr="00497025" w:rsidRDefault="00497025" w:rsidP="008C427B">
            <w:pPr>
              <w:spacing w:line="360" w:lineRule="auto"/>
              <w:rPr>
                <w:rFonts w:asciiTheme="minorHAnsi" w:hAnsiTheme="minorHAnsi" w:cstheme="minorHAnsi"/>
                <w:b/>
                <w:sz w:val="20"/>
                <w:szCs w:val="20"/>
              </w:rPr>
            </w:pPr>
            <w:r w:rsidRPr="00497025">
              <w:rPr>
                <w:rFonts w:asciiTheme="minorHAnsi" w:hAnsiTheme="minorHAnsi" w:cstheme="minorHAnsi"/>
                <w:b/>
                <w:sz w:val="20"/>
                <w:szCs w:val="20"/>
              </w:rPr>
              <w:t>1</w:t>
            </w:r>
          </w:p>
        </w:tc>
        <w:tc>
          <w:tcPr>
            <w:tcW w:w="3307" w:type="dxa"/>
          </w:tcPr>
          <w:p w14:paraId="751CE406" w14:textId="77777777" w:rsidR="00497025" w:rsidRPr="00497025" w:rsidRDefault="00497025" w:rsidP="008C427B">
            <w:pPr>
              <w:spacing w:line="360" w:lineRule="auto"/>
              <w:rPr>
                <w:rFonts w:asciiTheme="minorHAnsi" w:hAnsiTheme="minorHAnsi" w:cstheme="minorHAnsi"/>
                <w:bCs/>
                <w:sz w:val="20"/>
                <w:szCs w:val="20"/>
              </w:rPr>
            </w:pPr>
            <w:r w:rsidRPr="00497025">
              <w:rPr>
                <w:rFonts w:asciiTheme="minorHAnsi" w:hAnsiTheme="minorHAnsi" w:cstheme="minorHAnsi"/>
                <w:bCs/>
                <w:sz w:val="20"/>
                <w:szCs w:val="20"/>
              </w:rPr>
              <w:t xml:space="preserve">The achievement </w:t>
            </w:r>
            <w:proofErr w:type="gramStart"/>
            <w:r w:rsidRPr="00497025">
              <w:rPr>
                <w:rFonts w:asciiTheme="minorHAnsi" w:hAnsiTheme="minorHAnsi" w:cstheme="minorHAnsi"/>
                <w:bCs/>
                <w:sz w:val="20"/>
                <w:szCs w:val="20"/>
              </w:rPr>
              <w:t xml:space="preserve">of </w:t>
            </w:r>
            <w:r w:rsidRPr="00497025">
              <w:rPr>
                <w:rFonts w:asciiTheme="minorHAnsi" w:hAnsiTheme="minorHAnsi" w:cstheme="minorHAnsi"/>
                <w:sz w:val="20"/>
                <w:szCs w:val="20"/>
              </w:rPr>
              <w:t xml:space="preserve"> speech</w:t>
            </w:r>
            <w:proofErr w:type="gramEnd"/>
            <w:r w:rsidRPr="00497025">
              <w:rPr>
                <w:rFonts w:asciiTheme="minorHAnsi" w:hAnsiTheme="minorHAnsi" w:cstheme="minorHAnsi"/>
                <w:sz w:val="20"/>
                <w:szCs w:val="20"/>
              </w:rPr>
              <w:t xml:space="preserve"> with no evidence of a structurally related problem and no cleft speech characteristics requiring intervention</w:t>
            </w:r>
          </w:p>
        </w:tc>
        <w:tc>
          <w:tcPr>
            <w:tcW w:w="3969" w:type="dxa"/>
          </w:tcPr>
          <w:p w14:paraId="7064A1E1" w14:textId="77777777" w:rsidR="00497025" w:rsidRPr="00497025" w:rsidRDefault="00497025" w:rsidP="008C427B">
            <w:pPr>
              <w:spacing w:line="360" w:lineRule="auto"/>
              <w:rPr>
                <w:rFonts w:asciiTheme="minorHAnsi" w:hAnsiTheme="minorHAnsi" w:cstheme="minorHAnsi"/>
                <w:sz w:val="20"/>
                <w:szCs w:val="20"/>
              </w:rPr>
            </w:pPr>
            <w:r w:rsidRPr="00497025">
              <w:rPr>
                <w:rFonts w:asciiTheme="minorHAnsi" w:hAnsiTheme="minorHAnsi" w:cstheme="minorHAnsi"/>
                <w:sz w:val="20"/>
                <w:szCs w:val="20"/>
              </w:rPr>
              <w:t xml:space="preserve">By 5-5;11 years over 50% of children with CP+/-L will have speech </w:t>
            </w:r>
            <w:proofErr w:type="gramStart"/>
            <w:r w:rsidRPr="00497025">
              <w:rPr>
                <w:rFonts w:asciiTheme="minorHAnsi" w:hAnsiTheme="minorHAnsi" w:cstheme="minorHAnsi"/>
                <w:sz w:val="20"/>
                <w:szCs w:val="20"/>
              </w:rPr>
              <w:t>with  no</w:t>
            </w:r>
            <w:proofErr w:type="gramEnd"/>
            <w:r w:rsidRPr="00497025">
              <w:rPr>
                <w:rFonts w:asciiTheme="minorHAnsi" w:hAnsiTheme="minorHAnsi" w:cstheme="minorHAnsi"/>
                <w:sz w:val="20"/>
                <w:szCs w:val="20"/>
              </w:rPr>
              <w:t xml:space="preserve"> evidence of a structurally related problem and no cleft speech characteristics requiring intervention</w:t>
            </w:r>
          </w:p>
        </w:tc>
        <w:tc>
          <w:tcPr>
            <w:tcW w:w="3969" w:type="dxa"/>
          </w:tcPr>
          <w:p w14:paraId="5FA31D90" w14:textId="77777777" w:rsidR="00497025" w:rsidRPr="00497025" w:rsidRDefault="00497025" w:rsidP="008C427B">
            <w:pPr>
              <w:spacing w:line="360" w:lineRule="auto"/>
              <w:rPr>
                <w:rFonts w:asciiTheme="minorHAnsi" w:hAnsiTheme="minorHAnsi" w:cstheme="minorHAnsi"/>
                <w:b/>
                <w:bCs/>
                <w:sz w:val="20"/>
                <w:szCs w:val="20"/>
                <w:u w:val="single"/>
              </w:rPr>
            </w:pPr>
            <w:r w:rsidRPr="00497025">
              <w:rPr>
                <w:rFonts w:asciiTheme="minorHAnsi" w:hAnsiTheme="minorHAnsi" w:cstheme="minorHAnsi"/>
                <w:sz w:val="20"/>
                <w:szCs w:val="20"/>
              </w:rPr>
              <w:t>Green colour code outcome profile on all 16 CAPS-A speech parameters at 5 years of age.</w:t>
            </w:r>
          </w:p>
        </w:tc>
      </w:tr>
      <w:tr w:rsidR="00497025" w:rsidRPr="00497025" w14:paraId="72181692" w14:textId="77777777" w:rsidTr="008C427B">
        <w:tc>
          <w:tcPr>
            <w:tcW w:w="1224" w:type="dxa"/>
          </w:tcPr>
          <w:p w14:paraId="3A0FDD15" w14:textId="77777777" w:rsidR="00497025" w:rsidRPr="00497025" w:rsidRDefault="00497025" w:rsidP="008C427B">
            <w:pPr>
              <w:spacing w:line="360" w:lineRule="auto"/>
              <w:rPr>
                <w:rFonts w:asciiTheme="minorHAnsi" w:hAnsiTheme="minorHAnsi" w:cstheme="minorHAnsi"/>
                <w:b/>
                <w:sz w:val="20"/>
                <w:szCs w:val="20"/>
              </w:rPr>
            </w:pPr>
            <w:r w:rsidRPr="00497025">
              <w:rPr>
                <w:rFonts w:asciiTheme="minorHAnsi" w:hAnsiTheme="minorHAnsi" w:cstheme="minorHAnsi"/>
                <w:b/>
                <w:sz w:val="20"/>
                <w:szCs w:val="20"/>
              </w:rPr>
              <w:t>2a</w:t>
            </w:r>
          </w:p>
        </w:tc>
        <w:tc>
          <w:tcPr>
            <w:tcW w:w="3307" w:type="dxa"/>
          </w:tcPr>
          <w:p w14:paraId="0DA136F0" w14:textId="77777777" w:rsidR="00497025" w:rsidRPr="00497025" w:rsidRDefault="00497025" w:rsidP="008C427B">
            <w:pPr>
              <w:spacing w:line="360" w:lineRule="auto"/>
              <w:rPr>
                <w:rFonts w:asciiTheme="minorHAnsi" w:hAnsiTheme="minorHAnsi" w:cstheme="minorHAnsi"/>
                <w:b/>
                <w:bCs/>
                <w:sz w:val="20"/>
                <w:szCs w:val="20"/>
                <w:u w:val="single"/>
              </w:rPr>
            </w:pPr>
            <w:r w:rsidRPr="00497025">
              <w:rPr>
                <w:rFonts w:asciiTheme="minorHAnsi" w:hAnsiTheme="minorHAnsi" w:cstheme="minorHAnsi"/>
                <w:sz w:val="20"/>
                <w:szCs w:val="20"/>
              </w:rPr>
              <w:t xml:space="preserve">The absence of structurally related speech difficulties and no history of velopharyngeal surgery or fistula repair </w:t>
            </w:r>
            <w:r w:rsidRPr="00497025">
              <w:rPr>
                <w:rFonts w:asciiTheme="minorHAnsi" w:hAnsiTheme="minorHAnsi" w:cstheme="minorHAnsi"/>
                <w:i/>
                <w:iCs/>
                <w:sz w:val="20"/>
                <w:szCs w:val="20"/>
              </w:rPr>
              <w:t>for speech purposes</w:t>
            </w:r>
            <w:r w:rsidRPr="00497025">
              <w:rPr>
                <w:rFonts w:asciiTheme="minorHAnsi" w:hAnsiTheme="minorHAnsi" w:cstheme="minorHAnsi"/>
                <w:sz w:val="20"/>
                <w:szCs w:val="20"/>
              </w:rPr>
              <w:t>.</w:t>
            </w:r>
          </w:p>
        </w:tc>
        <w:tc>
          <w:tcPr>
            <w:tcW w:w="3969" w:type="dxa"/>
          </w:tcPr>
          <w:p w14:paraId="7CC55386" w14:textId="77777777" w:rsidR="00497025" w:rsidRPr="00497025" w:rsidRDefault="00497025" w:rsidP="008C427B">
            <w:pPr>
              <w:spacing w:line="360" w:lineRule="auto"/>
              <w:rPr>
                <w:rFonts w:asciiTheme="minorHAnsi" w:hAnsiTheme="minorHAnsi" w:cstheme="minorHAnsi"/>
                <w:sz w:val="20"/>
                <w:szCs w:val="20"/>
              </w:rPr>
            </w:pPr>
            <w:r w:rsidRPr="00497025">
              <w:rPr>
                <w:rFonts w:asciiTheme="minorHAnsi" w:hAnsiTheme="minorHAnsi" w:cstheme="minorHAnsi"/>
                <w:sz w:val="20"/>
                <w:szCs w:val="20"/>
              </w:rPr>
              <w:t>By 5-5;11 years over 70% of children with CP+/-L will have speech with no evidence of a structurally related problem and have not had velopharyngeal surgery or fistula repair for speech</w:t>
            </w:r>
          </w:p>
        </w:tc>
        <w:tc>
          <w:tcPr>
            <w:tcW w:w="3969" w:type="dxa"/>
          </w:tcPr>
          <w:p w14:paraId="392240AE" w14:textId="77777777" w:rsidR="00497025" w:rsidRPr="00497025" w:rsidRDefault="00497025" w:rsidP="008C427B">
            <w:pPr>
              <w:spacing w:line="360" w:lineRule="auto"/>
              <w:rPr>
                <w:rFonts w:asciiTheme="minorHAnsi" w:hAnsiTheme="minorHAnsi" w:cstheme="minorHAnsi"/>
                <w:b/>
                <w:bCs/>
                <w:sz w:val="20"/>
                <w:szCs w:val="20"/>
                <w:u w:val="single"/>
              </w:rPr>
            </w:pPr>
            <w:r w:rsidRPr="00497025">
              <w:rPr>
                <w:rFonts w:asciiTheme="minorHAnsi" w:hAnsiTheme="minorHAnsi" w:cstheme="minorHAnsi"/>
                <w:sz w:val="20"/>
                <w:szCs w:val="20"/>
              </w:rPr>
              <w:t xml:space="preserve">Green colour code outcome profile on </w:t>
            </w:r>
            <w:proofErr w:type="spellStart"/>
            <w:r w:rsidRPr="00497025">
              <w:rPr>
                <w:rFonts w:asciiTheme="minorHAnsi" w:hAnsiTheme="minorHAnsi" w:cstheme="minorHAnsi"/>
                <w:sz w:val="20"/>
                <w:szCs w:val="20"/>
              </w:rPr>
              <w:t>hypernasal</w:t>
            </w:r>
            <w:proofErr w:type="spellEnd"/>
            <w:r w:rsidRPr="00497025">
              <w:rPr>
                <w:rFonts w:asciiTheme="minorHAnsi" w:hAnsiTheme="minorHAnsi" w:cstheme="minorHAnsi"/>
                <w:sz w:val="20"/>
                <w:szCs w:val="20"/>
              </w:rPr>
              <w:t xml:space="preserve"> resonance, audible nasal emission, nasal turbulence, and passive CSCs and no history of surgery for speech purposes by 5 years of age</w:t>
            </w:r>
          </w:p>
        </w:tc>
      </w:tr>
      <w:tr w:rsidR="00497025" w:rsidRPr="00497025" w14:paraId="596B6E83" w14:textId="77777777" w:rsidTr="008C427B">
        <w:tc>
          <w:tcPr>
            <w:tcW w:w="1224" w:type="dxa"/>
          </w:tcPr>
          <w:p w14:paraId="2126C432" w14:textId="77777777" w:rsidR="00497025" w:rsidRPr="00497025" w:rsidRDefault="00497025" w:rsidP="008C427B">
            <w:pPr>
              <w:spacing w:line="360" w:lineRule="auto"/>
              <w:rPr>
                <w:rFonts w:asciiTheme="minorHAnsi" w:hAnsiTheme="minorHAnsi" w:cstheme="minorHAnsi"/>
                <w:b/>
                <w:sz w:val="20"/>
                <w:szCs w:val="20"/>
              </w:rPr>
            </w:pPr>
            <w:r w:rsidRPr="00497025">
              <w:rPr>
                <w:rFonts w:asciiTheme="minorHAnsi" w:hAnsiTheme="minorHAnsi" w:cstheme="minorHAnsi"/>
                <w:b/>
                <w:sz w:val="20"/>
                <w:szCs w:val="20"/>
              </w:rPr>
              <w:t>3</w:t>
            </w:r>
          </w:p>
        </w:tc>
        <w:tc>
          <w:tcPr>
            <w:tcW w:w="3307" w:type="dxa"/>
          </w:tcPr>
          <w:p w14:paraId="67416E08" w14:textId="77777777" w:rsidR="00497025" w:rsidRPr="00497025" w:rsidRDefault="00497025" w:rsidP="008C427B">
            <w:pPr>
              <w:spacing w:line="360" w:lineRule="auto"/>
              <w:rPr>
                <w:rFonts w:asciiTheme="minorHAnsi" w:hAnsiTheme="minorHAnsi" w:cstheme="minorHAnsi"/>
                <w:b/>
                <w:bCs/>
                <w:sz w:val="20"/>
                <w:szCs w:val="20"/>
                <w:u w:val="single"/>
              </w:rPr>
            </w:pPr>
            <w:r w:rsidRPr="00497025">
              <w:rPr>
                <w:rFonts w:asciiTheme="minorHAnsi" w:hAnsiTheme="minorHAnsi" w:cstheme="minorHAnsi"/>
                <w:sz w:val="20"/>
                <w:szCs w:val="20"/>
              </w:rPr>
              <w:t>The absence of significant cleft-related speech characteristics (CSCs) on sentence repetition, which may require therapy and/or surgery.</w:t>
            </w:r>
          </w:p>
        </w:tc>
        <w:tc>
          <w:tcPr>
            <w:tcW w:w="3969" w:type="dxa"/>
          </w:tcPr>
          <w:p w14:paraId="542707C4" w14:textId="77777777" w:rsidR="00497025" w:rsidRPr="00497025" w:rsidRDefault="00497025" w:rsidP="008C427B">
            <w:pPr>
              <w:spacing w:line="360" w:lineRule="auto"/>
              <w:rPr>
                <w:rFonts w:asciiTheme="minorHAnsi" w:hAnsiTheme="minorHAnsi" w:cstheme="minorHAnsi"/>
                <w:sz w:val="20"/>
                <w:szCs w:val="20"/>
              </w:rPr>
            </w:pPr>
            <w:r w:rsidRPr="00497025">
              <w:rPr>
                <w:rFonts w:asciiTheme="minorHAnsi" w:hAnsiTheme="minorHAnsi" w:cstheme="minorHAnsi"/>
                <w:sz w:val="20"/>
                <w:szCs w:val="20"/>
              </w:rPr>
              <w:t>By 5-5;11 years over 50% of children with CP+/-L will have no significant cleft related speech characteristics (</w:t>
            </w:r>
            <w:proofErr w:type="gramStart"/>
            <w:r w:rsidRPr="00497025">
              <w:rPr>
                <w:rFonts w:asciiTheme="minorHAnsi" w:hAnsiTheme="minorHAnsi" w:cstheme="minorHAnsi"/>
                <w:sz w:val="20"/>
                <w:szCs w:val="20"/>
              </w:rPr>
              <w:t xml:space="preserve">CSCs)  </w:t>
            </w:r>
            <w:r w:rsidRPr="008A6C15">
              <w:rPr>
                <w:rFonts w:asciiTheme="minorHAnsi" w:hAnsiTheme="minorHAnsi" w:cstheme="minorHAnsi"/>
                <w:sz w:val="20"/>
                <w:szCs w:val="20"/>
              </w:rPr>
              <w:t>identified</w:t>
            </w:r>
            <w:proofErr w:type="gramEnd"/>
            <w:r w:rsidRPr="008A6C15">
              <w:rPr>
                <w:rFonts w:asciiTheme="minorHAnsi" w:hAnsiTheme="minorHAnsi" w:cstheme="minorHAnsi"/>
                <w:sz w:val="20"/>
                <w:szCs w:val="20"/>
              </w:rPr>
              <w:t xml:space="preserve"> </w:t>
            </w:r>
            <w:r w:rsidRPr="008A6C15">
              <w:rPr>
                <w:rFonts w:asciiTheme="minorHAnsi" w:hAnsiTheme="minorHAnsi" w:cstheme="minorHAnsi"/>
                <w:iCs/>
                <w:sz w:val="20"/>
                <w:szCs w:val="20"/>
              </w:rPr>
              <w:t>on sentence repetition</w:t>
            </w:r>
            <w:r w:rsidRPr="008A6C15">
              <w:rPr>
                <w:rFonts w:asciiTheme="minorHAnsi" w:hAnsiTheme="minorHAnsi" w:cstheme="minorHAnsi"/>
                <w:sz w:val="20"/>
                <w:szCs w:val="20"/>
              </w:rPr>
              <w:t xml:space="preserve"> </w:t>
            </w:r>
            <w:r w:rsidRPr="00497025">
              <w:rPr>
                <w:rFonts w:asciiTheme="minorHAnsi" w:hAnsiTheme="minorHAnsi" w:cstheme="minorHAnsi"/>
                <w:sz w:val="20"/>
                <w:szCs w:val="20"/>
              </w:rPr>
              <w:t>requiring SLT and or surgery</w:t>
            </w:r>
          </w:p>
        </w:tc>
        <w:tc>
          <w:tcPr>
            <w:tcW w:w="3969" w:type="dxa"/>
          </w:tcPr>
          <w:p w14:paraId="7861C264" w14:textId="77777777" w:rsidR="00497025" w:rsidRPr="00497025" w:rsidRDefault="00497025" w:rsidP="008C427B">
            <w:pPr>
              <w:spacing w:line="360" w:lineRule="auto"/>
              <w:rPr>
                <w:rFonts w:asciiTheme="minorHAnsi" w:hAnsiTheme="minorHAnsi" w:cstheme="minorHAnsi"/>
                <w:sz w:val="20"/>
                <w:szCs w:val="20"/>
              </w:rPr>
            </w:pPr>
            <w:r w:rsidRPr="00497025">
              <w:rPr>
                <w:rFonts w:asciiTheme="minorHAnsi" w:hAnsiTheme="minorHAnsi" w:cstheme="minorHAnsi"/>
                <w:sz w:val="20"/>
                <w:szCs w:val="20"/>
              </w:rPr>
              <w:t>Green colour code outcome profile on anterior, posterior and non- oral CSCs and gliding of fricatives at 5 years of age</w:t>
            </w:r>
          </w:p>
        </w:tc>
      </w:tr>
    </w:tbl>
    <w:p w14:paraId="097B7EEB" w14:textId="77777777" w:rsidR="00497025" w:rsidRDefault="00497025" w:rsidP="00497025"/>
    <w:p w14:paraId="61C0C35A" w14:textId="77777777" w:rsidR="00497025" w:rsidRDefault="00497025" w:rsidP="00497025"/>
    <w:p w14:paraId="3B134690" w14:textId="77777777" w:rsidR="00497025" w:rsidRDefault="00497025" w:rsidP="00497025"/>
    <w:p w14:paraId="6D86C73E" w14:textId="77777777" w:rsidR="00497025" w:rsidRDefault="00497025" w:rsidP="00497025"/>
    <w:p w14:paraId="669699EB" w14:textId="77777777" w:rsidR="00497025" w:rsidRDefault="00497025" w:rsidP="00497025">
      <w:pPr>
        <w:spacing w:line="360" w:lineRule="auto"/>
        <w:rPr>
          <w:rFonts w:ascii="Arial" w:hAnsi="Arial"/>
          <w:b/>
          <w:sz w:val="18"/>
        </w:rPr>
      </w:pPr>
    </w:p>
    <w:p w14:paraId="3A9BCB13" w14:textId="77777777" w:rsidR="00497025" w:rsidRDefault="00497025" w:rsidP="00497025">
      <w:pPr>
        <w:spacing w:line="360" w:lineRule="auto"/>
        <w:rPr>
          <w:rFonts w:ascii="Arial" w:hAnsi="Arial"/>
          <w:b/>
          <w:sz w:val="18"/>
        </w:rPr>
      </w:pPr>
    </w:p>
    <w:p w14:paraId="05CA77AA" w14:textId="77777777" w:rsidR="00497025" w:rsidRDefault="00497025" w:rsidP="00497025">
      <w:pPr>
        <w:spacing w:line="360" w:lineRule="auto"/>
        <w:rPr>
          <w:rFonts w:ascii="Arial" w:hAnsi="Arial"/>
          <w:b/>
          <w:sz w:val="18"/>
        </w:rPr>
      </w:pPr>
    </w:p>
    <w:p w14:paraId="435D6D7B" w14:textId="77777777" w:rsidR="00497025" w:rsidRDefault="00497025" w:rsidP="00497025">
      <w:pPr>
        <w:spacing w:line="360" w:lineRule="auto"/>
        <w:rPr>
          <w:rFonts w:ascii="Arial" w:hAnsi="Arial"/>
          <w:b/>
          <w:sz w:val="18"/>
        </w:rPr>
      </w:pPr>
    </w:p>
    <w:p w14:paraId="723DCE6A" w14:textId="77777777" w:rsidR="00497025" w:rsidRDefault="00497025" w:rsidP="00497025">
      <w:pPr>
        <w:spacing w:line="360" w:lineRule="auto"/>
        <w:rPr>
          <w:rFonts w:ascii="Arial" w:hAnsi="Arial"/>
          <w:b/>
          <w:sz w:val="18"/>
        </w:rPr>
      </w:pPr>
    </w:p>
    <w:p w14:paraId="4824A454" w14:textId="77777777" w:rsidR="00497025" w:rsidRDefault="00497025" w:rsidP="00497025">
      <w:pPr>
        <w:spacing w:line="360" w:lineRule="auto"/>
        <w:rPr>
          <w:rFonts w:ascii="Arial" w:hAnsi="Arial"/>
        </w:rPr>
      </w:pPr>
      <w:r>
        <w:rPr>
          <w:rFonts w:ascii="Arial" w:hAnsi="Arial"/>
        </w:rPr>
        <w:lastRenderedPageBreak/>
        <w:t>Standards written by</w:t>
      </w:r>
      <w:r w:rsidRPr="009C6C3C">
        <w:rPr>
          <w:rFonts w:ascii="Arial" w:hAnsi="Arial"/>
        </w:rPr>
        <w:t xml:space="preserve"> </w:t>
      </w:r>
      <w:r>
        <w:rPr>
          <w:rFonts w:ascii="Arial" w:hAnsi="Arial"/>
        </w:rPr>
        <w:t xml:space="preserve">Lorraine Britton, Liz Albery, Melanie Bowden, Anne Harding-Bell, Ginette Phippen and Debbie Sell, shared with primary surgeons Sept 2007, ratified by Lead SLT forum October 2007, piloted in 2008 and amended in 2009. </w:t>
      </w:r>
      <w:r>
        <w:rPr>
          <w:rFonts w:ascii="Arial" w:hAnsi="Arial"/>
          <w:i/>
        </w:rPr>
        <w:t>Definitions reworded</w:t>
      </w:r>
      <w:r w:rsidRPr="00616166">
        <w:rPr>
          <w:rFonts w:ascii="Arial" w:hAnsi="Arial"/>
          <w:i/>
        </w:rPr>
        <w:t xml:space="preserve"> and ratified at National Lead SLT Forum March 2023</w:t>
      </w:r>
    </w:p>
    <w:p w14:paraId="40C1130A" w14:textId="77777777" w:rsidR="00497025" w:rsidRDefault="00497025" w:rsidP="00497025">
      <w:pPr>
        <w:pStyle w:val="Heading2"/>
        <w:rPr>
          <w:sz w:val="20"/>
        </w:rPr>
      </w:pPr>
    </w:p>
    <w:p w14:paraId="4A044F62" w14:textId="77777777" w:rsidR="00497025" w:rsidRDefault="00497025" w:rsidP="00497025">
      <w:pPr>
        <w:pStyle w:val="Heading2"/>
        <w:rPr>
          <w:sz w:val="20"/>
        </w:rPr>
      </w:pPr>
      <w:r>
        <w:rPr>
          <w:sz w:val="20"/>
        </w:rPr>
        <w:t>Next review of benchmarks recommended: Autumn 2023</w:t>
      </w:r>
    </w:p>
    <w:p w14:paraId="226639E5" w14:textId="77777777" w:rsidR="00497025" w:rsidRDefault="00497025" w:rsidP="00497025"/>
    <w:p w14:paraId="46C7D11F" w14:textId="77777777" w:rsidR="00497025" w:rsidRDefault="00497025" w:rsidP="00497025">
      <w:pPr>
        <w:rPr>
          <w:rFonts w:ascii="Arial" w:hAnsi="Arial" w:cs="Arial"/>
        </w:rPr>
      </w:pPr>
      <w:proofErr w:type="gramStart"/>
      <w:r>
        <w:rPr>
          <w:rFonts w:ascii="Arial" w:hAnsi="Arial" w:cs="Arial"/>
        </w:rPr>
        <w:t>5 year</w:t>
      </w:r>
      <w:proofErr w:type="gramEnd"/>
      <w:r>
        <w:rPr>
          <w:rFonts w:ascii="Arial" w:hAnsi="Arial" w:cs="Arial"/>
        </w:rPr>
        <w:t xml:space="preserve"> Speech Outcome Standards Based on National Data</w:t>
      </w:r>
    </w:p>
    <w:p w14:paraId="7AAE5E50" w14:textId="77777777" w:rsidR="00497025" w:rsidRPr="00B239DD" w:rsidRDefault="00497025" w:rsidP="0049702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31"/>
        <w:gridCol w:w="1109"/>
        <w:gridCol w:w="1109"/>
        <w:gridCol w:w="1110"/>
        <w:gridCol w:w="1109"/>
        <w:gridCol w:w="1109"/>
        <w:gridCol w:w="1110"/>
      </w:tblGrid>
      <w:tr w:rsidR="00CB0A11" w:rsidRPr="008D17DA" w14:paraId="0069B765" w14:textId="38412EB0" w:rsidTr="0069116F">
        <w:trPr>
          <w:trHeight w:val="312"/>
          <w:jc w:val="center"/>
        </w:trPr>
        <w:tc>
          <w:tcPr>
            <w:tcW w:w="1129" w:type="dxa"/>
          </w:tcPr>
          <w:p w14:paraId="0E650AEB" w14:textId="1DB25B61" w:rsidR="00CB0A11" w:rsidRPr="0069116F" w:rsidRDefault="00CB0A11" w:rsidP="008C427B">
            <w:pPr>
              <w:rPr>
                <w:rFonts w:ascii="Arial" w:hAnsi="Arial" w:cs="Arial"/>
                <w:sz w:val="20"/>
                <w:szCs w:val="20"/>
              </w:rPr>
            </w:pPr>
            <w:r>
              <w:rPr>
                <w:rFonts w:ascii="Arial" w:hAnsi="Arial" w:cs="Arial"/>
                <w:sz w:val="20"/>
                <w:szCs w:val="20"/>
              </w:rPr>
              <w:t>Standards</w:t>
            </w:r>
          </w:p>
        </w:tc>
        <w:tc>
          <w:tcPr>
            <w:tcW w:w="1231" w:type="dxa"/>
            <w:tcMar>
              <w:left w:w="28" w:type="dxa"/>
              <w:right w:w="28" w:type="dxa"/>
            </w:tcMar>
          </w:tcPr>
          <w:p w14:paraId="5560838E" w14:textId="77777777" w:rsidR="00CB0A11" w:rsidRPr="0069116F" w:rsidRDefault="00CB0A11" w:rsidP="008C427B">
            <w:pPr>
              <w:jc w:val="center"/>
              <w:rPr>
                <w:rFonts w:ascii="Arial" w:hAnsi="Arial" w:cs="Arial"/>
                <w:b/>
                <w:sz w:val="20"/>
                <w:szCs w:val="20"/>
              </w:rPr>
            </w:pPr>
            <w:r w:rsidRPr="0069116F">
              <w:rPr>
                <w:rFonts w:ascii="Arial" w:hAnsi="Arial" w:cs="Arial"/>
                <w:b/>
                <w:sz w:val="20"/>
                <w:szCs w:val="20"/>
              </w:rPr>
              <w:t>Theoretical</w:t>
            </w:r>
          </w:p>
        </w:tc>
        <w:tc>
          <w:tcPr>
            <w:tcW w:w="1109" w:type="dxa"/>
            <w:tcMar>
              <w:left w:w="28" w:type="dxa"/>
              <w:right w:w="28" w:type="dxa"/>
            </w:tcMar>
          </w:tcPr>
          <w:p w14:paraId="72A3C28A" w14:textId="77777777" w:rsidR="00CB0A11" w:rsidRPr="0069116F" w:rsidRDefault="00CB0A11" w:rsidP="008C427B">
            <w:pPr>
              <w:jc w:val="center"/>
              <w:rPr>
                <w:rFonts w:ascii="Arial" w:hAnsi="Arial" w:cs="Arial"/>
                <w:b/>
                <w:sz w:val="20"/>
                <w:szCs w:val="20"/>
              </w:rPr>
            </w:pPr>
            <w:r w:rsidRPr="0069116F">
              <w:rPr>
                <w:rFonts w:ascii="Arial" w:hAnsi="Arial" w:cs="Arial"/>
                <w:b/>
                <w:sz w:val="20"/>
                <w:szCs w:val="20"/>
              </w:rPr>
              <w:t>2001-03</w:t>
            </w:r>
          </w:p>
        </w:tc>
        <w:tc>
          <w:tcPr>
            <w:tcW w:w="1109" w:type="dxa"/>
            <w:tcMar>
              <w:left w:w="28" w:type="dxa"/>
              <w:right w:w="28" w:type="dxa"/>
            </w:tcMar>
          </w:tcPr>
          <w:p w14:paraId="0F6B0DD0" w14:textId="77777777" w:rsidR="00CB0A11" w:rsidRPr="0069116F" w:rsidRDefault="00CB0A11" w:rsidP="008C427B">
            <w:pPr>
              <w:jc w:val="center"/>
              <w:rPr>
                <w:rFonts w:ascii="Arial" w:hAnsi="Arial" w:cs="Arial"/>
                <w:b/>
                <w:sz w:val="20"/>
                <w:szCs w:val="20"/>
              </w:rPr>
            </w:pPr>
            <w:r w:rsidRPr="0069116F">
              <w:rPr>
                <w:rFonts w:ascii="Arial" w:hAnsi="Arial" w:cs="Arial"/>
                <w:b/>
                <w:sz w:val="20"/>
                <w:szCs w:val="20"/>
              </w:rPr>
              <w:t>2004-06</w:t>
            </w:r>
          </w:p>
        </w:tc>
        <w:tc>
          <w:tcPr>
            <w:tcW w:w="1110" w:type="dxa"/>
            <w:tcMar>
              <w:left w:w="28" w:type="dxa"/>
              <w:right w:w="28" w:type="dxa"/>
            </w:tcMar>
          </w:tcPr>
          <w:p w14:paraId="18FDAAC6" w14:textId="77777777" w:rsidR="00CB0A11" w:rsidRPr="0069116F" w:rsidRDefault="00CB0A11" w:rsidP="008C427B">
            <w:pPr>
              <w:jc w:val="center"/>
              <w:rPr>
                <w:rFonts w:ascii="Arial" w:hAnsi="Arial" w:cs="Arial"/>
                <w:b/>
                <w:sz w:val="20"/>
                <w:szCs w:val="20"/>
              </w:rPr>
            </w:pPr>
            <w:r w:rsidRPr="0069116F">
              <w:rPr>
                <w:rFonts w:ascii="Arial" w:hAnsi="Arial" w:cs="Arial"/>
                <w:b/>
                <w:sz w:val="20"/>
                <w:szCs w:val="20"/>
              </w:rPr>
              <w:t>2007-09</w:t>
            </w:r>
          </w:p>
        </w:tc>
        <w:tc>
          <w:tcPr>
            <w:tcW w:w="1109" w:type="dxa"/>
            <w:tcMar>
              <w:left w:w="28" w:type="dxa"/>
              <w:right w:w="28" w:type="dxa"/>
            </w:tcMar>
          </w:tcPr>
          <w:p w14:paraId="568D28F9" w14:textId="77777777" w:rsidR="00CB0A11" w:rsidRPr="0069116F" w:rsidRDefault="00CB0A11" w:rsidP="008C427B">
            <w:pPr>
              <w:jc w:val="center"/>
              <w:rPr>
                <w:rFonts w:ascii="Arial" w:hAnsi="Arial" w:cs="Arial"/>
                <w:b/>
                <w:sz w:val="20"/>
                <w:szCs w:val="20"/>
              </w:rPr>
            </w:pPr>
            <w:r w:rsidRPr="0069116F">
              <w:rPr>
                <w:rFonts w:ascii="Arial" w:hAnsi="Arial" w:cs="Arial"/>
                <w:b/>
                <w:sz w:val="20"/>
                <w:szCs w:val="20"/>
              </w:rPr>
              <w:t>2010-12</w:t>
            </w:r>
          </w:p>
        </w:tc>
        <w:tc>
          <w:tcPr>
            <w:tcW w:w="1109" w:type="dxa"/>
            <w:tcMar>
              <w:left w:w="28" w:type="dxa"/>
              <w:right w:w="28" w:type="dxa"/>
            </w:tcMar>
          </w:tcPr>
          <w:p w14:paraId="6DAC1A59" w14:textId="52FAEBE2" w:rsidR="00CB0A11" w:rsidRPr="00CB0A11" w:rsidRDefault="00CB0A11" w:rsidP="008C427B">
            <w:pPr>
              <w:jc w:val="center"/>
              <w:rPr>
                <w:rFonts w:ascii="Arial" w:hAnsi="Arial" w:cs="Arial"/>
                <w:b/>
                <w:sz w:val="20"/>
                <w:szCs w:val="20"/>
              </w:rPr>
            </w:pPr>
            <w:r>
              <w:rPr>
                <w:rFonts w:ascii="Arial" w:hAnsi="Arial" w:cs="Arial"/>
                <w:b/>
                <w:sz w:val="20"/>
                <w:szCs w:val="20"/>
              </w:rPr>
              <w:t>2013-2015</w:t>
            </w:r>
          </w:p>
        </w:tc>
        <w:tc>
          <w:tcPr>
            <w:tcW w:w="1110" w:type="dxa"/>
            <w:tcMar>
              <w:left w:w="28" w:type="dxa"/>
              <w:right w:w="28" w:type="dxa"/>
            </w:tcMar>
          </w:tcPr>
          <w:p w14:paraId="37A8EE6E" w14:textId="72F73A9C" w:rsidR="00CB0A11" w:rsidRPr="00CB0A11" w:rsidRDefault="00CB0A11" w:rsidP="008C427B">
            <w:pPr>
              <w:jc w:val="center"/>
              <w:rPr>
                <w:rFonts w:ascii="Arial" w:hAnsi="Arial" w:cs="Arial"/>
                <w:b/>
                <w:sz w:val="20"/>
                <w:szCs w:val="20"/>
              </w:rPr>
            </w:pPr>
            <w:r>
              <w:rPr>
                <w:rFonts w:ascii="Arial" w:hAnsi="Arial" w:cs="Arial"/>
                <w:b/>
                <w:sz w:val="20"/>
                <w:szCs w:val="20"/>
              </w:rPr>
              <w:t>2016-2018</w:t>
            </w:r>
          </w:p>
        </w:tc>
      </w:tr>
      <w:tr w:rsidR="00CB0A11" w:rsidRPr="008D17DA" w14:paraId="4559DED5" w14:textId="66CFB94A" w:rsidTr="0069116F">
        <w:trPr>
          <w:trHeight w:val="312"/>
          <w:jc w:val="center"/>
        </w:trPr>
        <w:tc>
          <w:tcPr>
            <w:tcW w:w="1129" w:type="dxa"/>
          </w:tcPr>
          <w:p w14:paraId="72AD567C" w14:textId="6EB663A0" w:rsidR="00CB0A11" w:rsidRPr="0069116F" w:rsidRDefault="00CB0A11" w:rsidP="008C427B">
            <w:pPr>
              <w:jc w:val="center"/>
              <w:rPr>
                <w:rFonts w:ascii="Arial" w:hAnsi="Arial" w:cs="Arial"/>
                <w:sz w:val="20"/>
                <w:szCs w:val="20"/>
              </w:rPr>
            </w:pPr>
            <w:r>
              <w:rPr>
                <w:rFonts w:ascii="Arial" w:hAnsi="Arial" w:cs="Arial"/>
                <w:sz w:val="20"/>
                <w:szCs w:val="20"/>
              </w:rPr>
              <w:t>1</w:t>
            </w:r>
          </w:p>
        </w:tc>
        <w:tc>
          <w:tcPr>
            <w:tcW w:w="1231" w:type="dxa"/>
            <w:tcMar>
              <w:left w:w="28" w:type="dxa"/>
              <w:right w:w="28" w:type="dxa"/>
            </w:tcMar>
          </w:tcPr>
          <w:p w14:paraId="7EDBC71C"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50%</w:t>
            </w:r>
          </w:p>
        </w:tc>
        <w:tc>
          <w:tcPr>
            <w:tcW w:w="1109" w:type="dxa"/>
            <w:tcMar>
              <w:left w:w="28" w:type="dxa"/>
              <w:right w:w="28" w:type="dxa"/>
            </w:tcMar>
          </w:tcPr>
          <w:p w14:paraId="50727355"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47%</w:t>
            </w:r>
          </w:p>
        </w:tc>
        <w:tc>
          <w:tcPr>
            <w:tcW w:w="1109" w:type="dxa"/>
            <w:tcMar>
              <w:left w:w="28" w:type="dxa"/>
              <w:right w:w="28" w:type="dxa"/>
            </w:tcMar>
          </w:tcPr>
          <w:p w14:paraId="51BF6EF3"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55%</w:t>
            </w:r>
          </w:p>
        </w:tc>
        <w:tc>
          <w:tcPr>
            <w:tcW w:w="1110" w:type="dxa"/>
            <w:tcMar>
              <w:left w:w="28" w:type="dxa"/>
              <w:right w:w="28" w:type="dxa"/>
            </w:tcMar>
          </w:tcPr>
          <w:p w14:paraId="38104FC5"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60%</w:t>
            </w:r>
          </w:p>
        </w:tc>
        <w:tc>
          <w:tcPr>
            <w:tcW w:w="1109" w:type="dxa"/>
            <w:tcMar>
              <w:left w:w="28" w:type="dxa"/>
              <w:right w:w="28" w:type="dxa"/>
            </w:tcMar>
          </w:tcPr>
          <w:p w14:paraId="64D11D31"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61%</w:t>
            </w:r>
          </w:p>
        </w:tc>
        <w:tc>
          <w:tcPr>
            <w:tcW w:w="1109" w:type="dxa"/>
            <w:tcMar>
              <w:left w:w="28" w:type="dxa"/>
              <w:right w:w="28" w:type="dxa"/>
            </w:tcMar>
          </w:tcPr>
          <w:p w14:paraId="6C843034" w14:textId="75178CE8" w:rsidR="00CB0A11" w:rsidRPr="00CB0A11" w:rsidRDefault="00D77DE5" w:rsidP="008C427B">
            <w:pPr>
              <w:jc w:val="center"/>
              <w:rPr>
                <w:rFonts w:ascii="Arial" w:hAnsi="Arial" w:cs="Arial"/>
                <w:sz w:val="20"/>
                <w:szCs w:val="20"/>
              </w:rPr>
            </w:pPr>
            <w:r>
              <w:rPr>
                <w:rFonts w:ascii="Arial" w:hAnsi="Arial" w:cs="Arial"/>
                <w:sz w:val="20"/>
                <w:szCs w:val="20"/>
              </w:rPr>
              <w:t>60%</w:t>
            </w:r>
          </w:p>
        </w:tc>
        <w:tc>
          <w:tcPr>
            <w:tcW w:w="1110" w:type="dxa"/>
            <w:tcMar>
              <w:left w:w="28" w:type="dxa"/>
              <w:right w:w="28" w:type="dxa"/>
            </w:tcMar>
          </w:tcPr>
          <w:p w14:paraId="4A044916" w14:textId="150873BE" w:rsidR="00CB0A11" w:rsidRPr="00CB0A11" w:rsidRDefault="00B5645C" w:rsidP="008C427B">
            <w:pPr>
              <w:jc w:val="center"/>
              <w:rPr>
                <w:rFonts w:ascii="Arial" w:hAnsi="Arial" w:cs="Arial"/>
                <w:sz w:val="20"/>
                <w:szCs w:val="20"/>
              </w:rPr>
            </w:pPr>
            <w:r>
              <w:rPr>
                <w:rFonts w:ascii="Arial" w:hAnsi="Arial" w:cs="Arial"/>
                <w:sz w:val="20"/>
                <w:szCs w:val="20"/>
              </w:rPr>
              <w:t>54%</w:t>
            </w:r>
          </w:p>
        </w:tc>
      </w:tr>
      <w:tr w:rsidR="00CB0A11" w:rsidRPr="008D17DA" w14:paraId="6F785AB7" w14:textId="2174BED7" w:rsidTr="0069116F">
        <w:trPr>
          <w:trHeight w:val="312"/>
          <w:jc w:val="center"/>
        </w:trPr>
        <w:tc>
          <w:tcPr>
            <w:tcW w:w="1129" w:type="dxa"/>
          </w:tcPr>
          <w:p w14:paraId="23C658CA" w14:textId="6618DC7F" w:rsidR="00CB0A11" w:rsidRPr="0069116F" w:rsidRDefault="00CB0A11" w:rsidP="008C427B">
            <w:pPr>
              <w:jc w:val="center"/>
              <w:rPr>
                <w:rFonts w:ascii="Arial" w:hAnsi="Arial" w:cs="Arial"/>
                <w:sz w:val="20"/>
                <w:szCs w:val="20"/>
              </w:rPr>
            </w:pPr>
            <w:r>
              <w:rPr>
                <w:rFonts w:ascii="Arial" w:hAnsi="Arial" w:cs="Arial"/>
                <w:sz w:val="20"/>
                <w:szCs w:val="20"/>
              </w:rPr>
              <w:t>2a</w:t>
            </w:r>
          </w:p>
        </w:tc>
        <w:tc>
          <w:tcPr>
            <w:tcW w:w="1231" w:type="dxa"/>
            <w:tcMar>
              <w:left w:w="28" w:type="dxa"/>
              <w:right w:w="28" w:type="dxa"/>
            </w:tcMar>
          </w:tcPr>
          <w:p w14:paraId="0B48F4D5"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70%</w:t>
            </w:r>
          </w:p>
        </w:tc>
        <w:tc>
          <w:tcPr>
            <w:tcW w:w="1109" w:type="dxa"/>
            <w:tcMar>
              <w:left w:w="28" w:type="dxa"/>
              <w:right w:w="28" w:type="dxa"/>
            </w:tcMar>
          </w:tcPr>
          <w:p w14:paraId="08E552BE"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66%</w:t>
            </w:r>
          </w:p>
        </w:tc>
        <w:tc>
          <w:tcPr>
            <w:tcW w:w="1109" w:type="dxa"/>
            <w:tcMar>
              <w:left w:w="28" w:type="dxa"/>
              <w:right w:w="28" w:type="dxa"/>
            </w:tcMar>
          </w:tcPr>
          <w:p w14:paraId="60A401D0"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67%</w:t>
            </w:r>
          </w:p>
        </w:tc>
        <w:tc>
          <w:tcPr>
            <w:tcW w:w="1110" w:type="dxa"/>
            <w:tcMar>
              <w:left w:w="28" w:type="dxa"/>
              <w:right w:w="28" w:type="dxa"/>
            </w:tcMar>
          </w:tcPr>
          <w:p w14:paraId="0EE66AA6"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70%</w:t>
            </w:r>
          </w:p>
        </w:tc>
        <w:tc>
          <w:tcPr>
            <w:tcW w:w="1109" w:type="dxa"/>
            <w:tcMar>
              <w:left w:w="28" w:type="dxa"/>
              <w:right w:w="28" w:type="dxa"/>
            </w:tcMar>
          </w:tcPr>
          <w:p w14:paraId="38960CDD"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71.5%</w:t>
            </w:r>
          </w:p>
        </w:tc>
        <w:tc>
          <w:tcPr>
            <w:tcW w:w="1109" w:type="dxa"/>
            <w:tcMar>
              <w:left w:w="28" w:type="dxa"/>
              <w:right w:w="28" w:type="dxa"/>
            </w:tcMar>
          </w:tcPr>
          <w:p w14:paraId="200E7B18" w14:textId="178D7ED7" w:rsidR="00CB0A11" w:rsidRPr="00CB0A11" w:rsidRDefault="00D77DE5" w:rsidP="008C427B">
            <w:pPr>
              <w:jc w:val="center"/>
              <w:rPr>
                <w:rFonts w:ascii="Arial" w:hAnsi="Arial" w:cs="Arial"/>
                <w:sz w:val="20"/>
                <w:szCs w:val="20"/>
              </w:rPr>
            </w:pPr>
            <w:r>
              <w:rPr>
                <w:rFonts w:ascii="Arial" w:hAnsi="Arial" w:cs="Arial"/>
                <w:sz w:val="20"/>
                <w:szCs w:val="20"/>
              </w:rPr>
              <w:t>71%</w:t>
            </w:r>
          </w:p>
        </w:tc>
        <w:tc>
          <w:tcPr>
            <w:tcW w:w="1110" w:type="dxa"/>
            <w:tcMar>
              <w:left w:w="28" w:type="dxa"/>
              <w:right w:w="28" w:type="dxa"/>
            </w:tcMar>
          </w:tcPr>
          <w:p w14:paraId="16C9FC86" w14:textId="19640C92" w:rsidR="00CB0A11" w:rsidRPr="00CB0A11" w:rsidRDefault="00B5645C" w:rsidP="008C427B">
            <w:pPr>
              <w:jc w:val="center"/>
              <w:rPr>
                <w:rFonts w:ascii="Arial" w:hAnsi="Arial" w:cs="Arial"/>
                <w:sz w:val="20"/>
                <w:szCs w:val="20"/>
              </w:rPr>
            </w:pPr>
            <w:r>
              <w:rPr>
                <w:rFonts w:ascii="Arial" w:hAnsi="Arial" w:cs="Arial"/>
                <w:sz w:val="20"/>
                <w:szCs w:val="20"/>
              </w:rPr>
              <w:t>74%</w:t>
            </w:r>
          </w:p>
        </w:tc>
      </w:tr>
      <w:tr w:rsidR="00CB0A11" w:rsidRPr="008D17DA" w14:paraId="27287C8B" w14:textId="5DE95FEB" w:rsidTr="0069116F">
        <w:trPr>
          <w:trHeight w:val="312"/>
          <w:jc w:val="center"/>
        </w:trPr>
        <w:tc>
          <w:tcPr>
            <w:tcW w:w="1129" w:type="dxa"/>
          </w:tcPr>
          <w:p w14:paraId="773D15EA" w14:textId="62CFD937" w:rsidR="00CB0A11" w:rsidRPr="0069116F" w:rsidRDefault="00CB0A11" w:rsidP="008C427B">
            <w:pPr>
              <w:jc w:val="center"/>
              <w:rPr>
                <w:rFonts w:ascii="Arial" w:hAnsi="Arial" w:cs="Arial"/>
                <w:sz w:val="20"/>
                <w:szCs w:val="20"/>
              </w:rPr>
            </w:pPr>
            <w:r>
              <w:rPr>
                <w:rFonts w:ascii="Arial" w:hAnsi="Arial" w:cs="Arial"/>
                <w:sz w:val="20"/>
                <w:szCs w:val="20"/>
              </w:rPr>
              <w:t>3</w:t>
            </w:r>
          </w:p>
        </w:tc>
        <w:tc>
          <w:tcPr>
            <w:tcW w:w="1231" w:type="dxa"/>
            <w:tcMar>
              <w:left w:w="28" w:type="dxa"/>
              <w:right w:w="28" w:type="dxa"/>
            </w:tcMar>
          </w:tcPr>
          <w:p w14:paraId="7D7EA086"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50%</w:t>
            </w:r>
          </w:p>
        </w:tc>
        <w:tc>
          <w:tcPr>
            <w:tcW w:w="1109" w:type="dxa"/>
            <w:tcMar>
              <w:left w:w="28" w:type="dxa"/>
              <w:right w:w="28" w:type="dxa"/>
            </w:tcMar>
          </w:tcPr>
          <w:p w14:paraId="7DE131E2"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60%</w:t>
            </w:r>
          </w:p>
        </w:tc>
        <w:tc>
          <w:tcPr>
            <w:tcW w:w="1109" w:type="dxa"/>
            <w:tcMar>
              <w:left w:w="28" w:type="dxa"/>
              <w:right w:w="28" w:type="dxa"/>
            </w:tcMar>
          </w:tcPr>
          <w:p w14:paraId="43439906"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65%</w:t>
            </w:r>
          </w:p>
        </w:tc>
        <w:tc>
          <w:tcPr>
            <w:tcW w:w="1110" w:type="dxa"/>
            <w:tcMar>
              <w:left w:w="28" w:type="dxa"/>
              <w:right w:w="28" w:type="dxa"/>
            </w:tcMar>
          </w:tcPr>
          <w:p w14:paraId="135240A4"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68%</w:t>
            </w:r>
          </w:p>
        </w:tc>
        <w:tc>
          <w:tcPr>
            <w:tcW w:w="1109" w:type="dxa"/>
            <w:tcMar>
              <w:left w:w="28" w:type="dxa"/>
              <w:right w:w="28" w:type="dxa"/>
            </w:tcMar>
          </w:tcPr>
          <w:p w14:paraId="558695AA" w14:textId="77777777" w:rsidR="00CB0A11" w:rsidRPr="0069116F" w:rsidRDefault="00CB0A11" w:rsidP="008C427B">
            <w:pPr>
              <w:jc w:val="center"/>
              <w:rPr>
                <w:rFonts w:ascii="Arial" w:hAnsi="Arial" w:cs="Arial"/>
                <w:sz w:val="20"/>
                <w:szCs w:val="20"/>
              </w:rPr>
            </w:pPr>
            <w:r w:rsidRPr="0069116F">
              <w:rPr>
                <w:rFonts w:ascii="Arial" w:hAnsi="Arial" w:cs="Arial"/>
                <w:sz w:val="20"/>
                <w:szCs w:val="20"/>
              </w:rPr>
              <w:t>68%</w:t>
            </w:r>
          </w:p>
        </w:tc>
        <w:tc>
          <w:tcPr>
            <w:tcW w:w="1109" w:type="dxa"/>
            <w:tcMar>
              <w:left w:w="28" w:type="dxa"/>
              <w:right w:w="28" w:type="dxa"/>
            </w:tcMar>
          </w:tcPr>
          <w:p w14:paraId="7D08183D" w14:textId="5DF3D32C" w:rsidR="00CB0A11" w:rsidRPr="00CB0A11" w:rsidRDefault="00D77DE5" w:rsidP="008C427B">
            <w:pPr>
              <w:jc w:val="center"/>
              <w:rPr>
                <w:rFonts w:ascii="Arial" w:hAnsi="Arial" w:cs="Arial"/>
                <w:sz w:val="20"/>
                <w:szCs w:val="20"/>
              </w:rPr>
            </w:pPr>
            <w:r>
              <w:rPr>
                <w:rFonts w:ascii="Arial" w:hAnsi="Arial" w:cs="Arial"/>
                <w:sz w:val="20"/>
                <w:szCs w:val="20"/>
              </w:rPr>
              <w:t>68%</w:t>
            </w:r>
          </w:p>
        </w:tc>
        <w:tc>
          <w:tcPr>
            <w:tcW w:w="1110" w:type="dxa"/>
            <w:tcMar>
              <w:left w:w="28" w:type="dxa"/>
              <w:right w:w="28" w:type="dxa"/>
            </w:tcMar>
          </w:tcPr>
          <w:p w14:paraId="5D119FE6" w14:textId="0704C06C" w:rsidR="00CB0A11" w:rsidRPr="00CB0A11" w:rsidRDefault="00B5645C" w:rsidP="008C427B">
            <w:pPr>
              <w:jc w:val="center"/>
              <w:rPr>
                <w:rFonts w:ascii="Arial" w:hAnsi="Arial" w:cs="Arial"/>
                <w:sz w:val="20"/>
                <w:szCs w:val="20"/>
              </w:rPr>
            </w:pPr>
            <w:r>
              <w:rPr>
                <w:rFonts w:ascii="Arial" w:hAnsi="Arial" w:cs="Arial"/>
                <w:sz w:val="20"/>
                <w:szCs w:val="20"/>
              </w:rPr>
              <w:t>62%</w:t>
            </w:r>
          </w:p>
        </w:tc>
      </w:tr>
    </w:tbl>
    <w:p w14:paraId="573E958B" w14:textId="77777777" w:rsidR="00497025" w:rsidRPr="00B374F9" w:rsidRDefault="00497025" w:rsidP="00497025">
      <w:pPr>
        <w:jc w:val="center"/>
      </w:pPr>
    </w:p>
    <w:p w14:paraId="16FBE66A" w14:textId="77777777" w:rsidR="00497025" w:rsidRDefault="00497025" w:rsidP="00497025"/>
    <w:p w14:paraId="58C34015" w14:textId="77777777" w:rsidR="00497025" w:rsidRDefault="00497025" w:rsidP="00497025"/>
    <w:p w14:paraId="557E3BB8" w14:textId="77777777" w:rsidR="00497025" w:rsidRPr="000A085B" w:rsidRDefault="00497025" w:rsidP="00497025">
      <w:pPr>
        <w:pStyle w:val="Heading1"/>
        <w:rPr>
          <w:b/>
          <w:sz w:val="20"/>
          <w:u w:val="none"/>
        </w:rPr>
      </w:pPr>
      <w:r w:rsidRPr="000A085B">
        <w:rPr>
          <w:b/>
          <w:sz w:val="20"/>
          <w:u w:val="none"/>
        </w:rPr>
        <w:t>References</w:t>
      </w:r>
    </w:p>
    <w:p w14:paraId="66C5F6BB" w14:textId="77777777" w:rsidR="00497025" w:rsidRDefault="00497025" w:rsidP="00497025"/>
    <w:p w14:paraId="53974B8F" w14:textId="77777777" w:rsidR="00497025" w:rsidRDefault="00497025" w:rsidP="00497025">
      <w:pPr>
        <w:rPr>
          <w:rFonts w:ascii="Arial" w:hAnsi="Arial" w:cs="Arial"/>
          <w:iCs/>
        </w:rPr>
      </w:pPr>
      <w:r w:rsidRPr="00B374F9">
        <w:rPr>
          <w:rFonts w:ascii="Arial" w:hAnsi="Arial" w:cs="Arial"/>
        </w:rPr>
        <w:t xml:space="preserve">Britton L., Albery L., Bowden M., Harding-Bell A., Phippen G., Sell D. (2014) </w:t>
      </w:r>
      <w:r w:rsidRPr="00B374F9">
        <w:rPr>
          <w:rFonts w:ascii="Arial" w:hAnsi="Arial" w:cs="Arial"/>
          <w:bCs/>
        </w:rPr>
        <w:t xml:space="preserve">A Cross-Sectional Cohort Study of Speech in Five-Year-Olds </w:t>
      </w:r>
      <w:proofErr w:type="gramStart"/>
      <w:r w:rsidRPr="00B374F9">
        <w:rPr>
          <w:rFonts w:ascii="Arial" w:hAnsi="Arial" w:cs="Arial"/>
          <w:bCs/>
        </w:rPr>
        <w:t>With</w:t>
      </w:r>
      <w:proofErr w:type="gramEnd"/>
      <w:r w:rsidRPr="00B374F9">
        <w:rPr>
          <w:rFonts w:ascii="Arial" w:hAnsi="Arial" w:cs="Arial"/>
          <w:bCs/>
        </w:rPr>
        <w:t xml:space="preserve"> Cleft Palate ± Lip to Support Development of National Audit Standards. Benchmarking Speech Standards in the United Kingdom</w:t>
      </w:r>
      <w:r w:rsidRPr="00B374F9">
        <w:rPr>
          <w:rFonts w:ascii="Arial" w:hAnsi="Arial" w:cs="Arial"/>
          <w:b/>
          <w:bCs/>
        </w:rPr>
        <w:t xml:space="preserve"> </w:t>
      </w:r>
      <w:proofErr w:type="gramStart"/>
      <w:r w:rsidRPr="00B374F9">
        <w:rPr>
          <w:rFonts w:ascii="Arial" w:hAnsi="Arial" w:cs="Arial"/>
          <w:b/>
          <w:iCs/>
        </w:rPr>
        <w:t>The</w:t>
      </w:r>
      <w:proofErr w:type="gramEnd"/>
      <w:r w:rsidRPr="00B374F9">
        <w:rPr>
          <w:rFonts w:ascii="Arial" w:hAnsi="Arial" w:cs="Arial"/>
          <w:b/>
          <w:iCs/>
        </w:rPr>
        <w:t xml:space="preserve"> Cleft Palate-Craniofacial Journal </w:t>
      </w:r>
      <w:r w:rsidRPr="00B374F9">
        <w:rPr>
          <w:rFonts w:ascii="Arial" w:hAnsi="Arial" w:cs="Arial"/>
          <w:iCs/>
        </w:rPr>
        <w:t>51(4) pp 431-451</w:t>
      </w:r>
    </w:p>
    <w:p w14:paraId="6E3A8ECE" w14:textId="77777777" w:rsidR="00497025" w:rsidRDefault="00497025" w:rsidP="00497025">
      <w:pPr>
        <w:rPr>
          <w:rFonts w:ascii="Arial" w:hAnsi="Arial" w:cs="Arial"/>
          <w:iCs/>
        </w:rPr>
      </w:pPr>
    </w:p>
    <w:p w14:paraId="57855737" w14:textId="77777777" w:rsidR="00497025" w:rsidRDefault="00497025" w:rsidP="00497025">
      <w:pPr>
        <w:rPr>
          <w:rFonts w:ascii="Arial" w:hAnsi="Arial"/>
        </w:rPr>
      </w:pPr>
      <w:proofErr w:type="spellStart"/>
      <w:r>
        <w:rPr>
          <w:rFonts w:ascii="Arial" w:hAnsi="Arial"/>
        </w:rPr>
        <w:t>Brunnegard</w:t>
      </w:r>
      <w:proofErr w:type="spellEnd"/>
      <w:r>
        <w:rPr>
          <w:rFonts w:ascii="Arial" w:hAnsi="Arial"/>
        </w:rPr>
        <w:t xml:space="preserve"> et al (2007) A Cross-Sectional Study of Speech in 10-Year-Old Children with Cleft Palate: Result and Issues of Rater Reliability</w:t>
      </w:r>
      <w:r>
        <w:rPr>
          <w:rFonts w:ascii="Arial" w:hAnsi="Arial"/>
          <w:i/>
        </w:rPr>
        <w:t xml:space="preserve"> </w:t>
      </w:r>
      <w:proofErr w:type="gramStart"/>
      <w:r>
        <w:rPr>
          <w:rFonts w:ascii="Arial" w:hAnsi="Arial"/>
          <w:i/>
        </w:rPr>
        <w:t>The</w:t>
      </w:r>
      <w:proofErr w:type="gramEnd"/>
      <w:r>
        <w:rPr>
          <w:rFonts w:ascii="Arial" w:hAnsi="Arial"/>
          <w:i/>
        </w:rPr>
        <w:t xml:space="preserve"> Cleft Palate-Craniofacial Journal: </w:t>
      </w:r>
      <w:r>
        <w:rPr>
          <w:rFonts w:ascii="Arial" w:hAnsi="Arial"/>
        </w:rPr>
        <w:t>Vol 44, No.1, pp. 33-44</w:t>
      </w:r>
    </w:p>
    <w:p w14:paraId="316FC5DA" w14:textId="77777777" w:rsidR="00497025" w:rsidRDefault="00497025" w:rsidP="00497025">
      <w:pPr>
        <w:rPr>
          <w:rFonts w:ascii="Arial" w:hAnsi="Arial"/>
        </w:rPr>
      </w:pPr>
    </w:p>
    <w:p w14:paraId="2806131D" w14:textId="77777777" w:rsidR="00497025" w:rsidRPr="00B02D84" w:rsidRDefault="00497025" w:rsidP="00497025">
      <w:pPr>
        <w:autoSpaceDE w:val="0"/>
        <w:autoSpaceDN w:val="0"/>
        <w:adjustRightInd w:val="0"/>
        <w:rPr>
          <w:rFonts w:ascii="Arial" w:hAnsi="Arial" w:cs="Arial"/>
          <w:i/>
        </w:rPr>
      </w:pPr>
      <w:r w:rsidRPr="00B02D84">
        <w:rPr>
          <w:rFonts w:ascii="Arial" w:hAnsi="Arial" w:cs="Arial"/>
          <w:lang w:eastAsia="en-GB"/>
        </w:rPr>
        <w:t xml:space="preserve">Butterworth S., Fitzsimons K., Medina J., Britton L., Van Eeden S., </w:t>
      </w:r>
      <w:proofErr w:type="spellStart"/>
      <w:r w:rsidRPr="00B02D84">
        <w:rPr>
          <w:rFonts w:ascii="Arial" w:hAnsi="Arial" w:cs="Arial"/>
          <w:lang w:eastAsia="en-GB"/>
        </w:rPr>
        <w:t>Wahedally</w:t>
      </w:r>
      <w:proofErr w:type="spellEnd"/>
      <w:r w:rsidRPr="00B02D84">
        <w:rPr>
          <w:rFonts w:ascii="Arial" w:hAnsi="Arial" w:cs="Arial"/>
          <w:lang w:eastAsia="en-GB"/>
        </w:rPr>
        <w:t xml:space="preserve"> </w:t>
      </w:r>
      <w:proofErr w:type="spellStart"/>
      <w:proofErr w:type="gramStart"/>
      <w:r w:rsidRPr="00B02D84">
        <w:rPr>
          <w:rFonts w:ascii="Arial" w:hAnsi="Arial" w:cs="Arial"/>
          <w:lang w:eastAsia="en-GB"/>
        </w:rPr>
        <w:t>H.,Park</w:t>
      </w:r>
      <w:proofErr w:type="spellEnd"/>
      <w:proofErr w:type="gramEnd"/>
      <w:r w:rsidRPr="00B02D84">
        <w:rPr>
          <w:rFonts w:ascii="Arial" w:hAnsi="Arial" w:cs="Arial"/>
          <w:lang w:eastAsia="en-GB"/>
        </w:rPr>
        <w:t xml:space="preserve"> M., van Der </w:t>
      </w:r>
      <w:proofErr w:type="spellStart"/>
      <w:r w:rsidRPr="00B02D84">
        <w:rPr>
          <w:rFonts w:ascii="Arial" w:hAnsi="Arial" w:cs="Arial"/>
          <w:lang w:eastAsia="en-GB"/>
        </w:rPr>
        <w:t>Muelen</w:t>
      </w:r>
      <w:proofErr w:type="spellEnd"/>
      <w:r w:rsidRPr="00B02D84">
        <w:rPr>
          <w:rFonts w:ascii="Arial" w:hAnsi="Arial" w:cs="Arial"/>
          <w:lang w:eastAsia="en-GB"/>
        </w:rPr>
        <w:t xml:space="preserve"> J., Russell C.,</w:t>
      </w:r>
      <w:r>
        <w:rPr>
          <w:rFonts w:ascii="Arial" w:hAnsi="Arial" w:cs="Arial"/>
          <w:lang w:eastAsia="en-GB"/>
        </w:rPr>
        <w:t xml:space="preserve"> (2022)</w:t>
      </w:r>
      <w:r w:rsidRPr="00B02D84">
        <w:rPr>
          <w:rFonts w:ascii="Arial" w:hAnsi="Arial" w:cs="Arial"/>
          <w:lang w:eastAsia="en-GB"/>
        </w:rPr>
        <w:t xml:space="preserve"> “Investigating the Impact of Patient-Related</w:t>
      </w:r>
      <w:r>
        <w:rPr>
          <w:rFonts w:ascii="Arial" w:hAnsi="Arial" w:cs="Arial"/>
          <w:lang w:eastAsia="en-GB"/>
        </w:rPr>
        <w:t xml:space="preserve"> </w:t>
      </w:r>
      <w:r w:rsidRPr="00B02D84">
        <w:rPr>
          <w:rFonts w:ascii="Arial" w:hAnsi="Arial" w:cs="Arial"/>
          <w:lang w:eastAsia="en-GB"/>
        </w:rPr>
        <w:t>Factors on Speech Outcomes at 5 Years of</w:t>
      </w:r>
      <w:r>
        <w:rPr>
          <w:rFonts w:ascii="Arial" w:hAnsi="Arial" w:cs="Arial"/>
          <w:lang w:eastAsia="en-GB"/>
        </w:rPr>
        <w:t xml:space="preserve"> </w:t>
      </w:r>
      <w:r w:rsidRPr="00B02D84">
        <w:rPr>
          <w:rFonts w:ascii="Arial" w:hAnsi="Arial" w:cs="Arial"/>
          <w:lang w:eastAsia="en-GB"/>
        </w:rPr>
        <w:t xml:space="preserve">Age in Children </w:t>
      </w:r>
      <w:proofErr w:type="gramStart"/>
      <w:r w:rsidRPr="00B02D84">
        <w:rPr>
          <w:rFonts w:ascii="Arial" w:hAnsi="Arial" w:cs="Arial"/>
          <w:lang w:eastAsia="en-GB"/>
        </w:rPr>
        <w:t>With</w:t>
      </w:r>
      <w:proofErr w:type="gramEnd"/>
      <w:r w:rsidRPr="00B02D84">
        <w:rPr>
          <w:rFonts w:ascii="Arial" w:hAnsi="Arial" w:cs="Arial"/>
          <w:lang w:eastAsia="en-GB"/>
        </w:rPr>
        <w:t xml:space="preserve"> a Cleft Palate</w:t>
      </w:r>
      <w:r>
        <w:rPr>
          <w:rFonts w:ascii="Arial" w:hAnsi="Arial" w:cs="Arial"/>
          <w:lang w:eastAsia="en-GB"/>
        </w:rPr>
        <w:t xml:space="preserve">” </w:t>
      </w:r>
      <w:r>
        <w:rPr>
          <w:rFonts w:ascii="Arial" w:hAnsi="Arial"/>
          <w:i/>
        </w:rPr>
        <w:t>Cleft Palate-Craniofacial Journal</w:t>
      </w:r>
      <w:r>
        <w:rPr>
          <w:rFonts w:ascii="Arial" w:hAnsi="Arial"/>
        </w:rPr>
        <w:t>:</w:t>
      </w:r>
    </w:p>
    <w:p w14:paraId="0C180DFD" w14:textId="77777777" w:rsidR="00497025" w:rsidRDefault="00497025" w:rsidP="00497025">
      <w:pPr>
        <w:rPr>
          <w:rFonts w:ascii="Arial" w:hAnsi="Arial" w:cs="Arial"/>
          <w:iCs/>
        </w:rPr>
      </w:pPr>
    </w:p>
    <w:p w14:paraId="11DD5D35" w14:textId="77777777" w:rsidR="00497025" w:rsidRDefault="00497025" w:rsidP="00497025">
      <w:pPr>
        <w:rPr>
          <w:rFonts w:ascii="Arial" w:hAnsi="Arial"/>
        </w:rPr>
      </w:pPr>
      <w:r>
        <w:rPr>
          <w:rFonts w:ascii="Arial" w:hAnsi="Arial"/>
        </w:rPr>
        <w:t xml:space="preserve">CRANE (2006) Summary Speech Outcomes, based on John et al 2006, developed by CAPS-A authors and </w:t>
      </w:r>
      <w:proofErr w:type="spellStart"/>
      <w:r>
        <w:rPr>
          <w:rFonts w:ascii="Arial" w:hAnsi="Arial"/>
        </w:rPr>
        <w:t>Mildinhall</w:t>
      </w:r>
      <w:proofErr w:type="spellEnd"/>
      <w:r>
        <w:rPr>
          <w:rFonts w:ascii="Arial" w:hAnsi="Arial"/>
        </w:rPr>
        <w:t>, March 2006.</w:t>
      </w:r>
    </w:p>
    <w:p w14:paraId="744D79DD" w14:textId="77777777" w:rsidR="00497025" w:rsidRDefault="00497025" w:rsidP="00497025">
      <w:pPr>
        <w:rPr>
          <w:rFonts w:ascii="Arial" w:hAnsi="Arial"/>
        </w:rPr>
      </w:pPr>
    </w:p>
    <w:p w14:paraId="5B491BA7" w14:textId="77777777" w:rsidR="00497025" w:rsidRDefault="00497025" w:rsidP="00497025">
      <w:pPr>
        <w:rPr>
          <w:rFonts w:ascii="Arial" w:hAnsi="Arial" w:cs="Arial"/>
        </w:rPr>
      </w:pPr>
      <w:r>
        <w:rPr>
          <w:rFonts w:ascii="Arial" w:hAnsi="Arial" w:cs="Arial"/>
        </w:rPr>
        <w:t>CRANE (</w:t>
      </w:r>
      <w:proofErr w:type="gramStart"/>
      <w:r>
        <w:rPr>
          <w:rFonts w:ascii="Arial" w:hAnsi="Arial" w:cs="Arial"/>
        </w:rPr>
        <w:t>June,</w:t>
      </w:r>
      <w:proofErr w:type="gramEnd"/>
      <w:r>
        <w:rPr>
          <w:rFonts w:ascii="Arial" w:hAnsi="Arial" w:cs="Arial"/>
        </w:rPr>
        <w:t xml:space="preserve"> 2016) A Summary Report of </w:t>
      </w:r>
      <w:proofErr w:type="gramStart"/>
      <w:r>
        <w:rPr>
          <w:rFonts w:ascii="Arial" w:hAnsi="Arial" w:cs="Arial"/>
        </w:rPr>
        <w:t>Five Year</w:t>
      </w:r>
      <w:proofErr w:type="gramEnd"/>
      <w:r>
        <w:rPr>
          <w:rFonts w:ascii="Arial" w:hAnsi="Arial" w:cs="Arial"/>
        </w:rPr>
        <w:t xml:space="preserve"> Outcome Data from the CRANE Database, Prepared for </w:t>
      </w:r>
      <w:proofErr w:type="spellStart"/>
      <w:r>
        <w:rPr>
          <w:rFonts w:ascii="Arial" w:hAnsi="Arial" w:cs="Arial"/>
        </w:rPr>
        <w:t>Norcleft</w:t>
      </w:r>
      <w:proofErr w:type="spellEnd"/>
      <w:r>
        <w:rPr>
          <w:rFonts w:ascii="Arial" w:hAnsi="Arial" w:cs="Arial"/>
        </w:rPr>
        <w:t xml:space="preserve"> Quad Centre Audit Day on Thursday 16 June 2016</w:t>
      </w:r>
    </w:p>
    <w:p w14:paraId="1EB6C5FD" w14:textId="77777777" w:rsidR="00497025" w:rsidRDefault="00497025" w:rsidP="00497025">
      <w:pPr>
        <w:rPr>
          <w:rFonts w:ascii="Arial" w:hAnsi="Arial" w:cs="Arial"/>
        </w:rPr>
      </w:pPr>
    </w:p>
    <w:p w14:paraId="64D63919" w14:textId="373FD1E8" w:rsidR="00497025" w:rsidRPr="008A6C15" w:rsidRDefault="00497025" w:rsidP="00497025">
      <w:pPr>
        <w:rPr>
          <w:rFonts w:ascii="Arial" w:hAnsi="Arial" w:cs="Arial"/>
          <w:i/>
        </w:rPr>
      </w:pPr>
      <w:r w:rsidRPr="008A6C15">
        <w:rPr>
          <w:rFonts w:ascii="Arial" w:hAnsi="Arial" w:cs="Arial"/>
        </w:rPr>
        <w:t xml:space="preserve">CRANE Annual Report (2019) </w:t>
      </w:r>
    </w:p>
    <w:p w14:paraId="09596B26" w14:textId="77777777" w:rsidR="00497025" w:rsidRDefault="00497025" w:rsidP="00497025">
      <w:pPr>
        <w:rPr>
          <w:rFonts w:ascii="Arial" w:hAnsi="Arial" w:cs="Arial"/>
        </w:rPr>
      </w:pPr>
    </w:p>
    <w:p w14:paraId="467035F8" w14:textId="77777777" w:rsidR="00497025" w:rsidRPr="00B02D84" w:rsidRDefault="00497025" w:rsidP="00497025">
      <w:pPr>
        <w:rPr>
          <w:rFonts w:ascii="Arial" w:hAnsi="Arial" w:cs="Arial"/>
        </w:rPr>
      </w:pPr>
      <w:r w:rsidRPr="00B02D84">
        <w:rPr>
          <w:rFonts w:ascii="Arial" w:hAnsi="Arial" w:cs="Arial"/>
        </w:rPr>
        <w:t>CRANE annual report (2021),</w:t>
      </w:r>
    </w:p>
    <w:p w14:paraId="59D34887" w14:textId="77777777" w:rsidR="00497025" w:rsidRDefault="00497025" w:rsidP="00497025">
      <w:pPr>
        <w:rPr>
          <w:rFonts w:ascii="Arial" w:hAnsi="Arial" w:cs="Arial"/>
        </w:rPr>
      </w:pPr>
    </w:p>
    <w:p w14:paraId="1992504B" w14:textId="77777777" w:rsidR="00497025" w:rsidRDefault="00497025" w:rsidP="00497025">
      <w:pPr>
        <w:rPr>
          <w:rFonts w:ascii="Arial" w:hAnsi="Arial" w:cs="Arial"/>
        </w:rPr>
      </w:pPr>
      <w:r>
        <w:rPr>
          <w:rFonts w:ascii="Arial" w:hAnsi="Arial" w:cs="Arial"/>
        </w:rPr>
        <w:t>CFSGBI (2005) Craniofacial Society Audit Group recommendations (2005): Tables 1-6 adopted by the Craniofacial Society of Great Britain &amp; Ireland April 2005</w:t>
      </w:r>
    </w:p>
    <w:p w14:paraId="1D1EFA48" w14:textId="77777777" w:rsidR="00497025" w:rsidRDefault="00497025" w:rsidP="00497025">
      <w:pPr>
        <w:rPr>
          <w:rFonts w:ascii="Arial" w:hAnsi="Arial" w:cs="Arial"/>
        </w:rPr>
      </w:pPr>
    </w:p>
    <w:p w14:paraId="48745600" w14:textId="77777777" w:rsidR="00497025" w:rsidRDefault="00497025" w:rsidP="00497025">
      <w:pPr>
        <w:rPr>
          <w:rFonts w:ascii="Arial" w:hAnsi="Arial" w:cs="Arial"/>
        </w:rPr>
      </w:pPr>
      <w:r>
        <w:rPr>
          <w:rFonts w:ascii="Arial" w:hAnsi="Arial" w:cs="Arial"/>
        </w:rPr>
        <w:t>CFSGBI (2016) Minimum data set for audit</w:t>
      </w:r>
    </w:p>
    <w:p w14:paraId="32142088" w14:textId="77777777" w:rsidR="00497025" w:rsidRDefault="00497025" w:rsidP="00497025">
      <w:pPr>
        <w:rPr>
          <w:rFonts w:ascii="Arial" w:hAnsi="Arial" w:cs="Arial"/>
        </w:rPr>
      </w:pPr>
    </w:p>
    <w:p w14:paraId="4930D5C6" w14:textId="77777777" w:rsidR="00497025" w:rsidRDefault="00497025" w:rsidP="00497025">
      <w:pPr>
        <w:autoSpaceDE w:val="0"/>
        <w:autoSpaceDN w:val="0"/>
        <w:adjustRightInd w:val="0"/>
        <w:rPr>
          <w:rFonts w:ascii="Arial" w:hAnsi="Arial"/>
        </w:rPr>
      </w:pPr>
      <w:r w:rsidRPr="00AB40F7">
        <w:rPr>
          <w:rFonts w:ascii="Arial" w:hAnsi="Arial" w:cs="Arial"/>
          <w:bCs/>
          <w:lang w:eastAsia="en-GB"/>
        </w:rPr>
        <w:t>Fell M., Medina J., Fitzsimons K., Seifert M., Roberts A., Russell C., Deacon S.,</w:t>
      </w:r>
      <w:r>
        <w:rPr>
          <w:rFonts w:ascii="Arial" w:hAnsi="Arial" w:cs="Arial"/>
          <w:bCs/>
          <w:lang w:eastAsia="en-GB"/>
        </w:rPr>
        <w:t xml:space="preserve"> (2021)</w:t>
      </w:r>
      <w:r w:rsidRPr="00AB40F7">
        <w:rPr>
          <w:rFonts w:ascii="Arial" w:hAnsi="Arial" w:cs="Arial"/>
          <w:bCs/>
          <w:lang w:eastAsia="en-GB"/>
        </w:rPr>
        <w:t xml:space="preserve"> The Relationship Between Maxillary Growth</w:t>
      </w:r>
      <w:r>
        <w:rPr>
          <w:rFonts w:ascii="Arial" w:hAnsi="Arial" w:cs="Arial"/>
          <w:bCs/>
          <w:lang w:eastAsia="en-GB"/>
        </w:rPr>
        <w:t xml:space="preserve"> </w:t>
      </w:r>
      <w:r w:rsidRPr="00AB40F7">
        <w:rPr>
          <w:rFonts w:ascii="Arial" w:hAnsi="Arial" w:cs="Arial"/>
          <w:bCs/>
          <w:lang w:eastAsia="en-GB"/>
        </w:rPr>
        <w:t xml:space="preserve">and Speech in Children </w:t>
      </w:r>
      <w:proofErr w:type="gramStart"/>
      <w:r w:rsidRPr="00AB40F7">
        <w:rPr>
          <w:rFonts w:ascii="Arial" w:hAnsi="Arial" w:cs="Arial"/>
          <w:bCs/>
          <w:lang w:eastAsia="en-GB"/>
        </w:rPr>
        <w:t>With</w:t>
      </w:r>
      <w:proofErr w:type="gramEnd"/>
      <w:r w:rsidRPr="00AB40F7">
        <w:rPr>
          <w:rFonts w:ascii="Arial" w:hAnsi="Arial" w:cs="Arial"/>
          <w:bCs/>
          <w:lang w:eastAsia="en-GB"/>
        </w:rPr>
        <w:t xml:space="preserve"> a Unilateral Cleft</w:t>
      </w:r>
      <w:r>
        <w:rPr>
          <w:rFonts w:ascii="Arial" w:hAnsi="Arial" w:cs="Arial"/>
          <w:bCs/>
          <w:lang w:eastAsia="en-GB"/>
        </w:rPr>
        <w:t xml:space="preserve"> </w:t>
      </w:r>
      <w:r w:rsidRPr="00AB40F7">
        <w:rPr>
          <w:rFonts w:ascii="Arial" w:hAnsi="Arial" w:cs="Arial"/>
          <w:bCs/>
          <w:lang w:eastAsia="en-GB"/>
        </w:rPr>
        <w:t>Lip and Palate at 5 Years of Age</w:t>
      </w:r>
      <w:r>
        <w:rPr>
          <w:rFonts w:ascii="Arial" w:hAnsi="Arial" w:cs="Arial"/>
          <w:bCs/>
          <w:lang w:eastAsia="en-GB"/>
        </w:rPr>
        <w:t xml:space="preserve"> </w:t>
      </w:r>
      <w:proofErr w:type="gramStart"/>
      <w:r>
        <w:rPr>
          <w:rFonts w:ascii="Arial" w:hAnsi="Arial"/>
          <w:i/>
        </w:rPr>
        <w:t>The</w:t>
      </w:r>
      <w:proofErr w:type="gramEnd"/>
      <w:r>
        <w:rPr>
          <w:rFonts w:ascii="Arial" w:hAnsi="Arial"/>
          <w:i/>
        </w:rPr>
        <w:t xml:space="preserve"> Cleft Palate-Craniofacial Journal</w:t>
      </w:r>
      <w:r>
        <w:rPr>
          <w:rFonts w:ascii="Arial" w:hAnsi="Arial"/>
        </w:rPr>
        <w:t xml:space="preserve">: </w:t>
      </w:r>
    </w:p>
    <w:p w14:paraId="7185FAFF" w14:textId="77777777" w:rsidR="00497025" w:rsidRPr="001F79E6" w:rsidRDefault="00497025" w:rsidP="00497025"/>
    <w:p w14:paraId="3BFB0252" w14:textId="77777777" w:rsidR="00497025" w:rsidRDefault="00497025" w:rsidP="00497025">
      <w:pPr>
        <w:rPr>
          <w:rFonts w:ascii="Arial" w:hAnsi="Arial"/>
        </w:rPr>
      </w:pPr>
      <w:r>
        <w:rPr>
          <w:rFonts w:ascii="Arial" w:hAnsi="Arial"/>
        </w:rPr>
        <w:t>John et al (2006) The Cleft Audit Protocol for Speech—Augmented: A Validated and Reliable Measure for Auditing Cleft Speech,</w:t>
      </w:r>
      <w:r>
        <w:rPr>
          <w:rFonts w:ascii="Arial" w:hAnsi="Arial"/>
          <w:i/>
        </w:rPr>
        <w:t xml:space="preserve"> The Cleft Palate-Craniofacial Journal: </w:t>
      </w:r>
      <w:r>
        <w:rPr>
          <w:rFonts w:ascii="Arial" w:hAnsi="Arial"/>
        </w:rPr>
        <w:t>Vol 43, No.3, pp. 272-288</w:t>
      </w:r>
    </w:p>
    <w:p w14:paraId="2794DD08" w14:textId="77777777" w:rsidR="00497025" w:rsidRDefault="00497025" w:rsidP="00497025">
      <w:pPr>
        <w:rPr>
          <w:rFonts w:ascii="Arial" w:hAnsi="Arial"/>
        </w:rPr>
      </w:pPr>
    </w:p>
    <w:p w14:paraId="14F03C33" w14:textId="77777777" w:rsidR="00497025" w:rsidRDefault="00497025" w:rsidP="00497025">
      <w:pPr>
        <w:rPr>
          <w:rFonts w:ascii="Arial" w:hAnsi="Arial"/>
        </w:rPr>
      </w:pPr>
      <w:r>
        <w:rPr>
          <w:rFonts w:ascii="Arial" w:hAnsi="Arial"/>
        </w:rPr>
        <w:t xml:space="preserve">Kuehn &amp; Moller (2000) </w:t>
      </w:r>
      <w:proofErr w:type="gramStart"/>
      <w:r>
        <w:rPr>
          <w:rFonts w:ascii="Arial" w:hAnsi="Arial"/>
        </w:rPr>
        <w:t>“ For</w:t>
      </w:r>
      <w:proofErr w:type="gramEnd"/>
      <w:r>
        <w:rPr>
          <w:rFonts w:ascii="Arial" w:hAnsi="Arial"/>
        </w:rPr>
        <w:t xml:space="preserve"> most individuals born with cleft conditions a realistic goal should be normal speech &amp; language usage by the time the child reaches the school </w:t>
      </w:r>
      <w:proofErr w:type="spellStart"/>
      <w:r>
        <w:rPr>
          <w:rFonts w:ascii="Arial" w:hAnsi="Arial"/>
        </w:rPr>
        <w:t>years</w:t>
      </w:r>
      <w:proofErr w:type="gramStart"/>
      <w:r>
        <w:rPr>
          <w:rFonts w:ascii="Arial" w:hAnsi="Arial"/>
        </w:rPr>
        <w:t>”.Speech</w:t>
      </w:r>
      <w:proofErr w:type="spellEnd"/>
      <w:proofErr w:type="gramEnd"/>
      <w:r>
        <w:rPr>
          <w:rFonts w:ascii="Arial" w:hAnsi="Arial"/>
        </w:rPr>
        <w:t xml:space="preserve"> and Language Issues in the Cleft Palate Population: The State of the Art, </w:t>
      </w:r>
      <w:r>
        <w:rPr>
          <w:rFonts w:ascii="Arial" w:hAnsi="Arial"/>
          <w:i/>
        </w:rPr>
        <w:t>The Cleft Palate-Craniofacial Journal:</w:t>
      </w:r>
      <w:r>
        <w:rPr>
          <w:rFonts w:ascii="Arial" w:hAnsi="Arial"/>
        </w:rPr>
        <w:t xml:space="preserve"> Vol. 37, No. 4, pp. 348–348</w:t>
      </w:r>
    </w:p>
    <w:p w14:paraId="5F421E28" w14:textId="77777777" w:rsidR="00497025" w:rsidRDefault="00497025" w:rsidP="00497025">
      <w:pPr>
        <w:rPr>
          <w:rFonts w:ascii="Arial" w:hAnsi="Arial"/>
        </w:rPr>
      </w:pPr>
    </w:p>
    <w:p w14:paraId="068BD620" w14:textId="77777777" w:rsidR="00497025" w:rsidRDefault="00497025" w:rsidP="00497025">
      <w:pPr>
        <w:pStyle w:val="Header"/>
        <w:rPr>
          <w:rFonts w:ascii="Arial" w:hAnsi="Arial"/>
        </w:rPr>
      </w:pPr>
      <w:proofErr w:type="spellStart"/>
      <w:r>
        <w:rPr>
          <w:rFonts w:ascii="Arial" w:hAnsi="Arial"/>
        </w:rPr>
        <w:t>Mildinhall</w:t>
      </w:r>
      <w:proofErr w:type="spellEnd"/>
      <w:r>
        <w:rPr>
          <w:rFonts w:ascii="Arial" w:hAnsi="Arial"/>
        </w:rPr>
        <w:t xml:space="preserve"> et al (2007) “Piloting UK </w:t>
      </w:r>
      <w:proofErr w:type="spellStart"/>
      <w:r>
        <w:rPr>
          <w:rFonts w:ascii="Arial" w:hAnsi="Arial"/>
        </w:rPr>
        <w:t>Intercentre</w:t>
      </w:r>
      <w:proofErr w:type="spellEnd"/>
      <w:r>
        <w:rPr>
          <w:rFonts w:ascii="Arial" w:hAnsi="Arial"/>
        </w:rPr>
        <w:t xml:space="preserve"> Speech Audit. Is it possible? </w:t>
      </w:r>
      <w:proofErr w:type="gramStart"/>
      <w:r>
        <w:rPr>
          <w:rFonts w:ascii="Arial" w:hAnsi="Arial"/>
        </w:rPr>
        <w:t>“ CFSC</w:t>
      </w:r>
      <w:proofErr w:type="gramEnd"/>
      <w:r>
        <w:rPr>
          <w:rFonts w:ascii="Arial" w:hAnsi="Arial"/>
        </w:rPr>
        <w:t xml:space="preserve"> Dublin</w:t>
      </w:r>
    </w:p>
    <w:p w14:paraId="3DA24B30" w14:textId="77777777" w:rsidR="00497025" w:rsidRDefault="00497025" w:rsidP="00497025">
      <w:pPr>
        <w:pStyle w:val="Header"/>
        <w:rPr>
          <w:rFonts w:ascii="Arial" w:hAnsi="Arial"/>
        </w:rPr>
      </w:pPr>
    </w:p>
    <w:p w14:paraId="162B47CF" w14:textId="77777777" w:rsidR="00497025" w:rsidRPr="000A085B" w:rsidRDefault="00497025" w:rsidP="00497025">
      <w:pPr>
        <w:autoSpaceDE w:val="0"/>
        <w:autoSpaceDN w:val="0"/>
        <w:adjustRightInd w:val="0"/>
        <w:spacing w:line="276" w:lineRule="auto"/>
        <w:rPr>
          <w:rFonts w:ascii="Arial" w:hAnsi="Arial" w:cs="Arial"/>
        </w:rPr>
      </w:pPr>
      <w:r w:rsidRPr="000A085B">
        <w:rPr>
          <w:rFonts w:ascii="Arial" w:hAnsi="Arial" w:cs="Arial"/>
        </w:rPr>
        <w:t xml:space="preserve">NHS England National Service Specification for Cleft D07/5/A NHS Standard Contract </w:t>
      </w:r>
      <w:proofErr w:type="gramStart"/>
      <w:r w:rsidRPr="000A085B">
        <w:rPr>
          <w:rFonts w:ascii="Arial" w:hAnsi="Arial" w:cs="Arial"/>
        </w:rPr>
        <w:t>For</w:t>
      </w:r>
      <w:proofErr w:type="gramEnd"/>
      <w:r w:rsidRPr="000A085B">
        <w:rPr>
          <w:rFonts w:ascii="Arial" w:hAnsi="Arial" w:cs="Arial"/>
        </w:rPr>
        <w:t xml:space="preserve"> Cleft Lip And /Or Palate Services Including Non-Cleft Velopharyngeal Dysfunction (VPD) (All Ages) (2013)</w:t>
      </w:r>
    </w:p>
    <w:p w14:paraId="156E7BBC" w14:textId="77777777" w:rsidR="00497025" w:rsidRDefault="00497025" w:rsidP="00497025">
      <w:pPr>
        <w:pStyle w:val="Header"/>
        <w:rPr>
          <w:rFonts w:ascii="Arial" w:hAnsi="Arial"/>
        </w:rPr>
      </w:pPr>
    </w:p>
    <w:p w14:paraId="4A8DA33A" w14:textId="77777777" w:rsidR="00497025" w:rsidRDefault="00497025" w:rsidP="00497025">
      <w:pPr>
        <w:rPr>
          <w:rFonts w:ascii="Arial" w:hAnsi="Arial"/>
        </w:rPr>
      </w:pPr>
      <w:r>
        <w:rPr>
          <w:rFonts w:ascii="Arial" w:hAnsi="Arial"/>
        </w:rPr>
        <w:t xml:space="preserve">RCSLT (2005) Clinical Guidelines </w:t>
      </w:r>
    </w:p>
    <w:p w14:paraId="36BBD04C" w14:textId="77777777" w:rsidR="00497025" w:rsidRDefault="00497025" w:rsidP="00497025">
      <w:pPr>
        <w:rPr>
          <w:rFonts w:ascii="Arial" w:hAnsi="Arial"/>
        </w:rPr>
      </w:pPr>
      <w:r>
        <w:rPr>
          <w:rFonts w:ascii="Arial" w:hAnsi="Arial"/>
        </w:rPr>
        <w:t xml:space="preserve"> </w:t>
      </w:r>
    </w:p>
    <w:p w14:paraId="5E32C07C" w14:textId="77777777" w:rsidR="00497025" w:rsidRDefault="00497025" w:rsidP="00497025">
      <w:pPr>
        <w:rPr>
          <w:rFonts w:ascii="Arial" w:hAnsi="Arial"/>
        </w:rPr>
      </w:pPr>
      <w:r>
        <w:rPr>
          <w:rFonts w:ascii="Arial" w:hAnsi="Arial"/>
        </w:rPr>
        <w:t xml:space="preserve">Sell et al (2001) Cleft lip and palate care in the UK –the CSAG study part 3 speech outcomes </w:t>
      </w:r>
      <w:r>
        <w:rPr>
          <w:rFonts w:ascii="Arial" w:hAnsi="Arial"/>
          <w:i/>
        </w:rPr>
        <w:t>The Cleft Palate-Craniofacial Journal</w:t>
      </w:r>
      <w:r>
        <w:rPr>
          <w:rFonts w:ascii="Arial" w:hAnsi="Arial"/>
        </w:rPr>
        <w:t xml:space="preserve">: Vol. 38, No. 1, pp. 30-36. </w:t>
      </w:r>
    </w:p>
    <w:p w14:paraId="5C0F3CD2" w14:textId="77777777" w:rsidR="00497025" w:rsidRDefault="00497025" w:rsidP="00497025">
      <w:pPr>
        <w:rPr>
          <w:rFonts w:ascii="Arial" w:hAnsi="Arial"/>
        </w:rPr>
      </w:pPr>
    </w:p>
    <w:p w14:paraId="4F9D3415" w14:textId="77777777" w:rsidR="00497025" w:rsidRDefault="00497025" w:rsidP="00497025">
      <w:pPr>
        <w:rPr>
          <w:rFonts w:ascii="Arial" w:hAnsi="Arial"/>
          <w:i/>
        </w:rPr>
      </w:pPr>
      <w:r>
        <w:rPr>
          <w:rFonts w:ascii="Arial" w:hAnsi="Arial"/>
        </w:rPr>
        <w:t>Sell D., John A., Harding Bell A., Sweeney T., Hegarty F., Freeman J. (2009) “Cleft Audit Protocol for Speech (CAPS-A</w:t>
      </w:r>
      <w:proofErr w:type="gramStart"/>
      <w:r>
        <w:rPr>
          <w:rFonts w:ascii="Arial" w:hAnsi="Arial"/>
        </w:rPr>
        <w:t>) :</w:t>
      </w:r>
      <w:proofErr w:type="gramEnd"/>
      <w:r>
        <w:rPr>
          <w:rFonts w:ascii="Arial" w:hAnsi="Arial"/>
        </w:rPr>
        <w:t xml:space="preserve"> a comprehensive training package for speech analysis” </w:t>
      </w:r>
      <w:r>
        <w:rPr>
          <w:rFonts w:ascii="Arial" w:hAnsi="Arial"/>
          <w:i/>
        </w:rPr>
        <w:t xml:space="preserve">International Journal of Language &amp; Communication Disorders Vol </w:t>
      </w:r>
      <w:proofErr w:type="gramStart"/>
      <w:r>
        <w:rPr>
          <w:rFonts w:ascii="Arial" w:hAnsi="Arial"/>
          <w:i/>
        </w:rPr>
        <w:t>44,No.</w:t>
      </w:r>
      <w:proofErr w:type="gramEnd"/>
      <w:r>
        <w:rPr>
          <w:rFonts w:ascii="Arial" w:hAnsi="Arial"/>
          <w:i/>
        </w:rPr>
        <w:t>4,529-548</w:t>
      </w:r>
    </w:p>
    <w:p w14:paraId="5CE3E3C4" w14:textId="77777777" w:rsidR="00497025" w:rsidRDefault="00497025" w:rsidP="00497025">
      <w:pPr>
        <w:rPr>
          <w:rFonts w:ascii="Arial" w:hAnsi="Arial"/>
          <w:i/>
        </w:rPr>
      </w:pPr>
    </w:p>
    <w:p w14:paraId="2DA5C3C0" w14:textId="77777777" w:rsidR="00497025" w:rsidRDefault="00497025" w:rsidP="00497025">
      <w:pPr>
        <w:autoSpaceDE w:val="0"/>
        <w:autoSpaceDN w:val="0"/>
        <w:adjustRightInd w:val="0"/>
        <w:rPr>
          <w:rFonts w:ascii="Arial" w:hAnsi="Arial"/>
        </w:rPr>
      </w:pPr>
    </w:p>
    <w:p w14:paraId="4B5365A8" w14:textId="77777777" w:rsidR="00497025" w:rsidRDefault="00497025" w:rsidP="00497025">
      <w:pPr>
        <w:pStyle w:val="Header"/>
        <w:rPr>
          <w:rFonts w:ascii="Arial" w:hAnsi="Arial"/>
        </w:rPr>
      </w:pPr>
    </w:p>
    <w:p w14:paraId="596FADC1" w14:textId="77777777" w:rsidR="00497025" w:rsidRDefault="00497025" w:rsidP="00497025">
      <w:pPr>
        <w:pStyle w:val="Header"/>
        <w:rPr>
          <w:rFonts w:ascii="Arial" w:hAnsi="Arial"/>
        </w:rPr>
      </w:pPr>
    </w:p>
    <w:p w14:paraId="2C69A925" w14:textId="77777777" w:rsidR="00497025" w:rsidRDefault="00497025" w:rsidP="00497025">
      <w:pPr>
        <w:pStyle w:val="Header"/>
        <w:rPr>
          <w:rFonts w:ascii="Arial" w:hAnsi="Arial"/>
        </w:rPr>
      </w:pPr>
    </w:p>
    <w:p w14:paraId="6C8AB6B9" w14:textId="77777777" w:rsidR="00497025" w:rsidRDefault="00497025" w:rsidP="00497025">
      <w:pPr>
        <w:pStyle w:val="Header"/>
        <w:rPr>
          <w:rFonts w:ascii="Arial" w:hAnsi="Arial"/>
        </w:rPr>
      </w:pPr>
    </w:p>
    <w:p w14:paraId="2090BF96" w14:textId="77777777" w:rsidR="00CE60C7" w:rsidRDefault="00CE60C7" w:rsidP="007F7211">
      <w:pPr>
        <w:spacing w:after="200" w:line="360" w:lineRule="auto"/>
        <w:rPr>
          <w:rFonts w:ascii="Arial" w:hAnsi="Arial" w:cs="Arial"/>
          <w:sz w:val="20"/>
          <w:szCs w:val="20"/>
        </w:rPr>
      </w:pPr>
      <w:r>
        <w:rPr>
          <w:rFonts w:ascii="Arial" w:hAnsi="Arial" w:cs="Arial"/>
          <w:sz w:val="20"/>
          <w:szCs w:val="20"/>
        </w:rPr>
        <w:br w:type="page"/>
      </w:r>
    </w:p>
    <w:p w14:paraId="6C129204" w14:textId="77777777" w:rsidR="001E7E4A" w:rsidRPr="001E7E4A" w:rsidRDefault="00CE60C7" w:rsidP="001E7E4A">
      <w:pPr>
        <w:spacing w:line="276" w:lineRule="auto"/>
        <w:jc w:val="center"/>
        <w:rPr>
          <w:rFonts w:asciiTheme="minorHAnsi" w:hAnsiTheme="minorHAnsi" w:cstheme="minorHAnsi"/>
          <w:b/>
          <w:sz w:val="22"/>
          <w:szCs w:val="22"/>
        </w:rPr>
      </w:pPr>
      <w:r>
        <w:rPr>
          <w:rFonts w:asciiTheme="minorHAnsi" w:hAnsiTheme="minorHAnsi" w:cstheme="minorHAnsi"/>
          <w:b/>
          <w:sz w:val="22"/>
          <w:szCs w:val="22"/>
        </w:rPr>
        <w:lastRenderedPageBreak/>
        <w:t xml:space="preserve">APPENDIX </w:t>
      </w:r>
      <w:r w:rsidR="00537687">
        <w:rPr>
          <w:rFonts w:asciiTheme="minorHAnsi" w:hAnsiTheme="minorHAnsi" w:cstheme="minorHAnsi"/>
          <w:b/>
          <w:sz w:val="22"/>
          <w:szCs w:val="22"/>
        </w:rPr>
        <w:t>4</w:t>
      </w:r>
      <w:r>
        <w:rPr>
          <w:rFonts w:asciiTheme="minorHAnsi" w:hAnsiTheme="minorHAnsi" w:cstheme="minorHAnsi"/>
          <w:b/>
          <w:sz w:val="22"/>
          <w:szCs w:val="22"/>
        </w:rPr>
        <w:t xml:space="preserve">: </w:t>
      </w:r>
      <w:r w:rsidR="001E7E4A" w:rsidRPr="001E7E4A">
        <w:rPr>
          <w:rFonts w:asciiTheme="minorHAnsi" w:hAnsiTheme="minorHAnsi" w:cstheme="minorHAnsi"/>
          <w:b/>
          <w:sz w:val="22"/>
          <w:szCs w:val="22"/>
        </w:rPr>
        <w:t>RECOMMENDED PLAN FOR CRANE SPEECH OUTCOME REPORTING</w:t>
      </w:r>
    </w:p>
    <w:p w14:paraId="1F7889F5" w14:textId="77777777" w:rsidR="001E7E4A" w:rsidRPr="001E7E4A" w:rsidRDefault="001E7E4A" w:rsidP="001E7E4A">
      <w:pPr>
        <w:spacing w:line="276" w:lineRule="auto"/>
        <w:jc w:val="center"/>
        <w:rPr>
          <w:rFonts w:asciiTheme="minorHAnsi" w:hAnsiTheme="minorHAnsi" w:cstheme="minorHAnsi"/>
          <w:b/>
          <w:sz w:val="22"/>
          <w:szCs w:val="22"/>
        </w:rPr>
      </w:pPr>
      <w:r w:rsidRPr="001E7E4A">
        <w:rPr>
          <w:rFonts w:asciiTheme="minorHAnsi" w:hAnsiTheme="minorHAnsi" w:cstheme="minorHAnsi"/>
          <w:b/>
          <w:sz w:val="22"/>
          <w:szCs w:val="22"/>
        </w:rPr>
        <w:t>MAY 2018</w:t>
      </w:r>
    </w:p>
    <w:p w14:paraId="6E51420F" w14:textId="77777777" w:rsidR="001E7E4A" w:rsidRPr="001E7E4A" w:rsidRDefault="001E7E4A" w:rsidP="001E7E4A">
      <w:pPr>
        <w:spacing w:line="276" w:lineRule="auto"/>
        <w:rPr>
          <w:rFonts w:asciiTheme="minorHAnsi" w:hAnsiTheme="minorHAnsi" w:cstheme="minorHAnsi"/>
          <w:sz w:val="22"/>
          <w:szCs w:val="22"/>
        </w:rPr>
      </w:pPr>
      <w:r w:rsidRPr="001E7E4A">
        <w:rPr>
          <w:rFonts w:asciiTheme="minorHAnsi" w:hAnsiTheme="minorHAnsi" w:cstheme="minorHAnsi"/>
          <w:sz w:val="22"/>
          <w:szCs w:val="22"/>
        </w:rPr>
        <w:t xml:space="preserve">The National Standards for Speech outcome reporting </w:t>
      </w:r>
      <w:proofErr w:type="gramStart"/>
      <w:r w:rsidRPr="001E7E4A">
        <w:rPr>
          <w:rFonts w:asciiTheme="minorHAnsi" w:hAnsiTheme="minorHAnsi" w:cstheme="minorHAnsi"/>
          <w:sz w:val="22"/>
          <w:szCs w:val="22"/>
        </w:rPr>
        <w:t>were</w:t>
      </w:r>
      <w:proofErr w:type="gramEnd"/>
      <w:r w:rsidRPr="001E7E4A">
        <w:rPr>
          <w:rFonts w:asciiTheme="minorHAnsi" w:hAnsiTheme="minorHAnsi" w:cstheme="minorHAnsi"/>
          <w:sz w:val="22"/>
          <w:szCs w:val="22"/>
        </w:rPr>
        <w:t xml:space="preserve"> developed in 2009 and revised in 2016. </w:t>
      </w:r>
    </w:p>
    <w:p w14:paraId="3E603348" w14:textId="77777777" w:rsidR="001E7E4A" w:rsidRDefault="001E7E4A" w:rsidP="001E7E4A">
      <w:pPr>
        <w:spacing w:line="276" w:lineRule="auto"/>
        <w:rPr>
          <w:rFonts w:asciiTheme="minorHAnsi" w:hAnsiTheme="minorHAnsi" w:cstheme="minorHAnsi"/>
          <w:sz w:val="22"/>
          <w:szCs w:val="22"/>
        </w:rPr>
      </w:pPr>
      <w:r w:rsidRPr="001E7E4A">
        <w:rPr>
          <w:rFonts w:asciiTheme="minorHAnsi" w:hAnsiTheme="minorHAnsi" w:cstheme="minorHAnsi"/>
          <w:sz w:val="22"/>
          <w:szCs w:val="22"/>
        </w:rPr>
        <w:t xml:space="preserve">In 2013 it was agreed that </w:t>
      </w:r>
      <w:proofErr w:type="gramStart"/>
      <w:r w:rsidRPr="001E7E4A">
        <w:rPr>
          <w:rFonts w:asciiTheme="minorHAnsi" w:hAnsiTheme="minorHAnsi" w:cstheme="minorHAnsi"/>
          <w:sz w:val="22"/>
          <w:szCs w:val="22"/>
        </w:rPr>
        <w:t>five year</w:t>
      </w:r>
      <w:proofErr w:type="gramEnd"/>
      <w:r w:rsidRPr="001E7E4A">
        <w:rPr>
          <w:rFonts w:asciiTheme="minorHAnsi" w:hAnsiTheme="minorHAnsi" w:cstheme="minorHAnsi"/>
          <w:sz w:val="22"/>
          <w:szCs w:val="22"/>
        </w:rPr>
        <w:t xml:space="preserve"> speech outcomes should be audited against standards based on the latest three years national data rather than theoretical standards based on published literature.  </w:t>
      </w:r>
    </w:p>
    <w:p w14:paraId="0B9C387C" w14:textId="77777777" w:rsidR="00CE60C7" w:rsidRPr="001E7E4A" w:rsidRDefault="00CE60C7" w:rsidP="001E7E4A">
      <w:pPr>
        <w:spacing w:line="276" w:lineRule="auto"/>
        <w:rPr>
          <w:rFonts w:asciiTheme="minorHAnsi" w:hAnsiTheme="minorHAnsi" w:cstheme="minorHAnsi"/>
          <w:sz w:val="22"/>
          <w:szCs w:val="22"/>
        </w:rPr>
      </w:pPr>
    </w:p>
    <w:p w14:paraId="032FB309" w14:textId="77777777" w:rsidR="001E7E4A" w:rsidRDefault="001E7E4A" w:rsidP="001E7E4A">
      <w:pPr>
        <w:spacing w:line="276" w:lineRule="auto"/>
        <w:rPr>
          <w:rFonts w:asciiTheme="minorHAnsi" w:hAnsiTheme="minorHAnsi" w:cstheme="minorHAnsi"/>
          <w:b/>
          <w:sz w:val="22"/>
          <w:szCs w:val="22"/>
        </w:rPr>
      </w:pPr>
      <w:proofErr w:type="gramStart"/>
      <w:r w:rsidRPr="001E7E4A">
        <w:rPr>
          <w:rFonts w:asciiTheme="minorHAnsi" w:hAnsiTheme="minorHAnsi" w:cstheme="minorHAnsi"/>
          <w:b/>
          <w:sz w:val="22"/>
          <w:szCs w:val="22"/>
        </w:rPr>
        <w:t>5 year</w:t>
      </w:r>
      <w:proofErr w:type="gramEnd"/>
      <w:r w:rsidRPr="001E7E4A">
        <w:rPr>
          <w:rFonts w:asciiTheme="minorHAnsi" w:hAnsiTheme="minorHAnsi" w:cstheme="minorHAnsi"/>
          <w:b/>
          <w:sz w:val="22"/>
          <w:szCs w:val="22"/>
        </w:rPr>
        <w:t xml:space="preserve"> Speech Outcome Standards Based on National Data</w:t>
      </w:r>
    </w:p>
    <w:p w14:paraId="57F40668" w14:textId="77777777" w:rsidR="00CE60C7" w:rsidRPr="001E7E4A" w:rsidRDefault="00CE60C7" w:rsidP="001E7E4A">
      <w:pPr>
        <w:spacing w:line="276" w:lineRule="auto"/>
        <w:rPr>
          <w:rFonts w:asciiTheme="minorHAnsi" w:hAnsiTheme="minorHAnsi" w:cstheme="minorHAnsi"/>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1689"/>
        <w:gridCol w:w="1690"/>
        <w:gridCol w:w="1690"/>
        <w:gridCol w:w="1690"/>
      </w:tblGrid>
      <w:tr w:rsidR="001E7E4A" w:rsidRPr="001E7E4A" w14:paraId="6763D0AF" w14:textId="77777777" w:rsidTr="000D737B">
        <w:trPr>
          <w:jc w:val="center"/>
        </w:trPr>
        <w:tc>
          <w:tcPr>
            <w:tcW w:w="1689" w:type="dxa"/>
          </w:tcPr>
          <w:p w14:paraId="47A6AF15" w14:textId="77777777" w:rsidR="001E7E4A" w:rsidRPr="001E7E4A" w:rsidRDefault="001E7E4A" w:rsidP="001E7E4A">
            <w:pPr>
              <w:spacing w:line="276" w:lineRule="auto"/>
              <w:rPr>
                <w:rFonts w:asciiTheme="minorHAnsi" w:hAnsiTheme="minorHAnsi" w:cstheme="minorHAnsi"/>
                <w:sz w:val="22"/>
                <w:szCs w:val="22"/>
              </w:rPr>
            </w:pPr>
          </w:p>
        </w:tc>
        <w:tc>
          <w:tcPr>
            <w:tcW w:w="1689" w:type="dxa"/>
          </w:tcPr>
          <w:p w14:paraId="6097874D" w14:textId="77777777" w:rsidR="001E7E4A" w:rsidRPr="001E7E4A" w:rsidRDefault="001E7E4A" w:rsidP="001E7E4A">
            <w:pPr>
              <w:spacing w:line="276" w:lineRule="auto"/>
              <w:rPr>
                <w:rFonts w:asciiTheme="minorHAnsi" w:hAnsiTheme="minorHAnsi" w:cstheme="minorHAnsi"/>
                <w:b/>
                <w:sz w:val="22"/>
                <w:szCs w:val="22"/>
              </w:rPr>
            </w:pPr>
            <w:r w:rsidRPr="001E7E4A">
              <w:rPr>
                <w:rFonts w:asciiTheme="minorHAnsi" w:hAnsiTheme="minorHAnsi" w:cstheme="minorHAnsi"/>
                <w:b/>
                <w:sz w:val="22"/>
                <w:szCs w:val="22"/>
              </w:rPr>
              <w:t>Theoretical</w:t>
            </w:r>
          </w:p>
        </w:tc>
        <w:tc>
          <w:tcPr>
            <w:tcW w:w="1690" w:type="dxa"/>
          </w:tcPr>
          <w:p w14:paraId="302E8A89" w14:textId="77777777" w:rsidR="001E7E4A" w:rsidRPr="001E7E4A" w:rsidRDefault="001E7E4A" w:rsidP="001E7E4A">
            <w:pPr>
              <w:spacing w:line="276" w:lineRule="auto"/>
              <w:jc w:val="center"/>
              <w:rPr>
                <w:rFonts w:asciiTheme="minorHAnsi" w:hAnsiTheme="minorHAnsi" w:cstheme="minorHAnsi"/>
                <w:b/>
                <w:sz w:val="22"/>
                <w:szCs w:val="22"/>
              </w:rPr>
            </w:pPr>
            <w:r w:rsidRPr="001E7E4A">
              <w:rPr>
                <w:rFonts w:asciiTheme="minorHAnsi" w:hAnsiTheme="minorHAnsi" w:cstheme="minorHAnsi"/>
                <w:b/>
                <w:sz w:val="22"/>
                <w:szCs w:val="22"/>
              </w:rPr>
              <w:t>2001-03 births</w:t>
            </w:r>
          </w:p>
        </w:tc>
        <w:tc>
          <w:tcPr>
            <w:tcW w:w="1690" w:type="dxa"/>
          </w:tcPr>
          <w:p w14:paraId="04858363" w14:textId="77777777" w:rsidR="001E7E4A" w:rsidRPr="001E7E4A" w:rsidRDefault="001E7E4A" w:rsidP="001E7E4A">
            <w:pPr>
              <w:spacing w:line="276" w:lineRule="auto"/>
              <w:jc w:val="center"/>
              <w:rPr>
                <w:rFonts w:asciiTheme="minorHAnsi" w:hAnsiTheme="minorHAnsi" w:cstheme="minorHAnsi"/>
                <w:b/>
                <w:sz w:val="22"/>
                <w:szCs w:val="22"/>
              </w:rPr>
            </w:pPr>
            <w:r w:rsidRPr="001E7E4A">
              <w:rPr>
                <w:rFonts w:asciiTheme="minorHAnsi" w:hAnsiTheme="minorHAnsi" w:cstheme="minorHAnsi"/>
                <w:b/>
                <w:sz w:val="22"/>
                <w:szCs w:val="22"/>
              </w:rPr>
              <w:t>2004-06 births</w:t>
            </w:r>
          </w:p>
        </w:tc>
        <w:tc>
          <w:tcPr>
            <w:tcW w:w="1690" w:type="dxa"/>
          </w:tcPr>
          <w:p w14:paraId="110E29BC" w14:textId="77777777" w:rsidR="001E7E4A" w:rsidRPr="001E7E4A" w:rsidRDefault="001E7E4A" w:rsidP="001E7E4A">
            <w:pPr>
              <w:spacing w:line="276" w:lineRule="auto"/>
              <w:jc w:val="center"/>
              <w:rPr>
                <w:rFonts w:asciiTheme="minorHAnsi" w:hAnsiTheme="minorHAnsi" w:cstheme="minorHAnsi"/>
                <w:b/>
                <w:sz w:val="22"/>
                <w:szCs w:val="22"/>
              </w:rPr>
            </w:pPr>
            <w:r w:rsidRPr="001E7E4A">
              <w:rPr>
                <w:rFonts w:asciiTheme="minorHAnsi" w:hAnsiTheme="minorHAnsi" w:cstheme="minorHAnsi"/>
                <w:b/>
                <w:sz w:val="22"/>
                <w:szCs w:val="22"/>
              </w:rPr>
              <w:t>2007-09 births</w:t>
            </w:r>
          </w:p>
        </w:tc>
      </w:tr>
      <w:tr w:rsidR="001E7E4A" w:rsidRPr="001E7E4A" w14:paraId="49337824" w14:textId="77777777" w:rsidTr="000D737B">
        <w:trPr>
          <w:jc w:val="center"/>
        </w:trPr>
        <w:tc>
          <w:tcPr>
            <w:tcW w:w="1689" w:type="dxa"/>
          </w:tcPr>
          <w:p w14:paraId="7B49BD09"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Standard 1</w:t>
            </w:r>
          </w:p>
        </w:tc>
        <w:tc>
          <w:tcPr>
            <w:tcW w:w="1689" w:type="dxa"/>
          </w:tcPr>
          <w:p w14:paraId="56E5FEF3"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50%</w:t>
            </w:r>
          </w:p>
        </w:tc>
        <w:tc>
          <w:tcPr>
            <w:tcW w:w="1690" w:type="dxa"/>
          </w:tcPr>
          <w:p w14:paraId="507293B5"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47%</w:t>
            </w:r>
          </w:p>
        </w:tc>
        <w:tc>
          <w:tcPr>
            <w:tcW w:w="1690" w:type="dxa"/>
          </w:tcPr>
          <w:p w14:paraId="56996204"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55%</w:t>
            </w:r>
          </w:p>
        </w:tc>
        <w:tc>
          <w:tcPr>
            <w:tcW w:w="1690" w:type="dxa"/>
          </w:tcPr>
          <w:p w14:paraId="5552166F"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60%</w:t>
            </w:r>
          </w:p>
        </w:tc>
      </w:tr>
      <w:tr w:rsidR="001E7E4A" w:rsidRPr="001E7E4A" w14:paraId="19BDD22E" w14:textId="77777777" w:rsidTr="000D737B">
        <w:trPr>
          <w:jc w:val="center"/>
        </w:trPr>
        <w:tc>
          <w:tcPr>
            <w:tcW w:w="1689" w:type="dxa"/>
          </w:tcPr>
          <w:p w14:paraId="5694D26C"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Standard 2</w:t>
            </w:r>
          </w:p>
        </w:tc>
        <w:tc>
          <w:tcPr>
            <w:tcW w:w="1689" w:type="dxa"/>
          </w:tcPr>
          <w:p w14:paraId="26594ECE"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70%</w:t>
            </w:r>
          </w:p>
        </w:tc>
        <w:tc>
          <w:tcPr>
            <w:tcW w:w="1690" w:type="dxa"/>
          </w:tcPr>
          <w:p w14:paraId="4B30F8F2"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66%</w:t>
            </w:r>
          </w:p>
        </w:tc>
        <w:tc>
          <w:tcPr>
            <w:tcW w:w="1690" w:type="dxa"/>
          </w:tcPr>
          <w:p w14:paraId="30CB3A06"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67%</w:t>
            </w:r>
          </w:p>
        </w:tc>
        <w:tc>
          <w:tcPr>
            <w:tcW w:w="1690" w:type="dxa"/>
          </w:tcPr>
          <w:p w14:paraId="7F7DD769"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70%</w:t>
            </w:r>
          </w:p>
        </w:tc>
      </w:tr>
      <w:tr w:rsidR="001E7E4A" w:rsidRPr="001E7E4A" w14:paraId="1FC71B18" w14:textId="77777777" w:rsidTr="000D737B">
        <w:trPr>
          <w:jc w:val="center"/>
        </w:trPr>
        <w:tc>
          <w:tcPr>
            <w:tcW w:w="1689" w:type="dxa"/>
          </w:tcPr>
          <w:p w14:paraId="2234EC14"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Standard 3</w:t>
            </w:r>
          </w:p>
        </w:tc>
        <w:tc>
          <w:tcPr>
            <w:tcW w:w="1689" w:type="dxa"/>
          </w:tcPr>
          <w:p w14:paraId="63518C09"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50%</w:t>
            </w:r>
          </w:p>
        </w:tc>
        <w:tc>
          <w:tcPr>
            <w:tcW w:w="1690" w:type="dxa"/>
          </w:tcPr>
          <w:p w14:paraId="4A762E21"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60%</w:t>
            </w:r>
          </w:p>
        </w:tc>
        <w:tc>
          <w:tcPr>
            <w:tcW w:w="1690" w:type="dxa"/>
          </w:tcPr>
          <w:p w14:paraId="32D4814E"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65%</w:t>
            </w:r>
          </w:p>
        </w:tc>
        <w:tc>
          <w:tcPr>
            <w:tcW w:w="1690" w:type="dxa"/>
          </w:tcPr>
          <w:p w14:paraId="1D715498" w14:textId="77777777" w:rsidR="001E7E4A" w:rsidRPr="001E7E4A" w:rsidRDefault="001E7E4A" w:rsidP="001E7E4A">
            <w:pPr>
              <w:spacing w:line="276" w:lineRule="auto"/>
              <w:jc w:val="center"/>
              <w:rPr>
                <w:rFonts w:asciiTheme="minorHAnsi" w:hAnsiTheme="minorHAnsi" w:cstheme="minorHAnsi"/>
                <w:sz w:val="22"/>
                <w:szCs w:val="22"/>
              </w:rPr>
            </w:pPr>
            <w:r w:rsidRPr="001E7E4A">
              <w:rPr>
                <w:rFonts w:asciiTheme="minorHAnsi" w:hAnsiTheme="minorHAnsi" w:cstheme="minorHAnsi"/>
                <w:sz w:val="22"/>
                <w:szCs w:val="22"/>
              </w:rPr>
              <w:t>68%</w:t>
            </w:r>
          </w:p>
        </w:tc>
      </w:tr>
    </w:tbl>
    <w:p w14:paraId="34673353" w14:textId="77777777" w:rsidR="001E7E4A" w:rsidRPr="001E7E4A" w:rsidRDefault="001E7E4A" w:rsidP="001E7E4A">
      <w:pPr>
        <w:spacing w:line="276" w:lineRule="auto"/>
        <w:jc w:val="center"/>
        <w:rPr>
          <w:rFonts w:asciiTheme="minorHAnsi" w:hAnsiTheme="minorHAnsi" w:cstheme="minorHAnsi"/>
          <w:sz w:val="22"/>
          <w:szCs w:val="22"/>
        </w:rPr>
      </w:pPr>
    </w:p>
    <w:p w14:paraId="7628B531" w14:textId="77777777" w:rsidR="001E7E4A" w:rsidRDefault="001E7E4A" w:rsidP="001E7E4A">
      <w:pPr>
        <w:spacing w:line="276" w:lineRule="auto"/>
        <w:rPr>
          <w:rFonts w:asciiTheme="minorHAnsi" w:hAnsiTheme="minorHAnsi" w:cstheme="minorHAnsi"/>
          <w:sz w:val="22"/>
          <w:szCs w:val="22"/>
        </w:rPr>
      </w:pPr>
      <w:r w:rsidRPr="001E7E4A">
        <w:rPr>
          <w:rFonts w:asciiTheme="minorHAnsi" w:hAnsiTheme="minorHAnsi" w:cstheme="minorHAnsi"/>
          <w:sz w:val="22"/>
          <w:szCs w:val="22"/>
        </w:rPr>
        <w:t xml:space="preserve">There were discussions at CDG in January 2018 regarding reporting speech outcome data based on a </w:t>
      </w:r>
      <w:proofErr w:type="gramStart"/>
      <w:r w:rsidRPr="001E7E4A">
        <w:rPr>
          <w:rFonts w:asciiTheme="minorHAnsi" w:hAnsiTheme="minorHAnsi" w:cstheme="minorHAnsi"/>
          <w:sz w:val="22"/>
          <w:szCs w:val="22"/>
        </w:rPr>
        <w:t>3 year</w:t>
      </w:r>
      <w:proofErr w:type="gramEnd"/>
      <w:r w:rsidRPr="001E7E4A">
        <w:rPr>
          <w:rFonts w:asciiTheme="minorHAnsi" w:hAnsiTheme="minorHAnsi" w:cstheme="minorHAnsi"/>
          <w:sz w:val="22"/>
          <w:szCs w:val="22"/>
        </w:rPr>
        <w:t xml:space="preserve"> rolling cycle rather than cumulative data.  </w:t>
      </w:r>
    </w:p>
    <w:p w14:paraId="12BC01EE" w14:textId="77777777" w:rsidR="001E7E4A" w:rsidRPr="001E7E4A" w:rsidRDefault="001E7E4A" w:rsidP="001E7E4A">
      <w:pPr>
        <w:spacing w:line="276" w:lineRule="auto"/>
        <w:rPr>
          <w:rFonts w:asciiTheme="minorHAnsi" w:hAnsiTheme="minorHAnsi" w:cstheme="minorHAnsi"/>
          <w:sz w:val="22"/>
          <w:szCs w:val="22"/>
        </w:rPr>
      </w:pPr>
    </w:p>
    <w:p w14:paraId="51A2B4F1" w14:textId="77777777" w:rsidR="001E7E4A" w:rsidRDefault="001E7E4A" w:rsidP="001E7E4A">
      <w:pPr>
        <w:spacing w:line="276" w:lineRule="auto"/>
        <w:rPr>
          <w:rFonts w:asciiTheme="minorHAnsi" w:hAnsiTheme="minorHAnsi" w:cstheme="minorHAnsi"/>
          <w:sz w:val="22"/>
          <w:szCs w:val="22"/>
        </w:rPr>
      </w:pPr>
      <w:r w:rsidRPr="001E7E4A">
        <w:rPr>
          <w:rFonts w:asciiTheme="minorHAnsi" w:hAnsiTheme="minorHAnsi" w:cstheme="minorHAnsi"/>
          <w:sz w:val="22"/>
          <w:szCs w:val="22"/>
        </w:rPr>
        <w:t xml:space="preserve">In other </w:t>
      </w:r>
      <w:proofErr w:type="gramStart"/>
      <w:r w:rsidRPr="001E7E4A">
        <w:rPr>
          <w:rFonts w:asciiTheme="minorHAnsi" w:hAnsiTheme="minorHAnsi" w:cstheme="minorHAnsi"/>
          <w:sz w:val="22"/>
          <w:szCs w:val="22"/>
        </w:rPr>
        <w:t>words</w:t>
      </w:r>
      <w:proofErr w:type="gramEnd"/>
      <w:r w:rsidRPr="001E7E4A">
        <w:rPr>
          <w:rFonts w:asciiTheme="minorHAnsi" w:hAnsiTheme="minorHAnsi" w:cstheme="minorHAnsi"/>
          <w:sz w:val="22"/>
          <w:szCs w:val="22"/>
        </w:rPr>
        <w:t xml:space="preserve"> the most recent 3 year’s speech data will be compared against a national standard based on the previous 3 year’s speech data</w:t>
      </w:r>
    </w:p>
    <w:p w14:paraId="6A046534" w14:textId="77777777" w:rsidR="001E7E4A" w:rsidRPr="001E7E4A" w:rsidRDefault="001E7E4A" w:rsidP="001E7E4A">
      <w:pPr>
        <w:spacing w:line="276" w:lineRule="auto"/>
        <w:rPr>
          <w:rFonts w:asciiTheme="minorHAnsi" w:hAnsiTheme="minorHAnsi" w:cstheme="minorHAnsi"/>
          <w:sz w:val="22"/>
          <w:szCs w:val="22"/>
        </w:rPr>
      </w:pPr>
    </w:p>
    <w:p w14:paraId="45AB6C0F" w14:textId="690BB620" w:rsidR="001E7E4A" w:rsidRDefault="001E7E4A" w:rsidP="001E7E4A">
      <w:pPr>
        <w:spacing w:line="276" w:lineRule="auto"/>
        <w:rPr>
          <w:rFonts w:asciiTheme="minorHAnsi" w:hAnsiTheme="minorHAnsi" w:cstheme="minorHAnsi"/>
          <w:sz w:val="22"/>
          <w:szCs w:val="22"/>
        </w:rPr>
      </w:pPr>
      <w:r w:rsidRPr="001E7E4A">
        <w:rPr>
          <w:rFonts w:asciiTheme="minorHAnsi" w:hAnsiTheme="minorHAnsi" w:cstheme="minorHAnsi"/>
          <w:sz w:val="22"/>
          <w:szCs w:val="22"/>
        </w:rPr>
        <w:t>To achieve this CRANE will need to have at least 6 years speech data.  CRANE currently has 4 year’s data (2007-10) and we are entering our 5</w:t>
      </w:r>
      <w:r w:rsidRPr="001E7E4A">
        <w:rPr>
          <w:rFonts w:asciiTheme="minorHAnsi" w:hAnsiTheme="minorHAnsi" w:cstheme="minorHAnsi"/>
          <w:sz w:val="22"/>
          <w:szCs w:val="22"/>
          <w:vertAlign w:val="superscript"/>
        </w:rPr>
        <w:t>th</w:t>
      </w:r>
      <w:r w:rsidRPr="001E7E4A">
        <w:rPr>
          <w:rFonts w:asciiTheme="minorHAnsi" w:hAnsiTheme="minorHAnsi" w:cstheme="minorHAnsi"/>
          <w:sz w:val="22"/>
          <w:szCs w:val="22"/>
        </w:rPr>
        <w:t xml:space="preserve"> year of speech outcome data (2011).</w:t>
      </w:r>
    </w:p>
    <w:p w14:paraId="5C5D5211" w14:textId="77777777" w:rsidR="001E7E4A" w:rsidRPr="001E7E4A" w:rsidRDefault="001E7E4A" w:rsidP="001E7E4A">
      <w:pPr>
        <w:spacing w:line="276" w:lineRule="auto"/>
        <w:rPr>
          <w:rFonts w:asciiTheme="minorHAnsi" w:hAnsiTheme="minorHAnsi" w:cstheme="minorHAnsi"/>
          <w:sz w:val="22"/>
          <w:szCs w:val="22"/>
        </w:rPr>
      </w:pPr>
    </w:p>
    <w:p w14:paraId="03222F1F" w14:textId="77777777" w:rsidR="001E7E4A" w:rsidRPr="001E7E4A" w:rsidRDefault="001E7E4A" w:rsidP="001E7E4A">
      <w:pPr>
        <w:spacing w:line="276" w:lineRule="auto"/>
        <w:rPr>
          <w:rFonts w:asciiTheme="minorHAnsi" w:hAnsiTheme="minorHAnsi" w:cstheme="minorHAnsi"/>
          <w:sz w:val="22"/>
          <w:szCs w:val="22"/>
        </w:rPr>
      </w:pPr>
      <w:r w:rsidRPr="001E7E4A">
        <w:rPr>
          <w:rFonts w:asciiTheme="minorHAnsi" w:hAnsiTheme="minorHAnsi" w:cstheme="minorHAnsi"/>
          <w:sz w:val="22"/>
          <w:szCs w:val="22"/>
        </w:rPr>
        <w:t>The following plan for CRANE reporting is therefore suggested for approval by the Lead SLT group, CRANE team and CDG</w:t>
      </w:r>
    </w:p>
    <w:p w14:paraId="51765CAD" w14:textId="77777777" w:rsidR="001E7E4A" w:rsidRPr="001E7E4A" w:rsidRDefault="001E7E4A" w:rsidP="001E7E4A">
      <w:pPr>
        <w:pStyle w:val="ListParagraph"/>
        <w:numPr>
          <w:ilvl w:val="0"/>
          <w:numId w:val="27"/>
        </w:numPr>
        <w:spacing w:after="200" w:line="276" w:lineRule="auto"/>
        <w:contextualSpacing/>
        <w:rPr>
          <w:rFonts w:asciiTheme="minorHAnsi" w:hAnsiTheme="minorHAnsi" w:cstheme="minorHAnsi"/>
          <w:sz w:val="22"/>
          <w:szCs w:val="22"/>
        </w:rPr>
      </w:pPr>
      <w:r w:rsidRPr="001E7E4A">
        <w:rPr>
          <w:rFonts w:asciiTheme="minorHAnsi" w:hAnsiTheme="minorHAnsi" w:cstheme="minorHAnsi"/>
          <w:sz w:val="22"/>
          <w:szCs w:val="22"/>
        </w:rPr>
        <w:t>CRANE Annual Report (AR) 2017: Reported cumulative data for 4 years (2007-2011) against 2004-06 National Standard with Appendix 10 giving funnel plots for the most recent 3 year’s data (2008-11) and paragraphs in text on 3 year’s data (2008-11)</w:t>
      </w:r>
    </w:p>
    <w:p w14:paraId="44CE3D54" w14:textId="77777777" w:rsidR="001E7E4A" w:rsidRPr="001E7E4A" w:rsidRDefault="001E7E4A" w:rsidP="001E7E4A">
      <w:pPr>
        <w:pStyle w:val="ListParagraph"/>
        <w:spacing w:line="276" w:lineRule="auto"/>
        <w:rPr>
          <w:rFonts w:asciiTheme="minorHAnsi" w:hAnsiTheme="minorHAnsi" w:cstheme="minorHAnsi"/>
          <w:sz w:val="22"/>
          <w:szCs w:val="22"/>
        </w:rPr>
      </w:pPr>
    </w:p>
    <w:p w14:paraId="3713A040" w14:textId="77777777" w:rsidR="001E7E4A" w:rsidRPr="001E7E4A" w:rsidRDefault="001E7E4A" w:rsidP="001E7E4A">
      <w:pPr>
        <w:pStyle w:val="ListParagraph"/>
        <w:numPr>
          <w:ilvl w:val="0"/>
          <w:numId w:val="27"/>
        </w:numPr>
        <w:spacing w:after="200" w:line="276" w:lineRule="auto"/>
        <w:contextualSpacing/>
        <w:rPr>
          <w:rFonts w:asciiTheme="minorHAnsi" w:hAnsiTheme="minorHAnsi" w:cstheme="minorHAnsi"/>
          <w:sz w:val="22"/>
          <w:szCs w:val="22"/>
        </w:rPr>
      </w:pPr>
      <w:r w:rsidRPr="001E7E4A">
        <w:rPr>
          <w:rFonts w:asciiTheme="minorHAnsi" w:hAnsiTheme="minorHAnsi" w:cstheme="minorHAnsi"/>
          <w:sz w:val="22"/>
          <w:szCs w:val="22"/>
        </w:rPr>
        <w:t>CRANE AR 2018: Report 3 year’s data (2009-2011) against 2004-06 National Standards</w:t>
      </w:r>
    </w:p>
    <w:p w14:paraId="06F77DD6" w14:textId="77777777" w:rsidR="001E7E4A" w:rsidRPr="001E7E4A" w:rsidRDefault="001E7E4A" w:rsidP="001E7E4A">
      <w:pPr>
        <w:pStyle w:val="ListParagraph"/>
        <w:spacing w:line="276" w:lineRule="auto"/>
        <w:rPr>
          <w:rFonts w:asciiTheme="minorHAnsi" w:hAnsiTheme="minorHAnsi" w:cstheme="minorHAnsi"/>
          <w:sz w:val="22"/>
          <w:szCs w:val="22"/>
        </w:rPr>
      </w:pPr>
    </w:p>
    <w:p w14:paraId="5FA33243" w14:textId="77777777" w:rsidR="001E7E4A" w:rsidRPr="001E7E4A" w:rsidRDefault="001E7E4A" w:rsidP="001E7E4A">
      <w:pPr>
        <w:pStyle w:val="ListParagraph"/>
        <w:numPr>
          <w:ilvl w:val="0"/>
          <w:numId w:val="27"/>
        </w:numPr>
        <w:spacing w:after="200" w:line="276" w:lineRule="auto"/>
        <w:contextualSpacing/>
        <w:rPr>
          <w:rFonts w:asciiTheme="minorHAnsi" w:hAnsiTheme="minorHAnsi" w:cstheme="minorHAnsi"/>
          <w:sz w:val="22"/>
          <w:szCs w:val="22"/>
        </w:rPr>
      </w:pPr>
      <w:r w:rsidRPr="001E7E4A">
        <w:rPr>
          <w:rFonts w:asciiTheme="minorHAnsi" w:hAnsiTheme="minorHAnsi" w:cstheme="minorHAnsi"/>
          <w:sz w:val="22"/>
          <w:szCs w:val="22"/>
        </w:rPr>
        <w:t>CRANE AR 2019: Report 3 year’s data (2010-2012) against 2007-09 National Standards</w:t>
      </w:r>
    </w:p>
    <w:p w14:paraId="12CC2509" w14:textId="77777777" w:rsidR="001E7E4A" w:rsidRPr="001E7E4A" w:rsidRDefault="001E7E4A" w:rsidP="001E7E4A">
      <w:pPr>
        <w:pStyle w:val="ListParagraph"/>
        <w:spacing w:line="276" w:lineRule="auto"/>
        <w:rPr>
          <w:rFonts w:asciiTheme="minorHAnsi" w:hAnsiTheme="minorHAnsi" w:cstheme="minorHAnsi"/>
          <w:sz w:val="22"/>
          <w:szCs w:val="22"/>
        </w:rPr>
      </w:pPr>
    </w:p>
    <w:p w14:paraId="3CB584F0" w14:textId="77777777" w:rsidR="001E7E4A" w:rsidRPr="001E7E4A" w:rsidRDefault="001E7E4A" w:rsidP="001E7E4A">
      <w:pPr>
        <w:pStyle w:val="ListParagraph"/>
        <w:numPr>
          <w:ilvl w:val="0"/>
          <w:numId w:val="27"/>
        </w:numPr>
        <w:spacing w:after="200" w:line="276" w:lineRule="auto"/>
        <w:contextualSpacing/>
        <w:rPr>
          <w:rFonts w:asciiTheme="minorHAnsi" w:hAnsiTheme="minorHAnsi" w:cstheme="minorHAnsi"/>
          <w:sz w:val="22"/>
          <w:szCs w:val="22"/>
        </w:rPr>
      </w:pPr>
      <w:r w:rsidRPr="001E7E4A">
        <w:rPr>
          <w:rFonts w:asciiTheme="minorHAnsi" w:hAnsiTheme="minorHAnsi" w:cstheme="minorHAnsi"/>
          <w:sz w:val="22"/>
          <w:szCs w:val="22"/>
        </w:rPr>
        <w:t xml:space="preserve">Once we have got 6 years </w:t>
      </w:r>
      <w:proofErr w:type="gramStart"/>
      <w:r w:rsidRPr="001E7E4A">
        <w:rPr>
          <w:rFonts w:asciiTheme="minorHAnsi" w:hAnsiTheme="minorHAnsi" w:cstheme="minorHAnsi"/>
          <w:sz w:val="22"/>
          <w:szCs w:val="22"/>
        </w:rPr>
        <w:t>data</w:t>
      </w:r>
      <w:proofErr w:type="gramEnd"/>
      <w:r w:rsidRPr="001E7E4A">
        <w:rPr>
          <w:rFonts w:asciiTheme="minorHAnsi" w:hAnsiTheme="minorHAnsi" w:cstheme="minorHAnsi"/>
          <w:sz w:val="22"/>
          <w:szCs w:val="22"/>
        </w:rPr>
        <w:t xml:space="preserve"> we can start the rolling </w:t>
      </w:r>
      <w:proofErr w:type="gramStart"/>
      <w:r w:rsidRPr="001E7E4A">
        <w:rPr>
          <w:rFonts w:asciiTheme="minorHAnsi" w:hAnsiTheme="minorHAnsi" w:cstheme="minorHAnsi"/>
          <w:sz w:val="22"/>
          <w:szCs w:val="22"/>
        </w:rPr>
        <w:t>3 year</w:t>
      </w:r>
      <w:proofErr w:type="gramEnd"/>
      <w:r w:rsidRPr="001E7E4A">
        <w:rPr>
          <w:rFonts w:asciiTheme="minorHAnsi" w:hAnsiTheme="minorHAnsi" w:cstheme="minorHAnsi"/>
          <w:sz w:val="22"/>
          <w:szCs w:val="22"/>
        </w:rPr>
        <w:t xml:space="preserve"> cycle</w:t>
      </w:r>
    </w:p>
    <w:p w14:paraId="1AB9CDA5" w14:textId="77777777" w:rsidR="001E7E4A" w:rsidRPr="001E7E4A" w:rsidRDefault="001E7E4A" w:rsidP="001E7E4A">
      <w:pPr>
        <w:pStyle w:val="ListParagraph"/>
        <w:spacing w:line="276" w:lineRule="auto"/>
        <w:rPr>
          <w:rFonts w:asciiTheme="minorHAnsi" w:hAnsiTheme="minorHAnsi" w:cstheme="minorHAnsi"/>
          <w:sz w:val="22"/>
          <w:szCs w:val="22"/>
        </w:rPr>
      </w:pPr>
    </w:p>
    <w:p w14:paraId="65130057" w14:textId="77777777" w:rsidR="001E7E4A" w:rsidRPr="001E7E4A" w:rsidRDefault="001E7E4A" w:rsidP="001E7E4A">
      <w:pPr>
        <w:pStyle w:val="ListParagraph"/>
        <w:numPr>
          <w:ilvl w:val="0"/>
          <w:numId w:val="27"/>
        </w:numPr>
        <w:spacing w:after="200" w:line="276" w:lineRule="auto"/>
        <w:contextualSpacing/>
        <w:rPr>
          <w:rFonts w:asciiTheme="minorHAnsi" w:hAnsiTheme="minorHAnsi" w:cstheme="minorHAnsi"/>
          <w:sz w:val="22"/>
          <w:szCs w:val="22"/>
        </w:rPr>
      </w:pPr>
      <w:r w:rsidRPr="001E7E4A">
        <w:rPr>
          <w:rFonts w:asciiTheme="minorHAnsi" w:hAnsiTheme="minorHAnsi" w:cstheme="minorHAnsi"/>
          <w:sz w:val="22"/>
          <w:szCs w:val="22"/>
        </w:rPr>
        <w:t>CRANE AR 2020: Report 3 year’s data (2011-2013) against 2008-10 National Standards</w:t>
      </w:r>
    </w:p>
    <w:p w14:paraId="2500FBCC" w14:textId="77777777" w:rsidR="001E7E4A" w:rsidRPr="001E7E4A" w:rsidRDefault="001E7E4A" w:rsidP="001E7E4A">
      <w:pPr>
        <w:pStyle w:val="ListParagraph"/>
        <w:spacing w:line="276" w:lineRule="auto"/>
        <w:rPr>
          <w:rFonts w:asciiTheme="minorHAnsi" w:hAnsiTheme="minorHAnsi" w:cstheme="minorHAnsi"/>
          <w:sz w:val="22"/>
          <w:szCs w:val="22"/>
        </w:rPr>
      </w:pPr>
    </w:p>
    <w:p w14:paraId="31C8940E" w14:textId="77777777" w:rsidR="001E7E4A" w:rsidRPr="001E7E4A" w:rsidRDefault="001E7E4A" w:rsidP="001E7E4A">
      <w:pPr>
        <w:pStyle w:val="ListParagraph"/>
        <w:numPr>
          <w:ilvl w:val="0"/>
          <w:numId w:val="27"/>
        </w:numPr>
        <w:spacing w:after="200" w:line="276" w:lineRule="auto"/>
        <w:contextualSpacing/>
        <w:rPr>
          <w:rFonts w:asciiTheme="minorHAnsi" w:hAnsiTheme="minorHAnsi" w:cstheme="minorHAnsi"/>
          <w:sz w:val="22"/>
          <w:szCs w:val="22"/>
        </w:rPr>
      </w:pPr>
      <w:r w:rsidRPr="001E7E4A">
        <w:rPr>
          <w:rFonts w:asciiTheme="minorHAnsi" w:hAnsiTheme="minorHAnsi" w:cstheme="minorHAnsi"/>
          <w:sz w:val="22"/>
          <w:szCs w:val="22"/>
        </w:rPr>
        <w:t>CRANE AR 2021: Report 3 year’s data (2012-2014) against 2009-11 National Standards</w:t>
      </w:r>
    </w:p>
    <w:p w14:paraId="76E4B9D8" w14:textId="77777777" w:rsidR="001E7E4A" w:rsidRPr="001E7E4A" w:rsidRDefault="001E7E4A" w:rsidP="001E7E4A">
      <w:pPr>
        <w:pStyle w:val="ListParagraph"/>
        <w:spacing w:line="276" w:lineRule="auto"/>
        <w:rPr>
          <w:rFonts w:asciiTheme="minorHAnsi" w:hAnsiTheme="minorHAnsi" w:cstheme="minorHAnsi"/>
          <w:sz w:val="22"/>
          <w:szCs w:val="22"/>
        </w:rPr>
      </w:pPr>
    </w:p>
    <w:p w14:paraId="3FBA8EBA" w14:textId="77777777" w:rsidR="001E7E4A" w:rsidRPr="001E7E4A" w:rsidRDefault="001E7E4A" w:rsidP="001E7E4A">
      <w:pPr>
        <w:spacing w:line="276" w:lineRule="auto"/>
        <w:rPr>
          <w:rFonts w:asciiTheme="minorHAnsi" w:hAnsiTheme="minorHAnsi" w:cstheme="minorHAnsi"/>
          <w:sz w:val="22"/>
          <w:szCs w:val="22"/>
        </w:rPr>
      </w:pPr>
      <w:r w:rsidRPr="001E7E4A">
        <w:rPr>
          <w:rFonts w:asciiTheme="minorHAnsi" w:hAnsiTheme="minorHAnsi" w:cstheme="minorHAnsi"/>
          <w:sz w:val="22"/>
          <w:szCs w:val="22"/>
        </w:rPr>
        <w:t xml:space="preserve">Lorraine </w:t>
      </w:r>
      <w:proofErr w:type="gramStart"/>
      <w:r w:rsidRPr="001E7E4A">
        <w:rPr>
          <w:rFonts w:asciiTheme="minorHAnsi" w:hAnsiTheme="minorHAnsi" w:cstheme="minorHAnsi"/>
          <w:sz w:val="22"/>
          <w:szCs w:val="22"/>
        </w:rPr>
        <w:t>Britton  7</w:t>
      </w:r>
      <w:proofErr w:type="gramEnd"/>
      <w:r w:rsidRPr="001E7E4A">
        <w:rPr>
          <w:rFonts w:asciiTheme="minorHAnsi" w:hAnsiTheme="minorHAnsi" w:cstheme="minorHAnsi"/>
          <w:sz w:val="22"/>
          <w:szCs w:val="22"/>
        </w:rPr>
        <w:t>-5-18</w:t>
      </w:r>
    </w:p>
    <w:p w14:paraId="730247C4" w14:textId="77777777" w:rsidR="00537687" w:rsidRDefault="00537687">
      <w:pPr>
        <w:spacing w:after="200" w:line="276" w:lineRule="auto"/>
        <w:rPr>
          <w:rFonts w:ascii="Arial" w:hAnsi="Arial" w:cs="Arial"/>
          <w:sz w:val="20"/>
          <w:szCs w:val="20"/>
        </w:rPr>
      </w:pPr>
      <w:r>
        <w:rPr>
          <w:rFonts w:ascii="Arial" w:hAnsi="Arial" w:cs="Arial"/>
          <w:sz w:val="20"/>
          <w:szCs w:val="20"/>
        </w:rPr>
        <w:br w:type="page"/>
      </w:r>
    </w:p>
    <w:p w14:paraId="39880E02" w14:textId="77777777" w:rsidR="00537687" w:rsidRPr="00537687" w:rsidRDefault="00537687" w:rsidP="00537687">
      <w:pPr>
        <w:ind w:left="720" w:hanging="720"/>
        <w:jc w:val="center"/>
        <w:rPr>
          <w:rFonts w:asciiTheme="minorHAnsi" w:hAnsiTheme="minorHAnsi" w:cstheme="minorHAnsi"/>
          <w:b/>
          <w:lang w:val="en-US"/>
        </w:rPr>
      </w:pPr>
      <w:r>
        <w:rPr>
          <w:rFonts w:asciiTheme="minorHAnsi" w:hAnsiTheme="minorHAnsi" w:cstheme="minorHAnsi"/>
          <w:b/>
          <w:lang w:val="en-US"/>
        </w:rPr>
        <w:lastRenderedPageBreak/>
        <w:t xml:space="preserve">APPENDIX 5: </w:t>
      </w:r>
      <w:r w:rsidRPr="00537687">
        <w:rPr>
          <w:rFonts w:asciiTheme="minorHAnsi" w:hAnsiTheme="minorHAnsi" w:cstheme="minorHAnsi"/>
          <w:b/>
          <w:lang w:val="en-US"/>
        </w:rPr>
        <w:t>CRANE: REASONS FOR NOT COLLECTING SPEECH OUTCOMES V5</w:t>
      </w:r>
    </w:p>
    <w:p w14:paraId="338E3A78" w14:textId="77777777" w:rsidR="00537687" w:rsidRPr="00537687" w:rsidRDefault="00537687" w:rsidP="00537687">
      <w:pPr>
        <w:ind w:left="720" w:hanging="720"/>
        <w:jc w:val="center"/>
        <w:rPr>
          <w:rFonts w:asciiTheme="minorHAnsi" w:hAnsiTheme="minorHAnsi" w:cstheme="minorHAnsi"/>
          <w:b/>
          <w:lang w:val="en-US"/>
        </w:rPr>
      </w:pPr>
      <w:r w:rsidRPr="00537687">
        <w:rPr>
          <w:rFonts w:asciiTheme="minorHAnsi" w:hAnsiTheme="minorHAnsi" w:cstheme="minorHAnsi"/>
          <w:b/>
          <w:lang w:val="en-US"/>
        </w:rPr>
        <w:t>IMPROVING CONSISTENCY IN SPEECH OUTCOME REPORTING ACROSS CENTRES 17-11-20</w:t>
      </w:r>
    </w:p>
    <w:p w14:paraId="7265DBF7" w14:textId="77777777" w:rsidR="00537687" w:rsidRPr="00537687" w:rsidRDefault="00537687" w:rsidP="00537687">
      <w:pPr>
        <w:ind w:left="720" w:hanging="720"/>
        <w:jc w:val="center"/>
        <w:rPr>
          <w:rFonts w:asciiTheme="minorHAnsi" w:hAnsiTheme="minorHAnsi" w:cstheme="minorHAnsi"/>
          <w:b/>
          <w:lang w:val="en-US"/>
        </w:rPr>
      </w:pPr>
    </w:p>
    <w:p w14:paraId="48B492C8" w14:textId="77777777" w:rsidR="00537687" w:rsidRPr="00537687" w:rsidRDefault="00537687" w:rsidP="00537687">
      <w:pPr>
        <w:ind w:left="720" w:hanging="720"/>
        <w:rPr>
          <w:rFonts w:asciiTheme="minorHAnsi" w:hAnsiTheme="minorHAnsi" w:cstheme="minorHAnsi"/>
          <w:b/>
          <w:lang w:val="en-US"/>
        </w:rPr>
      </w:pPr>
      <w:r w:rsidRPr="00537687">
        <w:rPr>
          <w:rFonts w:asciiTheme="minorHAnsi" w:hAnsiTheme="minorHAnsi" w:cstheme="minorHAnsi"/>
          <w:b/>
          <w:lang w:val="en-US"/>
        </w:rPr>
        <w:t>INTRODUCTION</w:t>
      </w:r>
    </w:p>
    <w:p w14:paraId="526FECD4" w14:textId="77777777" w:rsidR="00537687" w:rsidRPr="00537687" w:rsidRDefault="00537687" w:rsidP="00537687">
      <w:pPr>
        <w:ind w:left="720" w:hanging="720"/>
        <w:rPr>
          <w:rFonts w:asciiTheme="minorHAnsi" w:hAnsiTheme="minorHAnsi" w:cstheme="minorHAnsi"/>
          <w:b/>
          <w:lang w:val="en-US"/>
        </w:rPr>
      </w:pPr>
    </w:p>
    <w:p w14:paraId="2ADD699E" w14:textId="77777777" w:rsidR="00537687" w:rsidRPr="00537687" w:rsidRDefault="00537687" w:rsidP="00537687">
      <w:pPr>
        <w:pStyle w:val="NoSpacing"/>
        <w:rPr>
          <w:rFonts w:asciiTheme="minorHAnsi" w:hAnsiTheme="minorHAnsi" w:cstheme="minorHAnsi"/>
          <w:lang w:val="en-US"/>
        </w:rPr>
      </w:pPr>
      <w:r w:rsidRPr="00537687">
        <w:rPr>
          <w:rFonts w:asciiTheme="minorHAnsi" w:hAnsiTheme="minorHAnsi" w:cstheme="minorHAnsi"/>
          <w:lang w:val="en-US"/>
        </w:rPr>
        <w:t xml:space="preserve">The most recent CRANE report (2019) showed that there is currently considerable variation in the way speech outcomes are being reported across </w:t>
      </w:r>
      <w:proofErr w:type="spellStart"/>
      <w:r w:rsidRPr="00537687">
        <w:rPr>
          <w:rFonts w:asciiTheme="minorHAnsi" w:hAnsiTheme="minorHAnsi" w:cstheme="minorHAnsi"/>
          <w:lang w:val="en-US"/>
        </w:rPr>
        <w:t>centres</w:t>
      </w:r>
      <w:proofErr w:type="spellEnd"/>
      <w:r w:rsidRPr="00537687">
        <w:rPr>
          <w:rFonts w:asciiTheme="minorHAnsi" w:hAnsiTheme="minorHAnsi" w:cstheme="minorHAnsi"/>
          <w:lang w:val="en-US"/>
        </w:rPr>
        <w:t xml:space="preserve">.  </w:t>
      </w:r>
      <w:proofErr w:type="gramStart"/>
      <w:r w:rsidRPr="00537687">
        <w:rPr>
          <w:rFonts w:asciiTheme="minorHAnsi" w:hAnsiTheme="minorHAnsi" w:cstheme="minorHAnsi"/>
          <w:lang w:val="en-US"/>
        </w:rPr>
        <w:t>In particular in</w:t>
      </w:r>
      <w:proofErr w:type="gramEnd"/>
      <w:r w:rsidRPr="00537687">
        <w:rPr>
          <w:rFonts w:asciiTheme="minorHAnsi" w:hAnsiTheme="minorHAnsi" w:cstheme="minorHAnsi"/>
          <w:lang w:val="en-US"/>
        </w:rPr>
        <w:t xml:space="preserve"> relation to the proportion of missing cases and the reasons speech outcomes are not reported.</w:t>
      </w:r>
    </w:p>
    <w:p w14:paraId="0B299BC2" w14:textId="77777777" w:rsidR="00537687" w:rsidRPr="00537687" w:rsidRDefault="00537687" w:rsidP="00537687">
      <w:pPr>
        <w:pStyle w:val="NoSpacing"/>
        <w:rPr>
          <w:rFonts w:asciiTheme="minorHAnsi" w:hAnsiTheme="minorHAnsi" w:cstheme="minorHAnsi"/>
          <w:lang w:val="en-US"/>
        </w:rPr>
      </w:pPr>
    </w:p>
    <w:p w14:paraId="56490E48" w14:textId="77777777" w:rsidR="00537687" w:rsidRPr="00537687" w:rsidRDefault="00537687" w:rsidP="00537687">
      <w:pPr>
        <w:pStyle w:val="NoSpacing"/>
        <w:rPr>
          <w:rFonts w:asciiTheme="minorHAnsi" w:hAnsiTheme="minorHAnsi" w:cstheme="minorHAnsi"/>
          <w:lang w:val="en-US"/>
        </w:rPr>
      </w:pPr>
      <w:r w:rsidRPr="00537687">
        <w:rPr>
          <w:rFonts w:asciiTheme="minorHAnsi" w:hAnsiTheme="minorHAnsi" w:cstheme="minorHAnsi"/>
          <w:lang w:val="en-US"/>
        </w:rPr>
        <w:t xml:space="preserve">There is also currently a mismatch between the way CRANE reports cases with no speech outcome and the way in which this was done historically in the Speech Standards work. This has been leading to some confusion for lead SLTs when supplying speech data to CRANE although it does not affect speech outcome reporting.  </w:t>
      </w:r>
    </w:p>
    <w:p w14:paraId="4BB5D1D2" w14:textId="77777777" w:rsidR="00537687" w:rsidRPr="00537687" w:rsidRDefault="00537687" w:rsidP="00537687">
      <w:pPr>
        <w:ind w:left="720" w:hanging="720"/>
        <w:rPr>
          <w:rFonts w:asciiTheme="minorHAnsi" w:hAnsiTheme="minorHAnsi" w:cstheme="minorHAnsi"/>
          <w:lang w:val="en-US"/>
        </w:rPr>
      </w:pPr>
    </w:p>
    <w:p w14:paraId="193F5430" w14:textId="77777777" w:rsidR="00537687" w:rsidRPr="00537687" w:rsidRDefault="00537687" w:rsidP="00537687">
      <w:pPr>
        <w:ind w:left="720" w:hanging="720"/>
        <w:rPr>
          <w:rFonts w:asciiTheme="minorHAnsi" w:hAnsiTheme="minorHAnsi" w:cstheme="minorHAnsi"/>
          <w:lang w:val="en-US"/>
        </w:rPr>
      </w:pPr>
      <w:r w:rsidRPr="00537687">
        <w:rPr>
          <w:rFonts w:asciiTheme="minorHAnsi" w:hAnsiTheme="minorHAnsi" w:cstheme="minorHAnsi"/>
          <w:lang w:val="en-US"/>
        </w:rPr>
        <w:t>The Speech Standards work defined 2 groups from w</w:t>
      </w:r>
      <w:r w:rsidR="00B41DC1">
        <w:rPr>
          <w:rFonts w:asciiTheme="minorHAnsi" w:hAnsiTheme="minorHAnsi" w:cstheme="minorHAnsi"/>
          <w:lang w:val="en-US"/>
        </w:rPr>
        <w:t xml:space="preserve">hom speech outcome data was not </w:t>
      </w:r>
      <w:r w:rsidRPr="00537687">
        <w:rPr>
          <w:rFonts w:asciiTheme="minorHAnsi" w:hAnsiTheme="minorHAnsi" w:cstheme="minorHAnsi"/>
          <w:lang w:val="en-US"/>
        </w:rPr>
        <w:t>included</w:t>
      </w:r>
    </w:p>
    <w:p w14:paraId="2D8D6252" w14:textId="77777777" w:rsidR="00537687" w:rsidRPr="00537687" w:rsidRDefault="00537687" w:rsidP="00537687">
      <w:pPr>
        <w:ind w:left="720" w:hanging="720"/>
        <w:rPr>
          <w:rFonts w:asciiTheme="minorHAnsi" w:hAnsiTheme="minorHAnsi" w:cstheme="minorHAnsi"/>
          <w:lang w:val="en-US"/>
        </w:rPr>
      </w:pPr>
      <w:r w:rsidRPr="00537687">
        <w:rPr>
          <w:rFonts w:asciiTheme="minorHAnsi" w:hAnsiTheme="minorHAnsi" w:cstheme="minorHAnsi"/>
          <w:lang w:val="en-US"/>
        </w:rPr>
        <w:tab/>
        <w:t>EXCLUSIONS</w:t>
      </w:r>
    </w:p>
    <w:p w14:paraId="2401B610" w14:textId="77777777" w:rsidR="00537687" w:rsidRPr="00537687" w:rsidRDefault="00537687" w:rsidP="00537687">
      <w:pPr>
        <w:ind w:left="720" w:hanging="720"/>
        <w:rPr>
          <w:rFonts w:asciiTheme="minorHAnsi" w:hAnsiTheme="minorHAnsi" w:cstheme="minorHAnsi"/>
          <w:lang w:val="en-US"/>
        </w:rPr>
      </w:pPr>
      <w:r w:rsidRPr="00537687">
        <w:rPr>
          <w:rFonts w:asciiTheme="minorHAnsi" w:hAnsiTheme="minorHAnsi" w:cstheme="minorHAnsi"/>
          <w:lang w:val="en-US"/>
        </w:rPr>
        <w:tab/>
        <w:t>CASES FOR WHOM SPEECH DATA WAS NOT AVAILABLE</w:t>
      </w:r>
    </w:p>
    <w:p w14:paraId="70B24838" w14:textId="77777777" w:rsidR="00537687" w:rsidRPr="00537687" w:rsidRDefault="00537687" w:rsidP="00537687">
      <w:pPr>
        <w:ind w:left="720" w:hanging="720"/>
        <w:rPr>
          <w:rFonts w:asciiTheme="minorHAnsi" w:hAnsiTheme="minorHAnsi" w:cstheme="minorHAnsi"/>
          <w:lang w:val="en-US"/>
        </w:rPr>
      </w:pPr>
    </w:p>
    <w:p w14:paraId="02898655" w14:textId="77777777" w:rsidR="00537687" w:rsidRPr="00537687" w:rsidRDefault="00537687" w:rsidP="00537687">
      <w:pPr>
        <w:ind w:left="720" w:hanging="720"/>
        <w:rPr>
          <w:rFonts w:asciiTheme="minorHAnsi" w:hAnsiTheme="minorHAnsi" w:cstheme="minorHAnsi"/>
          <w:lang w:val="en-US"/>
        </w:rPr>
      </w:pPr>
      <w:r w:rsidRPr="00537687">
        <w:rPr>
          <w:rFonts w:asciiTheme="minorHAnsi" w:hAnsiTheme="minorHAnsi" w:cstheme="minorHAnsi"/>
          <w:lang w:val="en-US"/>
        </w:rPr>
        <w:t xml:space="preserve">Whereas CRANE reports on the “REASONS SPEECH OUTCOME DATA IS NOT INCLUDED” </w:t>
      </w:r>
    </w:p>
    <w:p w14:paraId="70F31343" w14:textId="77777777" w:rsidR="00537687" w:rsidRPr="00537687" w:rsidRDefault="00537687" w:rsidP="00537687">
      <w:pPr>
        <w:ind w:left="720" w:hanging="720"/>
        <w:rPr>
          <w:rFonts w:asciiTheme="minorHAnsi" w:hAnsiTheme="minorHAnsi" w:cstheme="minorHAnsi"/>
          <w:lang w:val="en-US"/>
        </w:rPr>
      </w:pPr>
    </w:p>
    <w:p w14:paraId="3836EDE0" w14:textId="77777777" w:rsidR="00537687" w:rsidRPr="00537687" w:rsidRDefault="00537687" w:rsidP="00537687">
      <w:pPr>
        <w:ind w:left="720" w:hanging="720"/>
        <w:rPr>
          <w:rFonts w:asciiTheme="minorHAnsi" w:hAnsiTheme="minorHAnsi" w:cstheme="minorHAnsi"/>
          <w:lang w:val="en-US"/>
        </w:rPr>
      </w:pPr>
      <w:r w:rsidRPr="00537687">
        <w:rPr>
          <w:rFonts w:asciiTheme="minorHAnsi" w:hAnsiTheme="minorHAnsi" w:cstheme="minorHAnsi"/>
          <w:lang w:val="en-US"/>
        </w:rPr>
        <w:t>The two systems are similar but not directly comparable.</w:t>
      </w:r>
    </w:p>
    <w:p w14:paraId="2E507096" w14:textId="77777777" w:rsidR="00537687" w:rsidRPr="00537687" w:rsidRDefault="00537687" w:rsidP="00537687">
      <w:pPr>
        <w:pStyle w:val="NoSpacing"/>
        <w:rPr>
          <w:rFonts w:asciiTheme="minorHAnsi" w:hAnsiTheme="minorHAnsi" w:cstheme="minorHAnsi"/>
          <w:lang w:val="en-US"/>
        </w:rPr>
      </w:pPr>
    </w:p>
    <w:p w14:paraId="5EFBE589" w14:textId="77777777" w:rsidR="00537687" w:rsidRPr="00537687" w:rsidRDefault="00537687" w:rsidP="00537687">
      <w:pPr>
        <w:pStyle w:val="NoSpacing"/>
        <w:rPr>
          <w:rFonts w:asciiTheme="minorHAnsi" w:hAnsiTheme="minorHAnsi" w:cstheme="minorHAnsi"/>
          <w:lang w:val="en-US"/>
        </w:rPr>
      </w:pPr>
      <w:r w:rsidRPr="00537687">
        <w:rPr>
          <w:rFonts w:asciiTheme="minorHAnsi" w:hAnsiTheme="minorHAnsi" w:cstheme="minorHAnsi"/>
          <w:lang w:val="en-US"/>
        </w:rPr>
        <w:t>The Speech Standards work is published (Britton et al 2014), came first and is used for the exclusions paragraph when reporting to the NHS England Dashboard.  However, we are now more focused on entering data onto the CRANE database</w:t>
      </w:r>
    </w:p>
    <w:p w14:paraId="00A197B5" w14:textId="77777777" w:rsidR="00537687" w:rsidRPr="00537687" w:rsidRDefault="00537687" w:rsidP="00537687">
      <w:pPr>
        <w:ind w:left="720" w:hanging="720"/>
        <w:rPr>
          <w:rFonts w:asciiTheme="minorHAnsi" w:hAnsiTheme="minorHAnsi" w:cstheme="minorHAnsi"/>
          <w:b/>
          <w:lang w:val="en-US"/>
        </w:rPr>
      </w:pPr>
    </w:p>
    <w:p w14:paraId="5245B38C" w14:textId="435473F0" w:rsidR="00537687" w:rsidRPr="00537687" w:rsidRDefault="00537687" w:rsidP="00537687">
      <w:pPr>
        <w:pStyle w:val="NoSpacing"/>
        <w:rPr>
          <w:rFonts w:asciiTheme="minorHAnsi" w:hAnsiTheme="minorHAnsi" w:cstheme="minorHAnsi"/>
          <w:lang w:val="en-US"/>
        </w:rPr>
      </w:pPr>
      <w:r w:rsidRPr="00537687">
        <w:rPr>
          <w:rFonts w:asciiTheme="minorHAnsi" w:hAnsiTheme="minorHAnsi" w:cstheme="minorHAnsi"/>
          <w:lang w:val="en-US"/>
        </w:rPr>
        <w:t xml:space="preserve">Following discussions with the Lead SLT team and CRANE team (Craig Russell and Kate Fitzsimons) in July /Aug 2020, this paper aims to </w:t>
      </w:r>
    </w:p>
    <w:p w14:paraId="5705F5EC" w14:textId="77777777" w:rsidR="00537687" w:rsidRPr="00537687" w:rsidRDefault="00537687" w:rsidP="00537687">
      <w:pPr>
        <w:pStyle w:val="NoSpacing"/>
        <w:numPr>
          <w:ilvl w:val="0"/>
          <w:numId w:val="40"/>
        </w:numPr>
        <w:rPr>
          <w:rFonts w:asciiTheme="minorHAnsi" w:hAnsiTheme="minorHAnsi" w:cstheme="minorHAnsi"/>
          <w:lang w:val="en-US"/>
        </w:rPr>
      </w:pPr>
      <w:r w:rsidRPr="00537687">
        <w:rPr>
          <w:rFonts w:asciiTheme="minorHAnsi" w:hAnsiTheme="minorHAnsi" w:cstheme="minorHAnsi"/>
          <w:lang w:val="en-US"/>
        </w:rPr>
        <w:t>Identify the mismatches between the two systems (CRANE vs Speech Standards)</w:t>
      </w:r>
    </w:p>
    <w:p w14:paraId="1AB851E7" w14:textId="77777777" w:rsidR="00537687" w:rsidRPr="00537687" w:rsidRDefault="00537687" w:rsidP="00537687">
      <w:pPr>
        <w:pStyle w:val="NoSpacing"/>
        <w:numPr>
          <w:ilvl w:val="0"/>
          <w:numId w:val="40"/>
        </w:numPr>
        <w:rPr>
          <w:rFonts w:asciiTheme="minorHAnsi" w:hAnsiTheme="minorHAnsi" w:cstheme="minorHAnsi"/>
          <w:lang w:val="en-US"/>
        </w:rPr>
      </w:pPr>
      <w:r w:rsidRPr="00537687">
        <w:rPr>
          <w:rFonts w:asciiTheme="minorHAnsi" w:hAnsiTheme="minorHAnsi" w:cstheme="minorHAnsi"/>
          <w:lang w:val="en-US"/>
        </w:rPr>
        <w:t>Explain the CRANE data collection process for speech outcomes</w:t>
      </w:r>
    </w:p>
    <w:p w14:paraId="2C2AC55D" w14:textId="77777777" w:rsidR="00537687" w:rsidRPr="00537687" w:rsidRDefault="00537687" w:rsidP="00537687">
      <w:pPr>
        <w:pStyle w:val="NoSpacing"/>
        <w:numPr>
          <w:ilvl w:val="0"/>
          <w:numId w:val="40"/>
        </w:numPr>
        <w:rPr>
          <w:rFonts w:asciiTheme="minorHAnsi" w:hAnsiTheme="minorHAnsi" w:cstheme="minorHAnsi"/>
          <w:lang w:val="en-US"/>
        </w:rPr>
      </w:pPr>
      <w:r w:rsidRPr="00537687">
        <w:rPr>
          <w:rFonts w:asciiTheme="minorHAnsi" w:hAnsiTheme="minorHAnsi" w:cstheme="minorHAnsi"/>
          <w:lang w:val="en-US"/>
        </w:rPr>
        <w:t xml:space="preserve">Identify the variation in reporting across </w:t>
      </w:r>
      <w:proofErr w:type="spellStart"/>
      <w:r w:rsidRPr="00537687">
        <w:rPr>
          <w:rFonts w:asciiTheme="minorHAnsi" w:hAnsiTheme="minorHAnsi" w:cstheme="minorHAnsi"/>
          <w:lang w:val="en-US"/>
        </w:rPr>
        <w:t>centres</w:t>
      </w:r>
      <w:proofErr w:type="spellEnd"/>
    </w:p>
    <w:p w14:paraId="7FE24E55" w14:textId="77777777" w:rsidR="00537687" w:rsidRPr="00537687" w:rsidRDefault="00537687" w:rsidP="00537687">
      <w:pPr>
        <w:pStyle w:val="NoSpacing"/>
        <w:numPr>
          <w:ilvl w:val="0"/>
          <w:numId w:val="40"/>
        </w:numPr>
        <w:rPr>
          <w:rFonts w:asciiTheme="minorHAnsi" w:hAnsiTheme="minorHAnsi" w:cstheme="minorHAnsi"/>
          <w:lang w:val="en-US"/>
        </w:rPr>
      </w:pPr>
      <w:r w:rsidRPr="00537687">
        <w:rPr>
          <w:rFonts w:asciiTheme="minorHAnsi" w:hAnsiTheme="minorHAnsi" w:cstheme="minorHAnsi"/>
          <w:lang w:val="en-US"/>
        </w:rPr>
        <w:t xml:space="preserve">Make recommendations for resolving these issues to improve consistency in reporting across </w:t>
      </w:r>
      <w:proofErr w:type="spellStart"/>
      <w:r w:rsidRPr="00537687">
        <w:rPr>
          <w:rFonts w:asciiTheme="minorHAnsi" w:hAnsiTheme="minorHAnsi" w:cstheme="minorHAnsi"/>
          <w:lang w:val="en-US"/>
        </w:rPr>
        <w:t>centres</w:t>
      </w:r>
      <w:proofErr w:type="spellEnd"/>
      <w:r w:rsidRPr="00537687">
        <w:rPr>
          <w:rFonts w:asciiTheme="minorHAnsi" w:hAnsiTheme="minorHAnsi" w:cstheme="minorHAnsi"/>
          <w:lang w:val="en-US"/>
        </w:rPr>
        <w:t>.</w:t>
      </w:r>
    </w:p>
    <w:p w14:paraId="27E41302" w14:textId="77777777" w:rsidR="00537687" w:rsidRPr="00537687" w:rsidRDefault="00537687" w:rsidP="00537687">
      <w:pPr>
        <w:pStyle w:val="NoSpacing"/>
        <w:rPr>
          <w:rFonts w:asciiTheme="minorHAnsi" w:hAnsiTheme="minorHAnsi" w:cstheme="minorHAnsi"/>
          <w:lang w:val="en-US"/>
        </w:rPr>
      </w:pPr>
    </w:p>
    <w:p w14:paraId="73B9FE94"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DIFFERENCES BETWEEN CRANE &amp; STANDARDS</w:t>
      </w:r>
    </w:p>
    <w:p w14:paraId="41685F37"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Although there </w:t>
      </w:r>
      <w:proofErr w:type="gramStart"/>
      <w:r w:rsidRPr="006941BB">
        <w:rPr>
          <w:rFonts w:asciiTheme="minorHAnsi" w:hAnsiTheme="minorHAnsi" w:cstheme="minorHAnsi"/>
          <w:sz w:val="22"/>
          <w:szCs w:val="22"/>
          <w:lang w:val="en-US"/>
        </w:rPr>
        <w:t>is</w:t>
      </w:r>
      <w:proofErr w:type="gramEnd"/>
      <w:r w:rsidRPr="006941BB">
        <w:rPr>
          <w:rFonts w:asciiTheme="minorHAnsi" w:hAnsiTheme="minorHAnsi" w:cstheme="minorHAnsi"/>
          <w:sz w:val="22"/>
          <w:szCs w:val="22"/>
          <w:lang w:val="en-US"/>
        </w:rPr>
        <w:t xml:space="preserve"> some differences in the systems, speech outcome reporting will not be affected as only cases with speech outcome data are included in the reporting,</w:t>
      </w:r>
    </w:p>
    <w:p w14:paraId="5C1986BD" w14:textId="77777777" w:rsidR="00537687" w:rsidRPr="006941BB" w:rsidRDefault="00537687" w:rsidP="00537687">
      <w:pPr>
        <w:rPr>
          <w:rFonts w:asciiTheme="minorHAnsi" w:hAnsiTheme="minorHAnsi" w:cstheme="minorHAnsi"/>
          <w:b/>
          <w:sz w:val="22"/>
          <w:szCs w:val="22"/>
          <w:lang w:val="en-US"/>
        </w:rPr>
      </w:pPr>
    </w:p>
    <w:p w14:paraId="5A52DE9E"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CRANE</w:t>
      </w:r>
    </w:p>
    <w:p w14:paraId="38334B0F" w14:textId="77777777" w:rsidR="00537687" w:rsidRPr="00537687" w:rsidRDefault="00537687" w:rsidP="00537687">
      <w:pPr>
        <w:rPr>
          <w:rFonts w:asciiTheme="minorHAnsi" w:hAnsiTheme="minorHAnsi" w:cstheme="minorHAnsi"/>
          <w:lang w:val="en-US"/>
        </w:rPr>
      </w:pPr>
    </w:p>
    <w:tbl>
      <w:tblPr>
        <w:tblStyle w:val="TableGrid"/>
        <w:tblW w:w="0" w:type="auto"/>
        <w:tblLook w:val="04A0" w:firstRow="1" w:lastRow="0" w:firstColumn="1" w:lastColumn="0" w:noHBand="0" w:noVBand="1"/>
      </w:tblPr>
      <w:tblGrid>
        <w:gridCol w:w="4503"/>
        <w:gridCol w:w="4513"/>
      </w:tblGrid>
      <w:tr w:rsidR="00537687" w:rsidRPr="006941BB" w14:paraId="3070767E" w14:textId="77777777" w:rsidTr="000D737B">
        <w:tc>
          <w:tcPr>
            <w:tcW w:w="4621" w:type="dxa"/>
          </w:tcPr>
          <w:p w14:paraId="22D35B5D" w14:textId="77777777" w:rsidR="00537687" w:rsidRPr="006941BB" w:rsidRDefault="00537687" w:rsidP="000D737B">
            <w:pPr>
              <w:jc w:val="center"/>
              <w:rPr>
                <w:rFonts w:asciiTheme="minorHAnsi" w:hAnsiTheme="minorHAnsi" w:cstheme="minorHAnsi"/>
                <w:b/>
                <w:sz w:val="22"/>
                <w:szCs w:val="22"/>
                <w:lang w:val="en-US"/>
              </w:rPr>
            </w:pPr>
            <w:r w:rsidRPr="006941BB">
              <w:rPr>
                <w:rFonts w:asciiTheme="minorHAnsi" w:hAnsiTheme="minorHAnsi" w:cstheme="minorHAnsi"/>
                <w:b/>
                <w:sz w:val="22"/>
                <w:szCs w:val="22"/>
                <w:lang w:val="en-US"/>
              </w:rPr>
              <w:t>CRANE: EXCLUSIONS FROM ELIGIBLE CASES</w:t>
            </w:r>
          </w:p>
        </w:tc>
        <w:tc>
          <w:tcPr>
            <w:tcW w:w="4621" w:type="dxa"/>
          </w:tcPr>
          <w:p w14:paraId="2164BB41" w14:textId="77777777" w:rsidR="00537687" w:rsidRPr="006941BB" w:rsidRDefault="00537687" w:rsidP="000D737B">
            <w:pPr>
              <w:jc w:val="center"/>
              <w:rPr>
                <w:rFonts w:asciiTheme="minorHAnsi" w:hAnsiTheme="minorHAnsi" w:cstheme="minorHAnsi"/>
                <w:b/>
                <w:sz w:val="22"/>
                <w:szCs w:val="22"/>
                <w:lang w:val="en-US"/>
              </w:rPr>
            </w:pPr>
            <w:r w:rsidRPr="006941BB">
              <w:rPr>
                <w:rFonts w:asciiTheme="minorHAnsi" w:hAnsiTheme="minorHAnsi" w:cstheme="minorHAnsi"/>
                <w:b/>
                <w:sz w:val="22"/>
                <w:szCs w:val="22"/>
                <w:lang w:val="en-US"/>
              </w:rPr>
              <w:t>CRANE: REASON SPEECH OUTCOME DATA NOT COLLECTED (therefore excluded from speech outcome reporting)</w:t>
            </w:r>
          </w:p>
        </w:tc>
      </w:tr>
      <w:tr w:rsidR="00537687" w:rsidRPr="006941BB" w14:paraId="419FB58A" w14:textId="77777777" w:rsidTr="000D737B">
        <w:tc>
          <w:tcPr>
            <w:tcW w:w="4621" w:type="dxa"/>
          </w:tcPr>
          <w:p w14:paraId="657E9D5B"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Reason 3=Children with diagnosed Syndromes</w:t>
            </w:r>
          </w:p>
          <w:p w14:paraId="4567A73E"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Reason 2=Deceased or emigrated before 5yrs</w:t>
            </w:r>
          </w:p>
          <w:p w14:paraId="3487C0AD"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SMCP</w:t>
            </w:r>
          </w:p>
        </w:tc>
        <w:tc>
          <w:tcPr>
            <w:tcW w:w="4621" w:type="dxa"/>
          </w:tcPr>
          <w:p w14:paraId="56F78DCE"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Reason 1= Clinically contraindicated</w:t>
            </w:r>
          </w:p>
          <w:p w14:paraId="7207F352"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Reason 4= Transfers into / out of area</w:t>
            </w:r>
          </w:p>
          <w:p w14:paraId="360E88AD"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Reason 5=Lack of staff / facilities / Equipment</w:t>
            </w:r>
          </w:p>
          <w:p w14:paraId="669E204C"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Reason 6= DNA / cancel / Did not cooperate</w:t>
            </w:r>
          </w:p>
          <w:p w14:paraId="5B4A0070"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Reason 7=Other</w:t>
            </w:r>
          </w:p>
          <w:p w14:paraId="40FFBA0E" w14:textId="77777777" w:rsidR="00537687" w:rsidRPr="006941BB" w:rsidRDefault="00537687" w:rsidP="000D737B">
            <w:pPr>
              <w:rPr>
                <w:rFonts w:asciiTheme="minorHAnsi" w:hAnsiTheme="minorHAnsi" w:cstheme="minorHAnsi"/>
                <w:sz w:val="22"/>
                <w:szCs w:val="22"/>
                <w:lang w:val="en-US"/>
              </w:rPr>
            </w:pPr>
          </w:p>
          <w:p w14:paraId="2D917E1C" w14:textId="77777777" w:rsidR="00537687" w:rsidRPr="006941BB" w:rsidRDefault="00537687" w:rsidP="000D737B">
            <w:pPr>
              <w:rPr>
                <w:rFonts w:asciiTheme="minorHAnsi" w:hAnsiTheme="minorHAnsi" w:cstheme="minorHAnsi"/>
                <w:sz w:val="22"/>
                <w:szCs w:val="22"/>
                <w:lang w:val="en-US"/>
              </w:rPr>
            </w:pPr>
          </w:p>
        </w:tc>
      </w:tr>
    </w:tbl>
    <w:p w14:paraId="27043FE8" w14:textId="77777777" w:rsidR="00537687" w:rsidRPr="00537687" w:rsidRDefault="00537687" w:rsidP="00537687">
      <w:pPr>
        <w:pStyle w:val="NoSpacing"/>
        <w:rPr>
          <w:rFonts w:asciiTheme="minorHAnsi" w:hAnsiTheme="minorHAnsi" w:cstheme="minorHAnsi"/>
          <w:lang w:val="en-US"/>
        </w:rPr>
      </w:pPr>
    </w:p>
    <w:p w14:paraId="691479C6" w14:textId="77777777" w:rsidR="00537687" w:rsidRPr="00537687" w:rsidRDefault="00537687" w:rsidP="00537687">
      <w:pPr>
        <w:pStyle w:val="NoSpacing"/>
        <w:rPr>
          <w:rFonts w:asciiTheme="minorHAnsi" w:hAnsiTheme="minorHAnsi" w:cstheme="minorHAnsi"/>
          <w:lang w:val="en-US"/>
        </w:rPr>
      </w:pPr>
    </w:p>
    <w:p w14:paraId="5190A09B" w14:textId="77777777" w:rsidR="00537687" w:rsidRPr="006941BB" w:rsidRDefault="00537687" w:rsidP="00537687">
      <w:pPr>
        <w:pStyle w:val="NoSpacing"/>
        <w:rPr>
          <w:rFonts w:asciiTheme="minorHAnsi" w:hAnsiTheme="minorHAnsi" w:cstheme="minorHAnsi"/>
          <w:b/>
          <w:lang w:val="en-US"/>
        </w:rPr>
      </w:pPr>
      <w:r w:rsidRPr="006941BB">
        <w:rPr>
          <w:rFonts w:asciiTheme="minorHAnsi" w:hAnsiTheme="minorHAnsi" w:cstheme="minorHAnsi"/>
          <w:b/>
          <w:lang w:val="en-US"/>
        </w:rPr>
        <w:t>SPEECH STANDARDS</w:t>
      </w:r>
    </w:p>
    <w:p w14:paraId="346E47EE" w14:textId="77777777" w:rsidR="00537687" w:rsidRPr="006941BB" w:rsidRDefault="00537687" w:rsidP="00537687">
      <w:pPr>
        <w:pStyle w:val="NoSpacing"/>
        <w:rPr>
          <w:rFonts w:asciiTheme="minorHAnsi" w:hAnsiTheme="minorHAnsi" w:cstheme="minorHAnsi"/>
          <w:lang w:val="en-US"/>
        </w:rPr>
      </w:pPr>
    </w:p>
    <w:tbl>
      <w:tblPr>
        <w:tblStyle w:val="TableGrid"/>
        <w:tblW w:w="0" w:type="auto"/>
        <w:tblLook w:val="04A0" w:firstRow="1" w:lastRow="0" w:firstColumn="1" w:lastColumn="0" w:noHBand="0" w:noVBand="1"/>
      </w:tblPr>
      <w:tblGrid>
        <w:gridCol w:w="4506"/>
        <w:gridCol w:w="4510"/>
      </w:tblGrid>
      <w:tr w:rsidR="00537687" w:rsidRPr="006941BB" w14:paraId="1F16A5E0" w14:textId="77777777" w:rsidTr="000D737B">
        <w:tc>
          <w:tcPr>
            <w:tcW w:w="4621" w:type="dxa"/>
          </w:tcPr>
          <w:p w14:paraId="05CA4557" w14:textId="77777777" w:rsidR="00537687" w:rsidRPr="006941BB" w:rsidRDefault="00537687" w:rsidP="000D737B">
            <w:pPr>
              <w:pStyle w:val="NoSpacing"/>
              <w:jc w:val="center"/>
              <w:rPr>
                <w:rFonts w:asciiTheme="minorHAnsi" w:hAnsiTheme="minorHAnsi" w:cstheme="minorHAnsi"/>
                <w:b/>
                <w:lang w:val="en-US"/>
              </w:rPr>
            </w:pPr>
            <w:r w:rsidRPr="006941BB">
              <w:rPr>
                <w:rFonts w:asciiTheme="minorHAnsi" w:hAnsiTheme="minorHAnsi" w:cstheme="minorHAnsi"/>
                <w:b/>
                <w:lang w:val="en-US"/>
              </w:rPr>
              <w:t>EXCLUSIONS</w:t>
            </w:r>
          </w:p>
        </w:tc>
        <w:tc>
          <w:tcPr>
            <w:tcW w:w="4621" w:type="dxa"/>
          </w:tcPr>
          <w:p w14:paraId="3BD2BFD8" w14:textId="77777777" w:rsidR="00537687" w:rsidRPr="006941BB" w:rsidRDefault="00537687" w:rsidP="000D737B">
            <w:pPr>
              <w:pStyle w:val="NoSpacing"/>
              <w:rPr>
                <w:rFonts w:asciiTheme="minorHAnsi" w:hAnsiTheme="minorHAnsi" w:cstheme="minorHAnsi"/>
                <w:b/>
                <w:lang w:val="en-US"/>
              </w:rPr>
            </w:pPr>
            <w:proofErr w:type="gramStart"/>
            <w:r w:rsidRPr="006941BB">
              <w:rPr>
                <w:rFonts w:asciiTheme="minorHAnsi" w:hAnsiTheme="minorHAnsi" w:cstheme="minorHAnsi"/>
                <w:b/>
                <w:lang w:val="en-US"/>
              </w:rPr>
              <w:t>REASON</w:t>
            </w:r>
            <w:proofErr w:type="gramEnd"/>
            <w:r w:rsidRPr="006941BB">
              <w:rPr>
                <w:rFonts w:asciiTheme="minorHAnsi" w:hAnsiTheme="minorHAnsi" w:cstheme="minorHAnsi"/>
                <w:b/>
                <w:lang w:val="en-US"/>
              </w:rPr>
              <w:t xml:space="preserve"> SPEECH AUDIT NOT AVAILABLE</w:t>
            </w:r>
          </w:p>
        </w:tc>
      </w:tr>
      <w:tr w:rsidR="00537687" w:rsidRPr="006941BB" w14:paraId="4713C847" w14:textId="77777777" w:rsidTr="000D737B">
        <w:tc>
          <w:tcPr>
            <w:tcW w:w="4621" w:type="dxa"/>
          </w:tcPr>
          <w:p w14:paraId="42E64523"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Children with diagnosed Syndromes</w:t>
            </w:r>
          </w:p>
          <w:p w14:paraId="16F7237D"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Deceased or emigrated before 5yrs</w:t>
            </w:r>
          </w:p>
          <w:p w14:paraId="221928BC"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Children who cannot comply with speech audit</w:t>
            </w:r>
          </w:p>
          <w:p w14:paraId="3A3C8239"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Transfers into / out of area</w:t>
            </w:r>
          </w:p>
          <w:p w14:paraId="3E5C9AF3" w14:textId="77777777" w:rsidR="00537687" w:rsidRPr="006941BB" w:rsidRDefault="00537687" w:rsidP="000D737B">
            <w:pPr>
              <w:pStyle w:val="NoSpacing"/>
              <w:rPr>
                <w:rFonts w:asciiTheme="minorHAnsi" w:hAnsiTheme="minorHAnsi" w:cstheme="minorHAnsi"/>
                <w:lang w:val="en-US"/>
              </w:rPr>
            </w:pPr>
            <w:r w:rsidRPr="006941BB">
              <w:rPr>
                <w:rFonts w:asciiTheme="minorHAnsi" w:hAnsiTheme="minorHAnsi" w:cstheme="minorHAnsi"/>
                <w:lang w:val="en-US"/>
              </w:rPr>
              <w:t>SMCP</w:t>
            </w:r>
          </w:p>
        </w:tc>
        <w:tc>
          <w:tcPr>
            <w:tcW w:w="4621" w:type="dxa"/>
          </w:tcPr>
          <w:p w14:paraId="01B138BE"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DNA</w:t>
            </w:r>
          </w:p>
          <w:p w14:paraId="06DA8A0C"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Not recalled for audit</w:t>
            </w:r>
            <w:r w:rsidRPr="006941BB">
              <w:rPr>
                <w:rFonts w:asciiTheme="minorHAnsi" w:hAnsiTheme="minorHAnsi" w:cstheme="minorHAnsi"/>
                <w:i/>
                <w:sz w:val="22"/>
                <w:szCs w:val="22"/>
                <w:lang w:val="en-US"/>
              </w:rPr>
              <w:t xml:space="preserve"> (error, resources)</w:t>
            </w:r>
          </w:p>
          <w:p w14:paraId="08EEAA9C" w14:textId="77777777" w:rsidR="00537687" w:rsidRPr="006941BB" w:rsidRDefault="00537687" w:rsidP="000D737B">
            <w:pPr>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Audit recording cannot be used </w:t>
            </w:r>
            <w:r w:rsidRPr="006941BB">
              <w:rPr>
                <w:rFonts w:asciiTheme="minorHAnsi" w:hAnsiTheme="minorHAnsi" w:cstheme="minorHAnsi"/>
                <w:i/>
                <w:sz w:val="22"/>
                <w:szCs w:val="22"/>
                <w:lang w:val="en-US"/>
              </w:rPr>
              <w:t>(faulty equipment, too quiet, uncooperative child)</w:t>
            </w:r>
          </w:p>
        </w:tc>
      </w:tr>
    </w:tbl>
    <w:p w14:paraId="5CF71D6B" w14:textId="77777777" w:rsidR="00537687" w:rsidRPr="006941BB" w:rsidRDefault="00537687" w:rsidP="00537687">
      <w:pPr>
        <w:pStyle w:val="NoSpacing"/>
        <w:rPr>
          <w:rFonts w:asciiTheme="minorHAnsi" w:hAnsiTheme="minorHAnsi" w:cstheme="minorHAnsi"/>
          <w:lang w:val="en-US"/>
        </w:rPr>
      </w:pPr>
    </w:p>
    <w:p w14:paraId="0F306BB7"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CRANE</w:t>
      </w:r>
      <w:proofErr w:type="gramStart"/>
      <w:r w:rsidRPr="006941BB">
        <w:rPr>
          <w:rFonts w:asciiTheme="minorHAnsi" w:hAnsiTheme="minorHAnsi" w:cstheme="minorHAnsi"/>
          <w:b/>
          <w:sz w:val="22"/>
          <w:szCs w:val="22"/>
          <w:lang w:val="en-US"/>
        </w:rPr>
        <w:t>:  SPEECH</w:t>
      </w:r>
      <w:proofErr w:type="gramEnd"/>
      <w:r w:rsidRPr="006941BB">
        <w:rPr>
          <w:rFonts w:asciiTheme="minorHAnsi" w:hAnsiTheme="minorHAnsi" w:cstheme="minorHAnsi"/>
          <w:b/>
          <w:sz w:val="22"/>
          <w:szCs w:val="22"/>
          <w:lang w:val="en-US"/>
        </w:rPr>
        <w:t xml:space="preserve"> OUTCOME REPORTING</w:t>
      </w:r>
    </w:p>
    <w:p w14:paraId="4FA0F6CA" w14:textId="77777777" w:rsidR="00537687" w:rsidRPr="006941BB" w:rsidRDefault="00537687" w:rsidP="00537687">
      <w:pPr>
        <w:pStyle w:val="NoSpacing"/>
        <w:rPr>
          <w:rFonts w:asciiTheme="minorHAnsi" w:hAnsiTheme="minorHAnsi" w:cstheme="minorHAnsi"/>
          <w:i/>
          <w:lang w:val="en-US"/>
        </w:rPr>
      </w:pPr>
      <w:r w:rsidRPr="006941BB">
        <w:rPr>
          <w:rFonts w:asciiTheme="minorHAnsi" w:hAnsiTheme="minorHAnsi" w:cstheme="minorHAnsi"/>
          <w:b/>
          <w:i/>
          <w:lang w:val="en-US"/>
        </w:rPr>
        <w:t>T</w:t>
      </w:r>
      <w:r w:rsidRPr="006941BB">
        <w:rPr>
          <w:rFonts w:asciiTheme="minorHAnsi" w:hAnsiTheme="minorHAnsi" w:cstheme="minorHAnsi"/>
          <w:i/>
          <w:lang w:val="en-US"/>
        </w:rPr>
        <w:t>o be read in association with the CRANE spread sheet showing reasons for not collecting speech outcomes 2010-2012 (CRANE REPORT 2019) shared with Lead SLTs following agreement at Lead SLT meeting 7-7-20</w:t>
      </w:r>
    </w:p>
    <w:p w14:paraId="6D287CC5" w14:textId="77777777" w:rsidR="00537687" w:rsidRPr="006941BB" w:rsidRDefault="00537687" w:rsidP="00537687">
      <w:pPr>
        <w:rPr>
          <w:rFonts w:asciiTheme="minorHAnsi" w:hAnsiTheme="minorHAnsi" w:cstheme="minorHAnsi"/>
          <w:b/>
          <w:sz w:val="22"/>
          <w:szCs w:val="22"/>
          <w:lang w:val="en-US"/>
        </w:rPr>
      </w:pPr>
    </w:p>
    <w:p w14:paraId="45478628"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CRANE reports in 2 ways on the Speech Outcome data we submit</w:t>
      </w:r>
    </w:p>
    <w:p w14:paraId="63F27848" w14:textId="77777777" w:rsidR="00537687" w:rsidRPr="006941BB" w:rsidRDefault="00537687" w:rsidP="00537687">
      <w:pPr>
        <w:pStyle w:val="ListParagraph"/>
        <w:numPr>
          <w:ilvl w:val="0"/>
          <w:numId w:val="35"/>
        </w:numPr>
        <w:contextualSpacing/>
        <w:rPr>
          <w:rFonts w:asciiTheme="minorHAnsi" w:hAnsiTheme="minorHAnsi" w:cstheme="minorHAnsi"/>
          <w:b/>
          <w:sz w:val="22"/>
          <w:szCs w:val="22"/>
          <w:lang w:val="en-US"/>
        </w:rPr>
      </w:pPr>
      <w:r w:rsidRPr="006941BB">
        <w:rPr>
          <w:rFonts w:asciiTheme="minorHAnsi" w:hAnsiTheme="minorHAnsi" w:cstheme="minorHAnsi"/>
          <w:b/>
          <w:sz w:val="22"/>
          <w:szCs w:val="22"/>
          <w:lang w:val="en-US"/>
        </w:rPr>
        <w:t xml:space="preserve">Speech Outcome Data Completeness -for </w:t>
      </w:r>
      <w:proofErr w:type="gramStart"/>
      <w:r w:rsidRPr="006941BB">
        <w:rPr>
          <w:rFonts w:asciiTheme="minorHAnsi" w:hAnsiTheme="minorHAnsi" w:cstheme="minorHAnsi"/>
          <w:b/>
          <w:sz w:val="22"/>
          <w:szCs w:val="22"/>
          <w:lang w:val="en-US"/>
        </w:rPr>
        <w:t>eligible  cases</w:t>
      </w:r>
      <w:proofErr w:type="gramEnd"/>
      <w:r w:rsidRPr="006941BB">
        <w:rPr>
          <w:rFonts w:asciiTheme="minorHAnsi" w:hAnsiTheme="minorHAnsi" w:cstheme="minorHAnsi"/>
          <w:b/>
          <w:sz w:val="22"/>
          <w:szCs w:val="22"/>
          <w:lang w:val="en-US"/>
        </w:rPr>
        <w:t xml:space="preserve"> (CRANE 2019 Report -Appendix 6)</w:t>
      </w:r>
    </w:p>
    <w:p w14:paraId="67FD547F" w14:textId="77777777" w:rsidR="00537687" w:rsidRPr="006941BB" w:rsidRDefault="00537687" w:rsidP="00537687">
      <w:pPr>
        <w:pStyle w:val="ListParagraph"/>
        <w:numPr>
          <w:ilvl w:val="0"/>
          <w:numId w:val="35"/>
        </w:numPr>
        <w:contextualSpacing/>
        <w:rPr>
          <w:rFonts w:asciiTheme="minorHAnsi" w:hAnsiTheme="minorHAnsi" w:cstheme="minorHAnsi"/>
          <w:b/>
          <w:sz w:val="22"/>
          <w:szCs w:val="22"/>
          <w:lang w:val="en-US"/>
        </w:rPr>
      </w:pPr>
      <w:r w:rsidRPr="006941BB">
        <w:rPr>
          <w:rFonts w:asciiTheme="minorHAnsi" w:hAnsiTheme="minorHAnsi" w:cstheme="minorHAnsi"/>
          <w:b/>
          <w:sz w:val="22"/>
          <w:szCs w:val="22"/>
          <w:lang w:val="en-US"/>
        </w:rPr>
        <w:t>Speech Outcomes by Standard- for cases with speech data (CRANE 2019 Report Appendix8)</w:t>
      </w:r>
    </w:p>
    <w:p w14:paraId="7C9F6D04" w14:textId="77777777" w:rsidR="00537687" w:rsidRPr="006941BB" w:rsidRDefault="00537687" w:rsidP="00537687">
      <w:pPr>
        <w:rPr>
          <w:rFonts w:asciiTheme="minorHAnsi" w:hAnsiTheme="minorHAnsi" w:cstheme="minorHAnsi"/>
          <w:b/>
          <w:sz w:val="22"/>
          <w:szCs w:val="22"/>
          <w:lang w:val="en-US"/>
        </w:rPr>
      </w:pPr>
    </w:p>
    <w:p w14:paraId="0B262D57"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1. SPEECH OUTCOME DATA COMPLETENESS</w:t>
      </w:r>
      <w:proofErr w:type="gramStart"/>
      <w:r w:rsidRPr="006941BB">
        <w:rPr>
          <w:rFonts w:asciiTheme="minorHAnsi" w:hAnsiTheme="minorHAnsi" w:cstheme="minorHAnsi"/>
          <w:b/>
          <w:sz w:val="22"/>
          <w:szCs w:val="22"/>
          <w:lang w:val="en-US"/>
        </w:rPr>
        <w:t>:  ELIGIBLE</w:t>
      </w:r>
      <w:proofErr w:type="gramEnd"/>
      <w:r w:rsidRPr="006941BB">
        <w:rPr>
          <w:rFonts w:asciiTheme="minorHAnsi" w:hAnsiTheme="minorHAnsi" w:cstheme="minorHAnsi"/>
          <w:b/>
          <w:sz w:val="22"/>
          <w:szCs w:val="22"/>
          <w:lang w:val="en-US"/>
        </w:rPr>
        <w:t xml:space="preserve"> CASES FOR SPEECH OUTCOME REPORTING  </w:t>
      </w:r>
    </w:p>
    <w:p w14:paraId="52A611E2" w14:textId="77777777" w:rsidR="00537687" w:rsidRPr="006941BB" w:rsidRDefault="00537687" w:rsidP="00537687">
      <w:pPr>
        <w:rPr>
          <w:rFonts w:asciiTheme="minorHAnsi" w:hAnsiTheme="minorHAnsi" w:cstheme="minorHAnsi"/>
          <w:sz w:val="22"/>
          <w:szCs w:val="22"/>
          <w:lang w:val="en-US"/>
        </w:rPr>
      </w:pPr>
    </w:p>
    <w:p w14:paraId="4808FC8B"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CRANE reports on DATA COMPLETENESS for all CRANE consented, non-syndromic children born with a cleft palate in the UK and registered to a given unit at age 5 yrs</w:t>
      </w:r>
    </w:p>
    <w:p w14:paraId="1BCD3A7D" w14:textId="77777777" w:rsidR="00537687" w:rsidRPr="006941BB" w:rsidRDefault="00537687" w:rsidP="00537687">
      <w:pPr>
        <w:rPr>
          <w:rFonts w:asciiTheme="minorHAnsi" w:hAnsiTheme="minorHAnsi" w:cstheme="minorHAnsi"/>
          <w:sz w:val="22"/>
          <w:szCs w:val="22"/>
          <w:lang w:val="en-US"/>
        </w:rPr>
      </w:pPr>
    </w:p>
    <w:p w14:paraId="2B4986A8"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The only cases CRANE excludes from eligible cases are</w:t>
      </w:r>
    </w:p>
    <w:p w14:paraId="3EBFAC2E" w14:textId="77777777" w:rsidR="00537687" w:rsidRPr="006941BB" w:rsidRDefault="00537687" w:rsidP="00537687">
      <w:pPr>
        <w:pStyle w:val="ListParagraph"/>
        <w:numPr>
          <w:ilvl w:val="0"/>
          <w:numId w:val="34"/>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Children with a syndrome identified in main syndrome tab on CRANE </w:t>
      </w:r>
      <w:r w:rsidRPr="006941BB">
        <w:rPr>
          <w:rFonts w:asciiTheme="minorHAnsi" w:hAnsiTheme="minorHAnsi" w:cstheme="minorHAnsi"/>
          <w:i/>
          <w:sz w:val="22"/>
          <w:szCs w:val="22"/>
          <w:lang w:val="en-US"/>
        </w:rPr>
        <w:t>(CRANE reason 3)</w:t>
      </w:r>
    </w:p>
    <w:p w14:paraId="5A3D2FAF" w14:textId="77777777" w:rsidR="00537687" w:rsidRPr="006941BB" w:rsidRDefault="00537687" w:rsidP="00537687">
      <w:pPr>
        <w:pStyle w:val="ListParagraph"/>
        <w:numPr>
          <w:ilvl w:val="0"/>
          <w:numId w:val="34"/>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Children who have died before 5 </w:t>
      </w:r>
      <w:proofErr w:type="gramStart"/>
      <w:r w:rsidRPr="006941BB">
        <w:rPr>
          <w:rFonts w:asciiTheme="minorHAnsi" w:hAnsiTheme="minorHAnsi" w:cstheme="minorHAnsi"/>
          <w:sz w:val="22"/>
          <w:szCs w:val="22"/>
          <w:lang w:val="en-US"/>
        </w:rPr>
        <w:t>yrs  or</w:t>
      </w:r>
      <w:proofErr w:type="gramEnd"/>
      <w:r w:rsidRPr="006941BB">
        <w:rPr>
          <w:rFonts w:asciiTheme="minorHAnsi" w:hAnsiTheme="minorHAnsi" w:cstheme="minorHAnsi"/>
          <w:sz w:val="22"/>
          <w:szCs w:val="22"/>
          <w:lang w:val="en-US"/>
        </w:rPr>
        <w:t xml:space="preserve"> emigrated </w:t>
      </w:r>
      <w:r w:rsidRPr="006941BB">
        <w:rPr>
          <w:rFonts w:asciiTheme="minorHAnsi" w:hAnsiTheme="minorHAnsi" w:cstheme="minorHAnsi"/>
          <w:i/>
          <w:sz w:val="22"/>
          <w:szCs w:val="22"/>
          <w:lang w:val="en-US"/>
        </w:rPr>
        <w:t>(CRANE reason 2)</w:t>
      </w:r>
    </w:p>
    <w:p w14:paraId="785B37A5" w14:textId="77777777" w:rsidR="00537687" w:rsidRPr="006941BB" w:rsidRDefault="00537687" w:rsidP="00537687">
      <w:pPr>
        <w:pStyle w:val="ListParagraph"/>
        <w:numPr>
          <w:ilvl w:val="0"/>
          <w:numId w:val="34"/>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Children with a SMCP or CL / CLA only </w:t>
      </w:r>
    </w:p>
    <w:p w14:paraId="5E72A46F" w14:textId="77777777" w:rsidR="00537687" w:rsidRPr="006941BB" w:rsidRDefault="00537687" w:rsidP="00537687">
      <w:pPr>
        <w:rPr>
          <w:rFonts w:asciiTheme="minorHAnsi" w:hAnsiTheme="minorHAnsi" w:cstheme="minorHAnsi"/>
          <w:b/>
          <w:sz w:val="22"/>
          <w:szCs w:val="22"/>
          <w:lang w:val="en-US"/>
        </w:rPr>
      </w:pPr>
    </w:p>
    <w:p w14:paraId="6F1B1AF3"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The “reasons speech outcome data not collected” for all other ELIGIBLE cases are </w:t>
      </w:r>
    </w:p>
    <w:p w14:paraId="7DE5DA4E" w14:textId="77777777" w:rsidR="00537687" w:rsidRPr="006941BB" w:rsidRDefault="00537687" w:rsidP="00537687">
      <w:pPr>
        <w:pStyle w:val="ListParagraph"/>
        <w:numPr>
          <w:ilvl w:val="0"/>
          <w:numId w:val="36"/>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Children for whom collecting speech outcomes is clinically contraindicated </w:t>
      </w:r>
      <w:r w:rsidRPr="006941BB">
        <w:rPr>
          <w:rFonts w:asciiTheme="minorHAnsi" w:hAnsiTheme="minorHAnsi" w:cstheme="minorHAnsi"/>
          <w:i/>
          <w:sz w:val="22"/>
          <w:szCs w:val="22"/>
          <w:lang w:val="en-US"/>
        </w:rPr>
        <w:t>(CRANE Reason 1)</w:t>
      </w:r>
    </w:p>
    <w:p w14:paraId="75F4D041" w14:textId="77777777" w:rsidR="00537687" w:rsidRPr="006941BB" w:rsidRDefault="00537687" w:rsidP="00537687">
      <w:pPr>
        <w:pStyle w:val="ListParagraph"/>
        <w:numPr>
          <w:ilvl w:val="0"/>
          <w:numId w:val="34"/>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Children who have transferred into / out of the area </w:t>
      </w:r>
      <w:r w:rsidRPr="006941BB">
        <w:rPr>
          <w:rFonts w:asciiTheme="minorHAnsi" w:hAnsiTheme="minorHAnsi" w:cstheme="minorHAnsi"/>
          <w:i/>
          <w:sz w:val="22"/>
          <w:szCs w:val="22"/>
          <w:lang w:val="en-US"/>
        </w:rPr>
        <w:t>(CRANE Reason 4)</w:t>
      </w:r>
    </w:p>
    <w:p w14:paraId="4BE6396F" w14:textId="77777777" w:rsidR="00537687" w:rsidRPr="006941BB" w:rsidRDefault="00537687" w:rsidP="00537687">
      <w:pPr>
        <w:pStyle w:val="ListParagraph"/>
        <w:numPr>
          <w:ilvl w:val="0"/>
          <w:numId w:val="34"/>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 Children where records are not collected due to lack of staff / facilities / equipment </w:t>
      </w:r>
      <w:r w:rsidRPr="006941BB">
        <w:rPr>
          <w:rFonts w:asciiTheme="minorHAnsi" w:hAnsiTheme="minorHAnsi" w:cstheme="minorHAnsi"/>
          <w:i/>
          <w:sz w:val="22"/>
          <w:szCs w:val="22"/>
          <w:lang w:val="en-US"/>
        </w:rPr>
        <w:t>(CRANE Reason 5)</w:t>
      </w:r>
    </w:p>
    <w:p w14:paraId="5A363FD9" w14:textId="77777777" w:rsidR="00537687" w:rsidRPr="006941BB" w:rsidRDefault="00537687" w:rsidP="00537687">
      <w:pPr>
        <w:pStyle w:val="ListParagraph"/>
        <w:numPr>
          <w:ilvl w:val="0"/>
          <w:numId w:val="34"/>
        </w:numPr>
        <w:contextualSpacing/>
        <w:rPr>
          <w:rFonts w:asciiTheme="minorHAnsi" w:hAnsiTheme="minorHAnsi" w:cstheme="minorHAnsi"/>
          <w:sz w:val="22"/>
          <w:szCs w:val="22"/>
          <w:lang w:val="en-US"/>
        </w:rPr>
      </w:pPr>
      <w:proofErr w:type="gramStart"/>
      <w:r w:rsidRPr="006941BB">
        <w:rPr>
          <w:rFonts w:asciiTheme="minorHAnsi" w:hAnsiTheme="minorHAnsi" w:cstheme="minorHAnsi"/>
          <w:sz w:val="22"/>
          <w:szCs w:val="22"/>
          <w:lang w:val="en-US"/>
        </w:rPr>
        <w:t>Children  who</w:t>
      </w:r>
      <w:proofErr w:type="gramEnd"/>
      <w:r w:rsidRPr="006941BB">
        <w:rPr>
          <w:rFonts w:asciiTheme="minorHAnsi" w:hAnsiTheme="minorHAnsi" w:cstheme="minorHAnsi"/>
          <w:sz w:val="22"/>
          <w:szCs w:val="22"/>
          <w:lang w:val="en-US"/>
        </w:rPr>
        <w:t xml:space="preserve"> </w:t>
      </w:r>
      <w:proofErr w:type="gramStart"/>
      <w:r w:rsidRPr="006941BB">
        <w:rPr>
          <w:rFonts w:asciiTheme="minorHAnsi" w:hAnsiTheme="minorHAnsi" w:cstheme="minorHAnsi"/>
          <w:sz w:val="22"/>
          <w:szCs w:val="22"/>
          <w:lang w:val="en-US"/>
        </w:rPr>
        <w:t>DNA  /</w:t>
      </w:r>
      <w:proofErr w:type="gramEnd"/>
      <w:r w:rsidRPr="006941BB">
        <w:rPr>
          <w:rFonts w:asciiTheme="minorHAnsi" w:hAnsiTheme="minorHAnsi" w:cstheme="minorHAnsi"/>
          <w:sz w:val="22"/>
          <w:szCs w:val="22"/>
          <w:lang w:val="en-US"/>
        </w:rPr>
        <w:t xml:space="preserve"> cancel / did not co-operate </w:t>
      </w:r>
      <w:r w:rsidRPr="006941BB">
        <w:rPr>
          <w:rFonts w:asciiTheme="minorHAnsi" w:hAnsiTheme="minorHAnsi" w:cstheme="minorHAnsi"/>
          <w:i/>
          <w:sz w:val="22"/>
          <w:szCs w:val="22"/>
          <w:lang w:val="en-US"/>
        </w:rPr>
        <w:t>(CRANE Reason 6)</w:t>
      </w:r>
    </w:p>
    <w:p w14:paraId="6E3C5094" w14:textId="77777777" w:rsidR="00537687" w:rsidRPr="006941BB" w:rsidRDefault="00537687" w:rsidP="00537687">
      <w:pPr>
        <w:pStyle w:val="ListParagraph"/>
        <w:numPr>
          <w:ilvl w:val="0"/>
          <w:numId w:val="34"/>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“Other” </w:t>
      </w:r>
      <w:r w:rsidRPr="006941BB">
        <w:rPr>
          <w:rFonts w:asciiTheme="minorHAnsi" w:hAnsiTheme="minorHAnsi" w:cstheme="minorHAnsi"/>
          <w:i/>
          <w:sz w:val="22"/>
          <w:szCs w:val="22"/>
          <w:lang w:val="en-US"/>
        </w:rPr>
        <w:t>(CRANE Reason 9)</w:t>
      </w:r>
    </w:p>
    <w:p w14:paraId="1AEC3B6C" w14:textId="77777777" w:rsidR="00537687" w:rsidRPr="006941BB" w:rsidRDefault="00537687" w:rsidP="00537687">
      <w:pPr>
        <w:rPr>
          <w:rFonts w:asciiTheme="minorHAnsi" w:hAnsiTheme="minorHAnsi" w:cstheme="minorHAnsi"/>
          <w:b/>
          <w:sz w:val="22"/>
          <w:szCs w:val="22"/>
          <w:lang w:val="en-US"/>
        </w:rPr>
      </w:pPr>
    </w:p>
    <w:p w14:paraId="73B0693C"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2. SPEECH OUTCOME DATA BY STANDARD</w:t>
      </w:r>
    </w:p>
    <w:p w14:paraId="51C21C2E" w14:textId="77777777" w:rsidR="00537687" w:rsidRPr="006941BB" w:rsidRDefault="00537687" w:rsidP="00537687">
      <w:pPr>
        <w:rPr>
          <w:rFonts w:asciiTheme="minorHAnsi" w:hAnsiTheme="minorHAnsi" w:cstheme="minorHAnsi"/>
          <w:b/>
          <w:sz w:val="22"/>
          <w:szCs w:val="22"/>
          <w:lang w:val="en-US"/>
        </w:rPr>
      </w:pPr>
    </w:p>
    <w:p w14:paraId="1EBFF471"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CRANE reports on SPEECH OUTCOMES by standard, for those cases where it has all speech data</w:t>
      </w:r>
    </w:p>
    <w:p w14:paraId="451163D3" w14:textId="77777777" w:rsidR="00537687" w:rsidRPr="006941BB" w:rsidRDefault="00537687" w:rsidP="00537687">
      <w:pPr>
        <w:pStyle w:val="ListParagraph"/>
        <w:numPr>
          <w:ilvl w:val="0"/>
          <w:numId w:val="37"/>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The </w:t>
      </w:r>
      <w:proofErr w:type="gramStart"/>
      <w:r w:rsidRPr="006941BB">
        <w:rPr>
          <w:rFonts w:asciiTheme="minorHAnsi" w:hAnsiTheme="minorHAnsi" w:cstheme="minorHAnsi"/>
          <w:sz w:val="22"/>
          <w:szCs w:val="22"/>
          <w:lang w:val="en-US"/>
        </w:rPr>
        <w:t>denominator  (</w:t>
      </w:r>
      <w:proofErr w:type="gramEnd"/>
      <w:r w:rsidRPr="006941BB">
        <w:rPr>
          <w:rFonts w:asciiTheme="minorHAnsi" w:hAnsiTheme="minorHAnsi" w:cstheme="minorHAnsi"/>
          <w:sz w:val="22"/>
          <w:szCs w:val="22"/>
          <w:lang w:val="en-US"/>
        </w:rPr>
        <w:t xml:space="preserve">bottom </w:t>
      </w:r>
      <w:proofErr w:type="gramStart"/>
      <w:r w:rsidRPr="006941BB">
        <w:rPr>
          <w:rFonts w:asciiTheme="minorHAnsi" w:hAnsiTheme="minorHAnsi" w:cstheme="minorHAnsi"/>
          <w:sz w:val="22"/>
          <w:szCs w:val="22"/>
          <w:lang w:val="en-US"/>
        </w:rPr>
        <w:t>number)for</w:t>
      </w:r>
      <w:proofErr w:type="gramEnd"/>
      <w:r w:rsidRPr="006941BB">
        <w:rPr>
          <w:rFonts w:asciiTheme="minorHAnsi" w:hAnsiTheme="minorHAnsi" w:cstheme="minorHAnsi"/>
          <w:sz w:val="22"/>
          <w:szCs w:val="22"/>
          <w:lang w:val="en-US"/>
        </w:rPr>
        <w:t xml:space="preserve"> each </w:t>
      </w:r>
      <w:proofErr w:type="spellStart"/>
      <w:r w:rsidRPr="006941BB">
        <w:rPr>
          <w:rFonts w:asciiTheme="minorHAnsi" w:hAnsiTheme="minorHAnsi" w:cstheme="minorHAnsi"/>
          <w:sz w:val="22"/>
          <w:szCs w:val="22"/>
          <w:lang w:val="en-US"/>
        </w:rPr>
        <w:t>centre</w:t>
      </w:r>
      <w:proofErr w:type="spellEnd"/>
      <w:r w:rsidRPr="006941BB">
        <w:rPr>
          <w:rFonts w:asciiTheme="minorHAnsi" w:hAnsiTheme="minorHAnsi" w:cstheme="minorHAnsi"/>
          <w:sz w:val="22"/>
          <w:szCs w:val="22"/>
          <w:lang w:val="en-US"/>
        </w:rPr>
        <w:t xml:space="preserve"> is the No. cases with all 16 CAPSA scores + revision surgery reported i.e. Full CAPSA returns</w:t>
      </w:r>
    </w:p>
    <w:p w14:paraId="472F6826" w14:textId="77777777" w:rsidR="00537687" w:rsidRPr="006941BB" w:rsidRDefault="00537687" w:rsidP="00537687">
      <w:pPr>
        <w:pStyle w:val="ListParagraph"/>
        <w:numPr>
          <w:ilvl w:val="0"/>
          <w:numId w:val="37"/>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69.7% cases nationally had full CAPSA returns</w:t>
      </w:r>
    </w:p>
    <w:p w14:paraId="00BB5320" w14:textId="77777777" w:rsidR="00537687" w:rsidRPr="006941BB" w:rsidRDefault="00537687" w:rsidP="00537687">
      <w:pPr>
        <w:pStyle w:val="ListParagraph"/>
        <w:numPr>
          <w:ilvl w:val="0"/>
          <w:numId w:val="37"/>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All cases with a “reason speech outcome data not collected” are not included in speech outcome reporting by CRANE </w:t>
      </w:r>
      <w:r w:rsidRPr="006941BB">
        <w:rPr>
          <w:rFonts w:asciiTheme="minorHAnsi" w:hAnsiTheme="minorHAnsi" w:cstheme="minorHAnsi"/>
          <w:i/>
          <w:sz w:val="22"/>
          <w:szCs w:val="22"/>
          <w:lang w:val="en-US"/>
        </w:rPr>
        <w:t>(effectively excluded)</w:t>
      </w:r>
    </w:p>
    <w:p w14:paraId="2D709385" w14:textId="77777777" w:rsidR="00537687" w:rsidRPr="006941BB" w:rsidRDefault="00537687" w:rsidP="00537687">
      <w:pPr>
        <w:pStyle w:val="ListParagraph"/>
        <w:numPr>
          <w:ilvl w:val="0"/>
          <w:numId w:val="37"/>
        </w:numPr>
        <w:contextualSpacing/>
        <w:rPr>
          <w:rFonts w:asciiTheme="minorHAnsi" w:hAnsiTheme="minorHAnsi" w:cstheme="minorHAnsi"/>
          <w:color w:val="FF0000"/>
          <w:sz w:val="22"/>
          <w:szCs w:val="22"/>
          <w:lang w:val="en-US"/>
        </w:rPr>
      </w:pPr>
      <w:proofErr w:type="spellStart"/>
      <w:r w:rsidRPr="006941BB">
        <w:rPr>
          <w:rFonts w:asciiTheme="minorHAnsi" w:hAnsiTheme="minorHAnsi" w:cstheme="minorHAnsi"/>
          <w:sz w:val="22"/>
          <w:szCs w:val="22"/>
          <w:lang w:val="en-US"/>
        </w:rPr>
        <w:lastRenderedPageBreak/>
        <w:t>Centres</w:t>
      </w:r>
      <w:proofErr w:type="spellEnd"/>
      <w:r w:rsidRPr="006941BB">
        <w:rPr>
          <w:rFonts w:asciiTheme="minorHAnsi" w:hAnsiTheme="minorHAnsi" w:cstheme="minorHAnsi"/>
          <w:sz w:val="22"/>
          <w:szCs w:val="22"/>
          <w:lang w:val="en-US"/>
        </w:rPr>
        <w:t xml:space="preserve"> range between 0.9-23% of eligible cases with missing data – </w:t>
      </w:r>
      <w:r w:rsidRPr="006941BB">
        <w:rPr>
          <w:rFonts w:asciiTheme="minorHAnsi" w:hAnsiTheme="minorHAnsi" w:cstheme="minorHAnsi"/>
          <w:i/>
          <w:color w:val="FF0000"/>
          <w:sz w:val="22"/>
          <w:szCs w:val="22"/>
          <w:lang w:val="en-US"/>
        </w:rPr>
        <w:t>see bottom line on top table on spreadsheet</w:t>
      </w:r>
      <w:r w:rsidRPr="006941BB">
        <w:rPr>
          <w:rFonts w:asciiTheme="minorHAnsi" w:hAnsiTheme="minorHAnsi" w:cstheme="minorHAnsi"/>
          <w:color w:val="FF0000"/>
          <w:sz w:val="22"/>
          <w:szCs w:val="22"/>
          <w:lang w:val="en-US"/>
        </w:rPr>
        <w:t xml:space="preserve"> </w:t>
      </w:r>
    </w:p>
    <w:p w14:paraId="52D82531" w14:textId="77777777" w:rsidR="00537687" w:rsidRPr="006941BB" w:rsidRDefault="00537687" w:rsidP="00537687">
      <w:pPr>
        <w:pStyle w:val="ListParagraph"/>
        <w:numPr>
          <w:ilvl w:val="0"/>
          <w:numId w:val="37"/>
        </w:numPr>
        <w:contextualSpacing/>
        <w:rPr>
          <w:rFonts w:asciiTheme="minorHAnsi" w:hAnsiTheme="minorHAnsi" w:cstheme="minorHAnsi"/>
          <w:i/>
          <w:color w:val="FF0000"/>
          <w:sz w:val="22"/>
          <w:szCs w:val="22"/>
          <w:lang w:val="en-US"/>
        </w:rPr>
      </w:pPr>
      <w:r w:rsidRPr="006941BB">
        <w:rPr>
          <w:rFonts w:asciiTheme="minorHAnsi" w:hAnsiTheme="minorHAnsi" w:cstheme="minorHAnsi"/>
          <w:sz w:val="22"/>
          <w:szCs w:val="22"/>
          <w:lang w:val="en-US"/>
        </w:rPr>
        <w:t>and 13.8-30% of eligible cases with “reasons outcome not reported” –</w:t>
      </w:r>
      <w:r w:rsidRPr="006941BB">
        <w:rPr>
          <w:rFonts w:asciiTheme="minorHAnsi" w:hAnsiTheme="minorHAnsi" w:cstheme="minorHAnsi"/>
          <w:i/>
          <w:color w:val="FF0000"/>
          <w:sz w:val="22"/>
          <w:szCs w:val="22"/>
          <w:lang w:val="en-US"/>
        </w:rPr>
        <w:t>see 2</w:t>
      </w:r>
      <w:r w:rsidRPr="006941BB">
        <w:rPr>
          <w:rFonts w:asciiTheme="minorHAnsi" w:hAnsiTheme="minorHAnsi" w:cstheme="minorHAnsi"/>
          <w:i/>
          <w:color w:val="FF0000"/>
          <w:sz w:val="22"/>
          <w:szCs w:val="22"/>
          <w:vertAlign w:val="superscript"/>
          <w:lang w:val="en-US"/>
        </w:rPr>
        <w:t>nd</w:t>
      </w:r>
      <w:r w:rsidRPr="006941BB">
        <w:rPr>
          <w:rFonts w:asciiTheme="minorHAnsi" w:hAnsiTheme="minorHAnsi" w:cstheme="minorHAnsi"/>
          <w:i/>
          <w:color w:val="FF0000"/>
          <w:sz w:val="22"/>
          <w:szCs w:val="22"/>
          <w:lang w:val="en-US"/>
        </w:rPr>
        <w:t xml:space="preserve"> to bottom line in top table on spreadsheet</w:t>
      </w:r>
    </w:p>
    <w:p w14:paraId="49179FE8" w14:textId="77777777" w:rsidR="00537687" w:rsidRPr="006941BB" w:rsidRDefault="00537687" w:rsidP="00537687">
      <w:pPr>
        <w:rPr>
          <w:rFonts w:asciiTheme="minorHAnsi" w:hAnsiTheme="minorHAnsi" w:cstheme="minorHAnsi"/>
          <w:sz w:val="22"/>
          <w:szCs w:val="22"/>
          <w:lang w:val="en-US"/>
        </w:rPr>
      </w:pPr>
    </w:p>
    <w:p w14:paraId="2A5E5402"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REASONS FOR NOT COLLECTING SPEECH OUTCOMES 2010-12</w:t>
      </w:r>
    </w:p>
    <w:p w14:paraId="7FC9AA90" w14:textId="77777777" w:rsidR="00537687" w:rsidRPr="006941BB" w:rsidRDefault="00537687" w:rsidP="00537687">
      <w:pPr>
        <w:rPr>
          <w:rFonts w:asciiTheme="minorHAnsi" w:hAnsiTheme="minorHAnsi" w:cstheme="minorHAnsi"/>
          <w:b/>
          <w:color w:val="323232"/>
          <w:sz w:val="22"/>
          <w:szCs w:val="22"/>
        </w:rPr>
      </w:pPr>
    </w:p>
    <w:p w14:paraId="76A14E58" w14:textId="77777777" w:rsidR="00537687" w:rsidRPr="006941BB" w:rsidRDefault="00537687" w:rsidP="00537687">
      <w:pPr>
        <w:rPr>
          <w:rFonts w:asciiTheme="minorHAnsi" w:hAnsiTheme="minorHAnsi" w:cstheme="minorHAnsi"/>
          <w:b/>
          <w:sz w:val="22"/>
          <w:szCs w:val="22"/>
        </w:rPr>
      </w:pPr>
      <w:r w:rsidRPr="006941BB">
        <w:rPr>
          <w:rFonts w:asciiTheme="minorHAnsi" w:hAnsiTheme="minorHAnsi" w:cstheme="minorHAnsi"/>
          <w:b/>
          <w:color w:val="323232"/>
          <w:sz w:val="22"/>
          <w:szCs w:val="22"/>
        </w:rPr>
        <w:t>All units – cumulative data 2010-2012 births</w:t>
      </w:r>
    </w:p>
    <w:tbl>
      <w:tblPr>
        <w:tblW w:w="6720" w:type="dxa"/>
        <w:tblCellMar>
          <w:left w:w="0" w:type="dxa"/>
          <w:right w:w="0" w:type="dxa"/>
        </w:tblCellMar>
        <w:tblLook w:val="04A0" w:firstRow="1" w:lastRow="0" w:firstColumn="1" w:lastColumn="0" w:noHBand="0" w:noVBand="1"/>
      </w:tblPr>
      <w:tblGrid>
        <w:gridCol w:w="3220"/>
        <w:gridCol w:w="922"/>
        <w:gridCol w:w="1495"/>
        <w:gridCol w:w="861"/>
        <w:gridCol w:w="222"/>
      </w:tblGrid>
      <w:tr w:rsidR="00537687" w:rsidRPr="006941BB" w14:paraId="26C899BB" w14:textId="77777777" w:rsidTr="000D737B">
        <w:trPr>
          <w:trHeight w:val="240"/>
        </w:trPr>
        <w:tc>
          <w:tcPr>
            <w:tcW w:w="3220" w:type="dxa"/>
            <w:noWrap/>
            <w:tcMar>
              <w:top w:w="0" w:type="dxa"/>
              <w:left w:w="108" w:type="dxa"/>
              <w:bottom w:w="0" w:type="dxa"/>
              <w:right w:w="108" w:type="dxa"/>
            </w:tcMar>
            <w:vAlign w:val="bottom"/>
            <w:hideMark/>
          </w:tcPr>
          <w:p w14:paraId="254785E0"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All units</w:t>
            </w:r>
          </w:p>
        </w:tc>
        <w:tc>
          <w:tcPr>
            <w:tcW w:w="3500" w:type="dxa"/>
            <w:gridSpan w:val="4"/>
            <w:noWrap/>
            <w:tcMar>
              <w:top w:w="0" w:type="dxa"/>
              <w:left w:w="108" w:type="dxa"/>
              <w:bottom w:w="0" w:type="dxa"/>
              <w:right w:w="108" w:type="dxa"/>
            </w:tcMar>
            <w:vAlign w:val="bottom"/>
            <w:hideMark/>
          </w:tcPr>
          <w:p w14:paraId="43E79840"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reason reported for not collecting outcome represented 21.9%</w:t>
            </w:r>
          </w:p>
        </w:tc>
      </w:tr>
      <w:tr w:rsidR="00537687" w:rsidRPr="006941BB" w14:paraId="1C235BD5" w14:textId="77777777" w:rsidTr="000D737B">
        <w:trPr>
          <w:trHeight w:val="240"/>
        </w:trPr>
        <w:tc>
          <w:tcPr>
            <w:tcW w:w="3220" w:type="dxa"/>
            <w:noWrap/>
            <w:tcMar>
              <w:top w:w="0" w:type="dxa"/>
              <w:left w:w="108" w:type="dxa"/>
              <w:bottom w:w="0" w:type="dxa"/>
              <w:right w:w="108" w:type="dxa"/>
            </w:tcMar>
            <w:vAlign w:val="bottom"/>
            <w:hideMark/>
          </w:tcPr>
          <w:p w14:paraId="78BE6389"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outcome_notcoll_reason_s5</w:t>
            </w:r>
          </w:p>
        </w:tc>
        <w:tc>
          <w:tcPr>
            <w:tcW w:w="922" w:type="dxa"/>
            <w:noWrap/>
            <w:tcMar>
              <w:top w:w="0" w:type="dxa"/>
              <w:left w:w="108" w:type="dxa"/>
              <w:bottom w:w="0" w:type="dxa"/>
              <w:right w:w="108" w:type="dxa"/>
            </w:tcMar>
            <w:vAlign w:val="bottom"/>
            <w:hideMark/>
          </w:tcPr>
          <w:p w14:paraId="3AFD7F59"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Freq.</w:t>
            </w:r>
          </w:p>
        </w:tc>
        <w:tc>
          <w:tcPr>
            <w:tcW w:w="1495" w:type="dxa"/>
            <w:noWrap/>
            <w:tcMar>
              <w:top w:w="0" w:type="dxa"/>
              <w:left w:w="108" w:type="dxa"/>
              <w:bottom w:w="0" w:type="dxa"/>
              <w:right w:w="108" w:type="dxa"/>
            </w:tcMar>
            <w:vAlign w:val="bottom"/>
            <w:hideMark/>
          </w:tcPr>
          <w:p w14:paraId="2A0B477C"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Percent</w:t>
            </w:r>
          </w:p>
        </w:tc>
        <w:tc>
          <w:tcPr>
            <w:tcW w:w="861" w:type="dxa"/>
            <w:noWrap/>
            <w:tcMar>
              <w:top w:w="0" w:type="dxa"/>
              <w:left w:w="108" w:type="dxa"/>
              <w:bottom w:w="0" w:type="dxa"/>
              <w:right w:w="108" w:type="dxa"/>
            </w:tcMar>
            <w:vAlign w:val="bottom"/>
            <w:hideMark/>
          </w:tcPr>
          <w:p w14:paraId="0DC224D6"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Cum.</w:t>
            </w:r>
          </w:p>
        </w:tc>
        <w:tc>
          <w:tcPr>
            <w:tcW w:w="222" w:type="dxa"/>
            <w:noWrap/>
            <w:tcMar>
              <w:top w:w="0" w:type="dxa"/>
              <w:left w:w="108" w:type="dxa"/>
              <w:bottom w:w="0" w:type="dxa"/>
              <w:right w:w="108" w:type="dxa"/>
            </w:tcMar>
            <w:vAlign w:val="bottom"/>
            <w:hideMark/>
          </w:tcPr>
          <w:p w14:paraId="6C0BCF7A" w14:textId="77777777" w:rsidR="00537687" w:rsidRPr="006941BB" w:rsidRDefault="00537687" w:rsidP="000D737B">
            <w:pPr>
              <w:rPr>
                <w:rFonts w:asciiTheme="minorHAnsi" w:hAnsiTheme="minorHAnsi" w:cstheme="minorHAnsi"/>
                <w:sz w:val="22"/>
                <w:szCs w:val="22"/>
                <w:lang w:eastAsia="en-GB"/>
              </w:rPr>
            </w:pPr>
          </w:p>
        </w:tc>
      </w:tr>
      <w:tr w:rsidR="00537687" w:rsidRPr="006941BB" w14:paraId="54FB76FF" w14:textId="77777777" w:rsidTr="000D737B">
        <w:trPr>
          <w:trHeight w:val="240"/>
        </w:trPr>
        <w:tc>
          <w:tcPr>
            <w:tcW w:w="3220" w:type="dxa"/>
            <w:noWrap/>
            <w:tcMar>
              <w:top w:w="0" w:type="dxa"/>
              <w:left w:w="108" w:type="dxa"/>
              <w:bottom w:w="0" w:type="dxa"/>
              <w:right w:w="108" w:type="dxa"/>
            </w:tcMar>
            <w:vAlign w:val="bottom"/>
            <w:hideMark/>
          </w:tcPr>
          <w:p w14:paraId="1386AC0F" w14:textId="77777777" w:rsidR="00537687" w:rsidRPr="006941BB" w:rsidRDefault="00537687" w:rsidP="000D737B">
            <w:pPr>
              <w:rPr>
                <w:rFonts w:asciiTheme="minorHAnsi" w:hAnsiTheme="minorHAnsi" w:cstheme="minorHAnsi"/>
                <w:sz w:val="22"/>
                <w:szCs w:val="22"/>
                <w:lang w:eastAsia="en-GB"/>
              </w:rPr>
            </w:pPr>
          </w:p>
        </w:tc>
        <w:tc>
          <w:tcPr>
            <w:tcW w:w="922" w:type="dxa"/>
            <w:noWrap/>
            <w:tcMar>
              <w:top w:w="0" w:type="dxa"/>
              <w:left w:w="108" w:type="dxa"/>
              <w:bottom w:w="0" w:type="dxa"/>
              <w:right w:w="108" w:type="dxa"/>
            </w:tcMar>
            <w:vAlign w:val="bottom"/>
            <w:hideMark/>
          </w:tcPr>
          <w:p w14:paraId="30837F56" w14:textId="77777777" w:rsidR="00537687" w:rsidRPr="006941BB" w:rsidRDefault="00537687" w:rsidP="000D737B">
            <w:pPr>
              <w:rPr>
                <w:rFonts w:asciiTheme="minorHAnsi" w:hAnsiTheme="minorHAnsi" w:cstheme="minorHAnsi"/>
                <w:sz w:val="22"/>
                <w:szCs w:val="22"/>
                <w:lang w:eastAsia="en-GB"/>
              </w:rPr>
            </w:pPr>
          </w:p>
        </w:tc>
        <w:tc>
          <w:tcPr>
            <w:tcW w:w="1495" w:type="dxa"/>
            <w:noWrap/>
            <w:tcMar>
              <w:top w:w="0" w:type="dxa"/>
              <w:left w:w="108" w:type="dxa"/>
              <w:bottom w:w="0" w:type="dxa"/>
              <w:right w:w="108" w:type="dxa"/>
            </w:tcMar>
            <w:vAlign w:val="bottom"/>
            <w:hideMark/>
          </w:tcPr>
          <w:p w14:paraId="3FB8CF73" w14:textId="77777777" w:rsidR="00537687" w:rsidRPr="006941BB" w:rsidRDefault="00537687" w:rsidP="000D737B">
            <w:pPr>
              <w:rPr>
                <w:rFonts w:asciiTheme="minorHAnsi" w:hAnsiTheme="minorHAnsi" w:cstheme="minorHAnsi"/>
                <w:sz w:val="22"/>
                <w:szCs w:val="22"/>
                <w:lang w:eastAsia="en-GB"/>
              </w:rPr>
            </w:pPr>
          </w:p>
        </w:tc>
        <w:tc>
          <w:tcPr>
            <w:tcW w:w="861" w:type="dxa"/>
            <w:noWrap/>
            <w:tcMar>
              <w:top w:w="0" w:type="dxa"/>
              <w:left w:w="108" w:type="dxa"/>
              <w:bottom w:w="0" w:type="dxa"/>
              <w:right w:w="108" w:type="dxa"/>
            </w:tcMar>
            <w:vAlign w:val="bottom"/>
            <w:hideMark/>
          </w:tcPr>
          <w:p w14:paraId="2FFB3403" w14:textId="77777777" w:rsidR="00537687" w:rsidRPr="006941BB" w:rsidRDefault="00537687" w:rsidP="000D737B">
            <w:pPr>
              <w:rPr>
                <w:rFonts w:asciiTheme="minorHAnsi" w:hAnsiTheme="minorHAnsi" w:cstheme="minorHAnsi"/>
                <w:sz w:val="22"/>
                <w:szCs w:val="22"/>
                <w:lang w:eastAsia="en-GB"/>
              </w:rPr>
            </w:pPr>
          </w:p>
        </w:tc>
        <w:tc>
          <w:tcPr>
            <w:tcW w:w="222" w:type="dxa"/>
            <w:noWrap/>
            <w:tcMar>
              <w:top w:w="0" w:type="dxa"/>
              <w:left w:w="108" w:type="dxa"/>
              <w:bottom w:w="0" w:type="dxa"/>
              <w:right w:w="108" w:type="dxa"/>
            </w:tcMar>
            <w:vAlign w:val="bottom"/>
            <w:hideMark/>
          </w:tcPr>
          <w:p w14:paraId="53072AA2" w14:textId="77777777" w:rsidR="00537687" w:rsidRPr="006941BB" w:rsidRDefault="00537687" w:rsidP="000D737B">
            <w:pPr>
              <w:rPr>
                <w:rFonts w:asciiTheme="minorHAnsi" w:hAnsiTheme="minorHAnsi" w:cstheme="minorHAnsi"/>
                <w:sz w:val="22"/>
                <w:szCs w:val="22"/>
                <w:lang w:eastAsia="en-GB"/>
              </w:rPr>
            </w:pPr>
          </w:p>
        </w:tc>
      </w:tr>
      <w:tr w:rsidR="00537687" w:rsidRPr="006941BB" w14:paraId="43C24F6E" w14:textId="77777777" w:rsidTr="000D737B">
        <w:trPr>
          <w:trHeight w:val="240"/>
        </w:trPr>
        <w:tc>
          <w:tcPr>
            <w:tcW w:w="3220" w:type="dxa"/>
            <w:noWrap/>
            <w:tcMar>
              <w:top w:w="0" w:type="dxa"/>
              <w:left w:w="108" w:type="dxa"/>
              <w:bottom w:w="0" w:type="dxa"/>
              <w:right w:w="108" w:type="dxa"/>
            </w:tcMar>
            <w:vAlign w:val="bottom"/>
            <w:hideMark/>
          </w:tcPr>
          <w:p w14:paraId="4E10EEED"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 xml:space="preserve">Pt </w:t>
            </w:r>
            <w:proofErr w:type="spellStart"/>
            <w:r w:rsidRPr="006941BB">
              <w:rPr>
                <w:rFonts w:asciiTheme="minorHAnsi" w:hAnsiTheme="minorHAnsi" w:cstheme="minorHAnsi"/>
                <w:color w:val="000000"/>
                <w:sz w:val="22"/>
                <w:szCs w:val="22"/>
                <w:lang w:eastAsia="en-GB"/>
              </w:rPr>
              <w:t>deceased_emigrated</w:t>
            </w:r>
            <w:proofErr w:type="spellEnd"/>
          </w:p>
        </w:tc>
        <w:tc>
          <w:tcPr>
            <w:tcW w:w="922" w:type="dxa"/>
            <w:noWrap/>
            <w:tcMar>
              <w:top w:w="0" w:type="dxa"/>
              <w:left w:w="108" w:type="dxa"/>
              <w:bottom w:w="0" w:type="dxa"/>
              <w:right w:w="108" w:type="dxa"/>
            </w:tcMar>
            <w:vAlign w:val="bottom"/>
            <w:hideMark/>
          </w:tcPr>
          <w:p w14:paraId="7AAACF37"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14</w:t>
            </w:r>
          </w:p>
        </w:tc>
        <w:tc>
          <w:tcPr>
            <w:tcW w:w="1495" w:type="dxa"/>
            <w:noWrap/>
            <w:tcMar>
              <w:top w:w="0" w:type="dxa"/>
              <w:left w:w="108" w:type="dxa"/>
              <w:bottom w:w="0" w:type="dxa"/>
              <w:right w:w="108" w:type="dxa"/>
            </w:tcMar>
            <w:vAlign w:val="bottom"/>
            <w:hideMark/>
          </w:tcPr>
          <w:p w14:paraId="05DC5803"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3.32</w:t>
            </w:r>
          </w:p>
        </w:tc>
        <w:tc>
          <w:tcPr>
            <w:tcW w:w="861" w:type="dxa"/>
            <w:noWrap/>
            <w:tcMar>
              <w:top w:w="0" w:type="dxa"/>
              <w:left w:w="108" w:type="dxa"/>
              <w:bottom w:w="0" w:type="dxa"/>
              <w:right w:w="108" w:type="dxa"/>
            </w:tcMar>
            <w:vAlign w:val="bottom"/>
            <w:hideMark/>
          </w:tcPr>
          <w:p w14:paraId="71291546"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3.32</w:t>
            </w:r>
          </w:p>
        </w:tc>
        <w:tc>
          <w:tcPr>
            <w:tcW w:w="222" w:type="dxa"/>
            <w:noWrap/>
            <w:tcMar>
              <w:top w:w="0" w:type="dxa"/>
              <w:left w:w="108" w:type="dxa"/>
              <w:bottom w:w="0" w:type="dxa"/>
              <w:right w:w="108" w:type="dxa"/>
            </w:tcMar>
            <w:vAlign w:val="bottom"/>
            <w:hideMark/>
          </w:tcPr>
          <w:p w14:paraId="50220262" w14:textId="77777777" w:rsidR="00537687" w:rsidRPr="006941BB" w:rsidRDefault="00537687" w:rsidP="000D737B">
            <w:pPr>
              <w:rPr>
                <w:rFonts w:asciiTheme="minorHAnsi" w:hAnsiTheme="minorHAnsi" w:cstheme="minorHAnsi"/>
                <w:sz w:val="22"/>
                <w:szCs w:val="22"/>
                <w:lang w:eastAsia="en-GB"/>
              </w:rPr>
            </w:pPr>
          </w:p>
        </w:tc>
      </w:tr>
      <w:tr w:rsidR="00537687" w:rsidRPr="006941BB" w14:paraId="23448725" w14:textId="77777777" w:rsidTr="000D737B">
        <w:trPr>
          <w:trHeight w:val="240"/>
        </w:trPr>
        <w:tc>
          <w:tcPr>
            <w:tcW w:w="3220" w:type="dxa"/>
            <w:noWrap/>
            <w:tcMar>
              <w:top w:w="0" w:type="dxa"/>
              <w:left w:w="108" w:type="dxa"/>
              <w:bottom w:w="0" w:type="dxa"/>
              <w:right w:w="108" w:type="dxa"/>
            </w:tcMar>
            <w:vAlign w:val="bottom"/>
            <w:hideMark/>
          </w:tcPr>
          <w:p w14:paraId="106E0309"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 xml:space="preserve">Pt </w:t>
            </w:r>
            <w:proofErr w:type="spellStart"/>
            <w:r w:rsidRPr="006941BB">
              <w:rPr>
                <w:rFonts w:asciiTheme="minorHAnsi" w:hAnsiTheme="minorHAnsi" w:cstheme="minorHAnsi"/>
                <w:color w:val="000000"/>
                <w:sz w:val="22"/>
                <w:szCs w:val="22"/>
                <w:lang w:eastAsia="en-GB"/>
              </w:rPr>
              <w:t>txfrd</w:t>
            </w:r>
            <w:proofErr w:type="spellEnd"/>
            <w:r w:rsidRPr="006941BB">
              <w:rPr>
                <w:rFonts w:asciiTheme="minorHAnsi" w:hAnsiTheme="minorHAnsi" w:cstheme="minorHAnsi"/>
                <w:color w:val="000000"/>
                <w:sz w:val="22"/>
                <w:szCs w:val="22"/>
                <w:lang w:eastAsia="en-GB"/>
              </w:rPr>
              <w:t xml:space="preserve"> </w:t>
            </w:r>
            <w:proofErr w:type="spellStart"/>
            <w:r w:rsidRPr="006941BB">
              <w:rPr>
                <w:rFonts w:asciiTheme="minorHAnsi" w:hAnsiTheme="minorHAnsi" w:cstheme="minorHAnsi"/>
                <w:color w:val="000000"/>
                <w:sz w:val="22"/>
                <w:szCs w:val="22"/>
                <w:lang w:eastAsia="en-GB"/>
              </w:rPr>
              <w:t>in_out</w:t>
            </w:r>
            <w:proofErr w:type="spellEnd"/>
            <w:r w:rsidRPr="006941BB">
              <w:rPr>
                <w:rFonts w:asciiTheme="minorHAnsi" w:hAnsiTheme="minorHAnsi" w:cstheme="minorHAnsi"/>
                <w:color w:val="000000"/>
                <w:sz w:val="22"/>
                <w:szCs w:val="22"/>
                <w:lang w:eastAsia="en-GB"/>
              </w:rPr>
              <w:t xml:space="preserve"> area</w:t>
            </w:r>
          </w:p>
        </w:tc>
        <w:tc>
          <w:tcPr>
            <w:tcW w:w="922" w:type="dxa"/>
            <w:noWrap/>
            <w:tcMar>
              <w:top w:w="0" w:type="dxa"/>
              <w:left w:w="108" w:type="dxa"/>
              <w:bottom w:w="0" w:type="dxa"/>
              <w:right w:w="108" w:type="dxa"/>
            </w:tcMar>
            <w:vAlign w:val="bottom"/>
            <w:hideMark/>
          </w:tcPr>
          <w:p w14:paraId="67771C1A"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60</w:t>
            </w:r>
          </w:p>
        </w:tc>
        <w:tc>
          <w:tcPr>
            <w:tcW w:w="1495" w:type="dxa"/>
            <w:noWrap/>
            <w:tcMar>
              <w:top w:w="0" w:type="dxa"/>
              <w:left w:w="108" w:type="dxa"/>
              <w:bottom w:w="0" w:type="dxa"/>
              <w:right w:w="108" w:type="dxa"/>
            </w:tcMar>
            <w:vAlign w:val="bottom"/>
            <w:hideMark/>
          </w:tcPr>
          <w:p w14:paraId="5F7DF540"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14.22</w:t>
            </w:r>
          </w:p>
        </w:tc>
        <w:tc>
          <w:tcPr>
            <w:tcW w:w="861" w:type="dxa"/>
            <w:noWrap/>
            <w:tcMar>
              <w:top w:w="0" w:type="dxa"/>
              <w:left w:w="108" w:type="dxa"/>
              <w:bottom w:w="0" w:type="dxa"/>
              <w:right w:w="108" w:type="dxa"/>
            </w:tcMar>
            <w:vAlign w:val="bottom"/>
            <w:hideMark/>
          </w:tcPr>
          <w:p w14:paraId="7E366FFD"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17.54</w:t>
            </w:r>
          </w:p>
        </w:tc>
        <w:tc>
          <w:tcPr>
            <w:tcW w:w="222" w:type="dxa"/>
            <w:noWrap/>
            <w:tcMar>
              <w:top w:w="0" w:type="dxa"/>
              <w:left w:w="108" w:type="dxa"/>
              <w:bottom w:w="0" w:type="dxa"/>
              <w:right w:w="108" w:type="dxa"/>
            </w:tcMar>
            <w:vAlign w:val="bottom"/>
            <w:hideMark/>
          </w:tcPr>
          <w:p w14:paraId="097331A7" w14:textId="77777777" w:rsidR="00537687" w:rsidRPr="006941BB" w:rsidRDefault="00537687" w:rsidP="000D737B">
            <w:pPr>
              <w:rPr>
                <w:rFonts w:asciiTheme="minorHAnsi" w:hAnsiTheme="minorHAnsi" w:cstheme="minorHAnsi"/>
                <w:sz w:val="22"/>
                <w:szCs w:val="22"/>
                <w:lang w:eastAsia="en-GB"/>
              </w:rPr>
            </w:pPr>
          </w:p>
        </w:tc>
      </w:tr>
      <w:tr w:rsidR="00537687" w:rsidRPr="006941BB" w14:paraId="7D8B4B01" w14:textId="77777777" w:rsidTr="000D737B">
        <w:trPr>
          <w:trHeight w:val="240"/>
        </w:trPr>
        <w:tc>
          <w:tcPr>
            <w:tcW w:w="3220" w:type="dxa"/>
            <w:noWrap/>
            <w:tcMar>
              <w:top w:w="0" w:type="dxa"/>
              <w:left w:w="108" w:type="dxa"/>
              <w:bottom w:w="0" w:type="dxa"/>
              <w:right w:w="108" w:type="dxa"/>
            </w:tcMar>
            <w:vAlign w:val="bottom"/>
            <w:hideMark/>
          </w:tcPr>
          <w:p w14:paraId="1701681E"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Syndromic Diagnosis</w:t>
            </w:r>
          </w:p>
        </w:tc>
        <w:tc>
          <w:tcPr>
            <w:tcW w:w="922" w:type="dxa"/>
            <w:noWrap/>
            <w:tcMar>
              <w:top w:w="0" w:type="dxa"/>
              <w:left w:w="108" w:type="dxa"/>
              <w:bottom w:w="0" w:type="dxa"/>
              <w:right w:w="108" w:type="dxa"/>
            </w:tcMar>
            <w:vAlign w:val="bottom"/>
            <w:hideMark/>
          </w:tcPr>
          <w:p w14:paraId="2C03F9ED"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12</w:t>
            </w:r>
          </w:p>
        </w:tc>
        <w:tc>
          <w:tcPr>
            <w:tcW w:w="1495" w:type="dxa"/>
            <w:noWrap/>
            <w:tcMar>
              <w:top w:w="0" w:type="dxa"/>
              <w:left w:w="108" w:type="dxa"/>
              <w:bottom w:w="0" w:type="dxa"/>
              <w:right w:w="108" w:type="dxa"/>
            </w:tcMar>
            <w:vAlign w:val="bottom"/>
            <w:hideMark/>
          </w:tcPr>
          <w:p w14:paraId="2F97C753"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2.84</w:t>
            </w:r>
          </w:p>
        </w:tc>
        <w:tc>
          <w:tcPr>
            <w:tcW w:w="861" w:type="dxa"/>
            <w:noWrap/>
            <w:tcMar>
              <w:top w:w="0" w:type="dxa"/>
              <w:left w:w="108" w:type="dxa"/>
              <w:bottom w:w="0" w:type="dxa"/>
              <w:right w:w="108" w:type="dxa"/>
            </w:tcMar>
            <w:vAlign w:val="bottom"/>
            <w:hideMark/>
          </w:tcPr>
          <w:p w14:paraId="6CC686E7"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20.38</w:t>
            </w:r>
          </w:p>
        </w:tc>
        <w:tc>
          <w:tcPr>
            <w:tcW w:w="222" w:type="dxa"/>
            <w:noWrap/>
            <w:tcMar>
              <w:top w:w="0" w:type="dxa"/>
              <w:left w:w="108" w:type="dxa"/>
              <w:bottom w:w="0" w:type="dxa"/>
              <w:right w:w="108" w:type="dxa"/>
            </w:tcMar>
            <w:vAlign w:val="bottom"/>
            <w:hideMark/>
          </w:tcPr>
          <w:p w14:paraId="17323E43" w14:textId="77777777" w:rsidR="00537687" w:rsidRPr="006941BB" w:rsidRDefault="00537687" w:rsidP="000D737B">
            <w:pPr>
              <w:rPr>
                <w:rFonts w:asciiTheme="minorHAnsi" w:hAnsiTheme="minorHAnsi" w:cstheme="minorHAnsi"/>
                <w:sz w:val="22"/>
                <w:szCs w:val="22"/>
                <w:lang w:eastAsia="en-GB"/>
              </w:rPr>
            </w:pPr>
          </w:p>
        </w:tc>
      </w:tr>
      <w:tr w:rsidR="00537687" w:rsidRPr="006941BB" w14:paraId="1225353A" w14:textId="77777777" w:rsidTr="000D737B">
        <w:trPr>
          <w:trHeight w:val="240"/>
        </w:trPr>
        <w:tc>
          <w:tcPr>
            <w:tcW w:w="3220" w:type="dxa"/>
            <w:noWrap/>
            <w:tcMar>
              <w:top w:w="0" w:type="dxa"/>
              <w:left w:w="108" w:type="dxa"/>
              <w:bottom w:w="0" w:type="dxa"/>
              <w:right w:w="108" w:type="dxa"/>
            </w:tcMar>
            <w:vAlign w:val="bottom"/>
            <w:hideMark/>
          </w:tcPr>
          <w:p w14:paraId="63C96E2E" w14:textId="77777777" w:rsidR="00537687" w:rsidRPr="006941BB" w:rsidRDefault="00537687" w:rsidP="000D737B">
            <w:pPr>
              <w:rPr>
                <w:rFonts w:asciiTheme="minorHAnsi" w:hAnsiTheme="minorHAnsi" w:cstheme="minorHAnsi"/>
                <w:sz w:val="22"/>
                <w:szCs w:val="22"/>
              </w:rPr>
            </w:pPr>
            <w:proofErr w:type="spellStart"/>
            <w:r w:rsidRPr="006941BB">
              <w:rPr>
                <w:rFonts w:asciiTheme="minorHAnsi" w:hAnsiTheme="minorHAnsi" w:cstheme="minorHAnsi"/>
                <w:color w:val="000000"/>
                <w:sz w:val="22"/>
                <w:szCs w:val="22"/>
                <w:highlight w:val="yellow"/>
                <w:lang w:eastAsia="en-GB"/>
              </w:rPr>
              <w:t>contraind</w:t>
            </w:r>
            <w:proofErr w:type="spellEnd"/>
            <w:r w:rsidRPr="006941BB">
              <w:rPr>
                <w:rFonts w:asciiTheme="minorHAnsi" w:hAnsiTheme="minorHAnsi" w:cstheme="minorHAnsi"/>
                <w:color w:val="000000"/>
                <w:sz w:val="22"/>
                <w:szCs w:val="22"/>
                <w:highlight w:val="yellow"/>
                <w:lang w:eastAsia="en-GB"/>
              </w:rPr>
              <w:t xml:space="preserve"> (non-syndromic)</w:t>
            </w:r>
          </w:p>
        </w:tc>
        <w:tc>
          <w:tcPr>
            <w:tcW w:w="922" w:type="dxa"/>
            <w:noWrap/>
            <w:tcMar>
              <w:top w:w="0" w:type="dxa"/>
              <w:left w:w="108" w:type="dxa"/>
              <w:bottom w:w="0" w:type="dxa"/>
              <w:right w:w="108" w:type="dxa"/>
            </w:tcMar>
            <w:vAlign w:val="bottom"/>
            <w:hideMark/>
          </w:tcPr>
          <w:p w14:paraId="4194CEA0"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99</w:t>
            </w:r>
          </w:p>
        </w:tc>
        <w:tc>
          <w:tcPr>
            <w:tcW w:w="1495" w:type="dxa"/>
            <w:noWrap/>
            <w:tcMar>
              <w:top w:w="0" w:type="dxa"/>
              <w:left w:w="108" w:type="dxa"/>
              <w:bottom w:w="0" w:type="dxa"/>
              <w:right w:w="108" w:type="dxa"/>
            </w:tcMar>
            <w:vAlign w:val="bottom"/>
            <w:hideMark/>
          </w:tcPr>
          <w:p w14:paraId="04C7A9E5"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highlight w:val="yellow"/>
                <w:lang w:eastAsia="en-GB"/>
              </w:rPr>
              <w:t>23.46</w:t>
            </w:r>
          </w:p>
        </w:tc>
        <w:tc>
          <w:tcPr>
            <w:tcW w:w="861" w:type="dxa"/>
            <w:noWrap/>
            <w:tcMar>
              <w:top w:w="0" w:type="dxa"/>
              <w:left w:w="108" w:type="dxa"/>
              <w:bottom w:w="0" w:type="dxa"/>
              <w:right w:w="108" w:type="dxa"/>
            </w:tcMar>
            <w:vAlign w:val="bottom"/>
            <w:hideMark/>
          </w:tcPr>
          <w:p w14:paraId="7ACD5A87"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43.84</w:t>
            </w:r>
          </w:p>
        </w:tc>
        <w:tc>
          <w:tcPr>
            <w:tcW w:w="222" w:type="dxa"/>
            <w:noWrap/>
            <w:tcMar>
              <w:top w:w="0" w:type="dxa"/>
              <w:left w:w="108" w:type="dxa"/>
              <w:bottom w:w="0" w:type="dxa"/>
              <w:right w:w="108" w:type="dxa"/>
            </w:tcMar>
            <w:vAlign w:val="bottom"/>
            <w:hideMark/>
          </w:tcPr>
          <w:p w14:paraId="3316F0EB" w14:textId="77777777" w:rsidR="00537687" w:rsidRPr="006941BB" w:rsidRDefault="00537687" w:rsidP="000D737B">
            <w:pPr>
              <w:rPr>
                <w:rFonts w:asciiTheme="minorHAnsi" w:hAnsiTheme="minorHAnsi" w:cstheme="minorHAnsi"/>
                <w:sz w:val="22"/>
                <w:szCs w:val="22"/>
                <w:lang w:eastAsia="en-GB"/>
              </w:rPr>
            </w:pPr>
          </w:p>
        </w:tc>
      </w:tr>
      <w:tr w:rsidR="00537687" w:rsidRPr="006941BB" w14:paraId="32882DCF" w14:textId="77777777" w:rsidTr="000D737B">
        <w:trPr>
          <w:trHeight w:val="240"/>
        </w:trPr>
        <w:tc>
          <w:tcPr>
            <w:tcW w:w="3220" w:type="dxa"/>
            <w:noWrap/>
            <w:tcMar>
              <w:top w:w="0" w:type="dxa"/>
              <w:left w:w="108" w:type="dxa"/>
              <w:bottom w:w="0" w:type="dxa"/>
              <w:right w:w="108" w:type="dxa"/>
            </w:tcMar>
            <w:vAlign w:val="bottom"/>
            <w:hideMark/>
          </w:tcPr>
          <w:p w14:paraId="38779AFB"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 xml:space="preserve">Lack of </w:t>
            </w:r>
            <w:proofErr w:type="spellStart"/>
            <w:r w:rsidRPr="006941BB">
              <w:rPr>
                <w:rFonts w:asciiTheme="minorHAnsi" w:hAnsiTheme="minorHAnsi" w:cstheme="minorHAnsi"/>
                <w:color w:val="000000"/>
                <w:sz w:val="22"/>
                <w:szCs w:val="22"/>
                <w:lang w:eastAsia="en-GB"/>
              </w:rPr>
              <w:t>staff_facs_equip</w:t>
            </w:r>
            <w:proofErr w:type="spellEnd"/>
          </w:p>
        </w:tc>
        <w:tc>
          <w:tcPr>
            <w:tcW w:w="922" w:type="dxa"/>
            <w:noWrap/>
            <w:tcMar>
              <w:top w:w="0" w:type="dxa"/>
              <w:left w:w="108" w:type="dxa"/>
              <w:bottom w:w="0" w:type="dxa"/>
              <w:right w:w="108" w:type="dxa"/>
            </w:tcMar>
            <w:vAlign w:val="bottom"/>
            <w:hideMark/>
          </w:tcPr>
          <w:p w14:paraId="5F816FC4"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29</w:t>
            </w:r>
          </w:p>
        </w:tc>
        <w:tc>
          <w:tcPr>
            <w:tcW w:w="1495" w:type="dxa"/>
            <w:noWrap/>
            <w:tcMar>
              <w:top w:w="0" w:type="dxa"/>
              <w:left w:w="108" w:type="dxa"/>
              <w:bottom w:w="0" w:type="dxa"/>
              <w:right w:w="108" w:type="dxa"/>
            </w:tcMar>
            <w:vAlign w:val="bottom"/>
            <w:hideMark/>
          </w:tcPr>
          <w:p w14:paraId="03A99137"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6.87</w:t>
            </w:r>
          </w:p>
        </w:tc>
        <w:tc>
          <w:tcPr>
            <w:tcW w:w="861" w:type="dxa"/>
            <w:noWrap/>
            <w:tcMar>
              <w:top w:w="0" w:type="dxa"/>
              <w:left w:w="108" w:type="dxa"/>
              <w:bottom w:w="0" w:type="dxa"/>
              <w:right w:w="108" w:type="dxa"/>
            </w:tcMar>
            <w:vAlign w:val="bottom"/>
            <w:hideMark/>
          </w:tcPr>
          <w:p w14:paraId="1B34AABF"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50.71</w:t>
            </w:r>
          </w:p>
        </w:tc>
        <w:tc>
          <w:tcPr>
            <w:tcW w:w="222" w:type="dxa"/>
            <w:noWrap/>
            <w:tcMar>
              <w:top w:w="0" w:type="dxa"/>
              <w:left w:w="108" w:type="dxa"/>
              <w:bottom w:w="0" w:type="dxa"/>
              <w:right w:w="108" w:type="dxa"/>
            </w:tcMar>
            <w:vAlign w:val="bottom"/>
            <w:hideMark/>
          </w:tcPr>
          <w:p w14:paraId="4E872AF7" w14:textId="77777777" w:rsidR="00537687" w:rsidRPr="006941BB" w:rsidRDefault="00537687" w:rsidP="000D737B">
            <w:pPr>
              <w:rPr>
                <w:rFonts w:asciiTheme="minorHAnsi" w:hAnsiTheme="minorHAnsi" w:cstheme="minorHAnsi"/>
                <w:sz w:val="22"/>
                <w:szCs w:val="22"/>
                <w:lang w:eastAsia="en-GB"/>
              </w:rPr>
            </w:pPr>
          </w:p>
        </w:tc>
      </w:tr>
      <w:tr w:rsidR="00537687" w:rsidRPr="006941BB" w14:paraId="4D083ACC" w14:textId="77777777" w:rsidTr="000D737B">
        <w:trPr>
          <w:trHeight w:val="240"/>
        </w:trPr>
        <w:tc>
          <w:tcPr>
            <w:tcW w:w="3220" w:type="dxa"/>
            <w:noWrap/>
            <w:tcMar>
              <w:top w:w="0" w:type="dxa"/>
              <w:left w:w="108" w:type="dxa"/>
              <w:bottom w:w="0" w:type="dxa"/>
              <w:right w:w="108" w:type="dxa"/>
            </w:tcMar>
            <w:vAlign w:val="bottom"/>
            <w:hideMark/>
          </w:tcPr>
          <w:p w14:paraId="2D521D24"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highlight w:val="yellow"/>
                <w:lang w:eastAsia="en-GB"/>
              </w:rPr>
              <w:t xml:space="preserve">Patient </w:t>
            </w:r>
            <w:proofErr w:type="spellStart"/>
            <w:r w:rsidRPr="006941BB">
              <w:rPr>
                <w:rFonts w:asciiTheme="minorHAnsi" w:hAnsiTheme="minorHAnsi" w:cstheme="minorHAnsi"/>
                <w:color w:val="000000"/>
                <w:sz w:val="22"/>
                <w:szCs w:val="22"/>
                <w:highlight w:val="yellow"/>
                <w:lang w:eastAsia="en-GB"/>
              </w:rPr>
              <w:t>DNA_plus</w:t>
            </w:r>
            <w:proofErr w:type="spellEnd"/>
          </w:p>
        </w:tc>
        <w:tc>
          <w:tcPr>
            <w:tcW w:w="922" w:type="dxa"/>
            <w:noWrap/>
            <w:tcMar>
              <w:top w:w="0" w:type="dxa"/>
              <w:left w:w="108" w:type="dxa"/>
              <w:bottom w:w="0" w:type="dxa"/>
              <w:right w:w="108" w:type="dxa"/>
            </w:tcMar>
            <w:vAlign w:val="bottom"/>
            <w:hideMark/>
          </w:tcPr>
          <w:p w14:paraId="4234B7BC"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106</w:t>
            </w:r>
          </w:p>
        </w:tc>
        <w:tc>
          <w:tcPr>
            <w:tcW w:w="1495" w:type="dxa"/>
            <w:noWrap/>
            <w:tcMar>
              <w:top w:w="0" w:type="dxa"/>
              <w:left w:w="108" w:type="dxa"/>
              <w:bottom w:w="0" w:type="dxa"/>
              <w:right w:w="108" w:type="dxa"/>
            </w:tcMar>
            <w:vAlign w:val="bottom"/>
            <w:hideMark/>
          </w:tcPr>
          <w:p w14:paraId="7B796FF9"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highlight w:val="yellow"/>
                <w:lang w:eastAsia="en-GB"/>
              </w:rPr>
              <w:t>25.12</w:t>
            </w:r>
          </w:p>
        </w:tc>
        <w:tc>
          <w:tcPr>
            <w:tcW w:w="861" w:type="dxa"/>
            <w:noWrap/>
            <w:tcMar>
              <w:top w:w="0" w:type="dxa"/>
              <w:left w:w="108" w:type="dxa"/>
              <w:bottom w:w="0" w:type="dxa"/>
              <w:right w:w="108" w:type="dxa"/>
            </w:tcMar>
            <w:vAlign w:val="bottom"/>
            <w:hideMark/>
          </w:tcPr>
          <w:p w14:paraId="7CC9AB00"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75.83</w:t>
            </w:r>
          </w:p>
        </w:tc>
        <w:tc>
          <w:tcPr>
            <w:tcW w:w="222" w:type="dxa"/>
            <w:noWrap/>
            <w:tcMar>
              <w:top w:w="0" w:type="dxa"/>
              <w:left w:w="108" w:type="dxa"/>
              <w:bottom w:w="0" w:type="dxa"/>
              <w:right w:w="108" w:type="dxa"/>
            </w:tcMar>
            <w:vAlign w:val="bottom"/>
            <w:hideMark/>
          </w:tcPr>
          <w:p w14:paraId="5FB20F77" w14:textId="77777777" w:rsidR="00537687" w:rsidRPr="006941BB" w:rsidRDefault="00537687" w:rsidP="000D737B">
            <w:pPr>
              <w:rPr>
                <w:rFonts w:asciiTheme="minorHAnsi" w:hAnsiTheme="minorHAnsi" w:cstheme="minorHAnsi"/>
                <w:sz w:val="22"/>
                <w:szCs w:val="22"/>
                <w:lang w:eastAsia="en-GB"/>
              </w:rPr>
            </w:pPr>
          </w:p>
        </w:tc>
      </w:tr>
      <w:tr w:rsidR="00537687" w:rsidRPr="006941BB" w14:paraId="0166AEFA" w14:textId="77777777" w:rsidTr="000D737B">
        <w:trPr>
          <w:trHeight w:val="240"/>
        </w:trPr>
        <w:tc>
          <w:tcPr>
            <w:tcW w:w="3220" w:type="dxa"/>
            <w:noWrap/>
            <w:tcMar>
              <w:top w:w="0" w:type="dxa"/>
              <w:left w:w="108" w:type="dxa"/>
              <w:bottom w:w="0" w:type="dxa"/>
              <w:right w:w="108" w:type="dxa"/>
            </w:tcMar>
            <w:vAlign w:val="bottom"/>
            <w:hideMark/>
          </w:tcPr>
          <w:p w14:paraId="4FC47388"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highlight w:val="yellow"/>
                <w:lang w:eastAsia="en-GB"/>
              </w:rPr>
              <w:t>Other</w:t>
            </w:r>
          </w:p>
        </w:tc>
        <w:tc>
          <w:tcPr>
            <w:tcW w:w="922" w:type="dxa"/>
            <w:noWrap/>
            <w:tcMar>
              <w:top w:w="0" w:type="dxa"/>
              <w:left w:w="108" w:type="dxa"/>
              <w:bottom w:w="0" w:type="dxa"/>
              <w:right w:w="108" w:type="dxa"/>
            </w:tcMar>
            <w:vAlign w:val="bottom"/>
            <w:hideMark/>
          </w:tcPr>
          <w:p w14:paraId="3E9116ED"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102</w:t>
            </w:r>
          </w:p>
        </w:tc>
        <w:tc>
          <w:tcPr>
            <w:tcW w:w="1495" w:type="dxa"/>
            <w:noWrap/>
            <w:tcMar>
              <w:top w:w="0" w:type="dxa"/>
              <w:left w:w="108" w:type="dxa"/>
              <w:bottom w:w="0" w:type="dxa"/>
              <w:right w:w="108" w:type="dxa"/>
            </w:tcMar>
            <w:vAlign w:val="bottom"/>
            <w:hideMark/>
          </w:tcPr>
          <w:p w14:paraId="5F2958DD"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highlight w:val="yellow"/>
                <w:lang w:eastAsia="en-GB"/>
              </w:rPr>
              <w:t>24.17</w:t>
            </w:r>
          </w:p>
        </w:tc>
        <w:tc>
          <w:tcPr>
            <w:tcW w:w="861" w:type="dxa"/>
            <w:noWrap/>
            <w:tcMar>
              <w:top w:w="0" w:type="dxa"/>
              <w:left w:w="108" w:type="dxa"/>
              <w:bottom w:w="0" w:type="dxa"/>
              <w:right w:w="108" w:type="dxa"/>
            </w:tcMar>
            <w:vAlign w:val="bottom"/>
            <w:hideMark/>
          </w:tcPr>
          <w:p w14:paraId="5042FD29"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100</w:t>
            </w:r>
          </w:p>
        </w:tc>
        <w:tc>
          <w:tcPr>
            <w:tcW w:w="222" w:type="dxa"/>
            <w:noWrap/>
            <w:tcMar>
              <w:top w:w="0" w:type="dxa"/>
              <w:left w:w="108" w:type="dxa"/>
              <w:bottom w:w="0" w:type="dxa"/>
              <w:right w:w="108" w:type="dxa"/>
            </w:tcMar>
            <w:vAlign w:val="bottom"/>
            <w:hideMark/>
          </w:tcPr>
          <w:p w14:paraId="34F6F6CC" w14:textId="77777777" w:rsidR="00537687" w:rsidRPr="006941BB" w:rsidRDefault="00537687" w:rsidP="000D737B">
            <w:pPr>
              <w:rPr>
                <w:rFonts w:asciiTheme="minorHAnsi" w:hAnsiTheme="minorHAnsi" w:cstheme="minorHAnsi"/>
                <w:sz w:val="22"/>
                <w:szCs w:val="22"/>
                <w:lang w:eastAsia="en-GB"/>
              </w:rPr>
            </w:pPr>
          </w:p>
        </w:tc>
      </w:tr>
      <w:tr w:rsidR="00537687" w:rsidRPr="006941BB" w14:paraId="459EE865" w14:textId="77777777" w:rsidTr="000D737B">
        <w:trPr>
          <w:trHeight w:val="240"/>
        </w:trPr>
        <w:tc>
          <w:tcPr>
            <w:tcW w:w="3220" w:type="dxa"/>
            <w:noWrap/>
            <w:tcMar>
              <w:top w:w="0" w:type="dxa"/>
              <w:left w:w="108" w:type="dxa"/>
              <w:bottom w:w="0" w:type="dxa"/>
              <w:right w:w="108" w:type="dxa"/>
            </w:tcMar>
            <w:vAlign w:val="bottom"/>
            <w:hideMark/>
          </w:tcPr>
          <w:p w14:paraId="5B536F81" w14:textId="77777777" w:rsidR="00537687" w:rsidRPr="006941BB" w:rsidRDefault="00537687" w:rsidP="000D737B">
            <w:pPr>
              <w:rPr>
                <w:rFonts w:asciiTheme="minorHAnsi" w:hAnsiTheme="minorHAnsi" w:cstheme="minorHAnsi"/>
                <w:sz w:val="22"/>
                <w:szCs w:val="22"/>
                <w:lang w:eastAsia="en-GB"/>
              </w:rPr>
            </w:pPr>
          </w:p>
        </w:tc>
        <w:tc>
          <w:tcPr>
            <w:tcW w:w="922" w:type="dxa"/>
            <w:noWrap/>
            <w:tcMar>
              <w:top w:w="0" w:type="dxa"/>
              <w:left w:w="108" w:type="dxa"/>
              <w:bottom w:w="0" w:type="dxa"/>
              <w:right w:w="108" w:type="dxa"/>
            </w:tcMar>
            <w:vAlign w:val="bottom"/>
            <w:hideMark/>
          </w:tcPr>
          <w:p w14:paraId="2AE99B08" w14:textId="77777777" w:rsidR="00537687" w:rsidRPr="006941BB" w:rsidRDefault="00537687" w:rsidP="000D737B">
            <w:pPr>
              <w:rPr>
                <w:rFonts w:asciiTheme="minorHAnsi" w:hAnsiTheme="minorHAnsi" w:cstheme="minorHAnsi"/>
                <w:sz w:val="22"/>
                <w:szCs w:val="22"/>
                <w:lang w:eastAsia="en-GB"/>
              </w:rPr>
            </w:pPr>
          </w:p>
        </w:tc>
        <w:tc>
          <w:tcPr>
            <w:tcW w:w="1495" w:type="dxa"/>
            <w:noWrap/>
            <w:tcMar>
              <w:top w:w="0" w:type="dxa"/>
              <w:left w:w="108" w:type="dxa"/>
              <w:bottom w:w="0" w:type="dxa"/>
              <w:right w:w="108" w:type="dxa"/>
            </w:tcMar>
            <w:vAlign w:val="bottom"/>
            <w:hideMark/>
          </w:tcPr>
          <w:p w14:paraId="5EED47D0" w14:textId="77777777" w:rsidR="00537687" w:rsidRPr="006941BB" w:rsidRDefault="00537687" w:rsidP="000D737B">
            <w:pPr>
              <w:rPr>
                <w:rFonts w:asciiTheme="minorHAnsi" w:hAnsiTheme="minorHAnsi" w:cstheme="minorHAnsi"/>
                <w:sz w:val="22"/>
                <w:szCs w:val="22"/>
                <w:lang w:eastAsia="en-GB"/>
              </w:rPr>
            </w:pPr>
          </w:p>
        </w:tc>
        <w:tc>
          <w:tcPr>
            <w:tcW w:w="861" w:type="dxa"/>
            <w:noWrap/>
            <w:tcMar>
              <w:top w:w="0" w:type="dxa"/>
              <w:left w:w="108" w:type="dxa"/>
              <w:bottom w:w="0" w:type="dxa"/>
              <w:right w:w="108" w:type="dxa"/>
            </w:tcMar>
            <w:vAlign w:val="bottom"/>
            <w:hideMark/>
          </w:tcPr>
          <w:p w14:paraId="4FE8E275" w14:textId="77777777" w:rsidR="00537687" w:rsidRPr="006941BB" w:rsidRDefault="00537687" w:rsidP="000D737B">
            <w:pPr>
              <w:rPr>
                <w:rFonts w:asciiTheme="minorHAnsi" w:hAnsiTheme="minorHAnsi" w:cstheme="minorHAnsi"/>
                <w:sz w:val="22"/>
                <w:szCs w:val="22"/>
                <w:lang w:eastAsia="en-GB"/>
              </w:rPr>
            </w:pPr>
          </w:p>
        </w:tc>
        <w:tc>
          <w:tcPr>
            <w:tcW w:w="222" w:type="dxa"/>
            <w:noWrap/>
            <w:tcMar>
              <w:top w:w="0" w:type="dxa"/>
              <w:left w:w="108" w:type="dxa"/>
              <w:bottom w:w="0" w:type="dxa"/>
              <w:right w:w="108" w:type="dxa"/>
            </w:tcMar>
            <w:vAlign w:val="bottom"/>
            <w:hideMark/>
          </w:tcPr>
          <w:p w14:paraId="344491EC" w14:textId="77777777" w:rsidR="00537687" w:rsidRPr="006941BB" w:rsidRDefault="00537687" w:rsidP="000D737B">
            <w:pPr>
              <w:rPr>
                <w:rFonts w:asciiTheme="minorHAnsi" w:hAnsiTheme="minorHAnsi" w:cstheme="minorHAnsi"/>
                <w:sz w:val="22"/>
                <w:szCs w:val="22"/>
                <w:lang w:eastAsia="en-GB"/>
              </w:rPr>
            </w:pPr>
          </w:p>
        </w:tc>
      </w:tr>
      <w:tr w:rsidR="00537687" w:rsidRPr="006941BB" w14:paraId="7B90127A" w14:textId="77777777" w:rsidTr="000D737B">
        <w:trPr>
          <w:trHeight w:val="240"/>
        </w:trPr>
        <w:tc>
          <w:tcPr>
            <w:tcW w:w="3220" w:type="dxa"/>
            <w:noWrap/>
            <w:tcMar>
              <w:top w:w="0" w:type="dxa"/>
              <w:left w:w="108" w:type="dxa"/>
              <w:bottom w:w="0" w:type="dxa"/>
              <w:right w:w="108" w:type="dxa"/>
            </w:tcMar>
            <w:vAlign w:val="bottom"/>
            <w:hideMark/>
          </w:tcPr>
          <w:p w14:paraId="7C46467A" w14:textId="77777777" w:rsidR="00537687" w:rsidRPr="006941BB" w:rsidRDefault="00537687" w:rsidP="000D737B">
            <w:pPr>
              <w:rPr>
                <w:rFonts w:asciiTheme="minorHAnsi" w:hAnsiTheme="minorHAnsi" w:cstheme="minorHAnsi"/>
                <w:sz w:val="22"/>
                <w:szCs w:val="22"/>
              </w:rPr>
            </w:pPr>
            <w:r w:rsidRPr="006941BB">
              <w:rPr>
                <w:rFonts w:asciiTheme="minorHAnsi" w:hAnsiTheme="minorHAnsi" w:cstheme="minorHAnsi"/>
                <w:color w:val="000000"/>
                <w:sz w:val="22"/>
                <w:szCs w:val="22"/>
                <w:lang w:eastAsia="en-GB"/>
              </w:rPr>
              <w:t>Total</w:t>
            </w:r>
          </w:p>
        </w:tc>
        <w:tc>
          <w:tcPr>
            <w:tcW w:w="922" w:type="dxa"/>
            <w:noWrap/>
            <w:tcMar>
              <w:top w:w="0" w:type="dxa"/>
              <w:left w:w="108" w:type="dxa"/>
              <w:bottom w:w="0" w:type="dxa"/>
              <w:right w:w="108" w:type="dxa"/>
            </w:tcMar>
            <w:vAlign w:val="bottom"/>
            <w:hideMark/>
          </w:tcPr>
          <w:p w14:paraId="2F0AA3B8"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422</w:t>
            </w:r>
          </w:p>
        </w:tc>
        <w:tc>
          <w:tcPr>
            <w:tcW w:w="1495" w:type="dxa"/>
            <w:noWrap/>
            <w:tcMar>
              <w:top w:w="0" w:type="dxa"/>
              <w:left w:w="108" w:type="dxa"/>
              <w:bottom w:w="0" w:type="dxa"/>
              <w:right w:w="108" w:type="dxa"/>
            </w:tcMar>
            <w:vAlign w:val="bottom"/>
            <w:hideMark/>
          </w:tcPr>
          <w:p w14:paraId="463784D0" w14:textId="77777777" w:rsidR="00537687" w:rsidRPr="006941BB" w:rsidRDefault="00537687" w:rsidP="000D737B">
            <w:pPr>
              <w:jc w:val="right"/>
              <w:rPr>
                <w:rFonts w:asciiTheme="minorHAnsi" w:hAnsiTheme="minorHAnsi" w:cstheme="minorHAnsi"/>
                <w:sz w:val="22"/>
                <w:szCs w:val="22"/>
              </w:rPr>
            </w:pPr>
            <w:r w:rsidRPr="006941BB">
              <w:rPr>
                <w:rFonts w:asciiTheme="minorHAnsi" w:hAnsiTheme="minorHAnsi" w:cstheme="minorHAnsi"/>
                <w:color w:val="000000"/>
                <w:sz w:val="22"/>
                <w:szCs w:val="22"/>
                <w:lang w:eastAsia="en-GB"/>
              </w:rPr>
              <w:t>100</w:t>
            </w:r>
          </w:p>
        </w:tc>
        <w:tc>
          <w:tcPr>
            <w:tcW w:w="861" w:type="dxa"/>
            <w:noWrap/>
            <w:tcMar>
              <w:top w:w="0" w:type="dxa"/>
              <w:left w:w="108" w:type="dxa"/>
              <w:bottom w:w="0" w:type="dxa"/>
              <w:right w:w="108" w:type="dxa"/>
            </w:tcMar>
            <w:vAlign w:val="bottom"/>
            <w:hideMark/>
          </w:tcPr>
          <w:p w14:paraId="5AEEF787" w14:textId="77777777" w:rsidR="00537687" w:rsidRPr="006941BB" w:rsidRDefault="00537687" w:rsidP="000D737B">
            <w:pPr>
              <w:rPr>
                <w:rFonts w:asciiTheme="minorHAnsi" w:hAnsiTheme="minorHAnsi" w:cstheme="minorHAnsi"/>
                <w:sz w:val="22"/>
                <w:szCs w:val="22"/>
                <w:lang w:eastAsia="en-GB"/>
              </w:rPr>
            </w:pPr>
          </w:p>
        </w:tc>
        <w:tc>
          <w:tcPr>
            <w:tcW w:w="222" w:type="dxa"/>
            <w:noWrap/>
            <w:tcMar>
              <w:top w:w="0" w:type="dxa"/>
              <w:left w:w="108" w:type="dxa"/>
              <w:bottom w:w="0" w:type="dxa"/>
              <w:right w:w="108" w:type="dxa"/>
            </w:tcMar>
            <w:vAlign w:val="bottom"/>
            <w:hideMark/>
          </w:tcPr>
          <w:p w14:paraId="1C9AD953" w14:textId="77777777" w:rsidR="00537687" w:rsidRPr="006941BB" w:rsidRDefault="00537687" w:rsidP="000D737B">
            <w:pPr>
              <w:rPr>
                <w:rFonts w:asciiTheme="minorHAnsi" w:hAnsiTheme="minorHAnsi" w:cstheme="minorHAnsi"/>
                <w:sz w:val="22"/>
                <w:szCs w:val="22"/>
                <w:lang w:eastAsia="en-GB"/>
              </w:rPr>
            </w:pPr>
          </w:p>
        </w:tc>
      </w:tr>
    </w:tbl>
    <w:p w14:paraId="6121BD8A" w14:textId="77777777" w:rsidR="00537687" w:rsidRPr="006941BB" w:rsidRDefault="00537687" w:rsidP="00537687">
      <w:pPr>
        <w:rPr>
          <w:rFonts w:asciiTheme="minorHAnsi" w:hAnsiTheme="minorHAnsi" w:cstheme="minorHAnsi"/>
          <w:i/>
          <w:sz w:val="22"/>
          <w:szCs w:val="22"/>
          <w:lang w:val="en-US"/>
        </w:rPr>
      </w:pPr>
    </w:p>
    <w:p w14:paraId="667154A3" w14:textId="77777777" w:rsidR="00537687" w:rsidRPr="006941BB" w:rsidRDefault="00537687" w:rsidP="00537687">
      <w:pPr>
        <w:rPr>
          <w:rFonts w:asciiTheme="minorHAnsi" w:hAnsiTheme="minorHAnsi" w:cstheme="minorHAnsi"/>
          <w:sz w:val="22"/>
          <w:szCs w:val="22"/>
          <w:lang w:val="en-US"/>
        </w:rPr>
      </w:pPr>
    </w:p>
    <w:p w14:paraId="24C8D492"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The commonest “reasons speech outcome not collected” are</w:t>
      </w:r>
    </w:p>
    <w:p w14:paraId="478FB955" w14:textId="77777777" w:rsidR="00537687" w:rsidRPr="006941BB" w:rsidRDefault="00537687" w:rsidP="00537687">
      <w:pPr>
        <w:pStyle w:val="ListParagraph"/>
        <w:numPr>
          <w:ilvl w:val="0"/>
          <w:numId w:val="38"/>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Clinically contraindicated – 21% of those with reason given</w:t>
      </w:r>
    </w:p>
    <w:p w14:paraId="6FC5D8FA" w14:textId="77777777" w:rsidR="00537687" w:rsidRPr="006941BB" w:rsidRDefault="00537687" w:rsidP="00537687">
      <w:pPr>
        <w:pStyle w:val="ListParagraph"/>
        <w:numPr>
          <w:ilvl w:val="0"/>
          <w:numId w:val="38"/>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DNA – 25% of those with reason given</w:t>
      </w:r>
    </w:p>
    <w:p w14:paraId="1421ECA1" w14:textId="77777777" w:rsidR="00537687" w:rsidRPr="006941BB" w:rsidRDefault="00537687" w:rsidP="00537687">
      <w:pPr>
        <w:pStyle w:val="ListParagraph"/>
        <w:numPr>
          <w:ilvl w:val="0"/>
          <w:numId w:val="38"/>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Other – 24% of those with reason given</w:t>
      </w:r>
    </w:p>
    <w:p w14:paraId="747F8F10" w14:textId="77777777" w:rsidR="00537687" w:rsidRPr="006941BB" w:rsidRDefault="00537687" w:rsidP="00537687">
      <w:pPr>
        <w:rPr>
          <w:rFonts w:asciiTheme="minorHAnsi" w:hAnsiTheme="minorHAnsi" w:cstheme="minorHAnsi"/>
          <w:sz w:val="22"/>
          <w:szCs w:val="22"/>
          <w:lang w:val="en-US"/>
        </w:rPr>
      </w:pPr>
    </w:p>
    <w:p w14:paraId="5CA049F4" w14:textId="360978A6"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But the table below shows that there is currently a lot of variation between units with “Reasons outcome not collected”.  </w:t>
      </w:r>
      <w:proofErr w:type="gramStart"/>
      <w:r w:rsidRPr="006941BB">
        <w:rPr>
          <w:rFonts w:asciiTheme="minorHAnsi" w:hAnsiTheme="minorHAnsi" w:cstheme="minorHAnsi"/>
          <w:sz w:val="22"/>
          <w:szCs w:val="22"/>
          <w:lang w:val="en-US"/>
        </w:rPr>
        <w:t>In particular, some</w:t>
      </w:r>
      <w:proofErr w:type="gramEnd"/>
      <w:r w:rsidRPr="006941BB">
        <w:rPr>
          <w:rFonts w:asciiTheme="minorHAnsi" w:hAnsiTheme="minorHAnsi" w:cstheme="minorHAnsi"/>
          <w:sz w:val="22"/>
          <w:szCs w:val="22"/>
          <w:lang w:val="en-US"/>
        </w:rPr>
        <w:t xml:space="preserve"> </w:t>
      </w:r>
      <w:proofErr w:type="spellStart"/>
      <w:r w:rsidRPr="006941BB">
        <w:rPr>
          <w:rFonts w:asciiTheme="minorHAnsi" w:hAnsiTheme="minorHAnsi" w:cstheme="minorHAnsi"/>
          <w:sz w:val="22"/>
          <w:szCs w:val="22"/>
          <w:lang w:val="en-US"/>
        </w:rPr>
        <w:t>centres</w:t>
      </w:r>
      <w:proofErr w:type="spellEnd"/>
      <w:r w:rsidRPr="006941BB">
        <w:rPr>
          <w:rFonts w:asciiTheme="minorHAnsi" w:hAnsiTheme="minorHAnsi" w:cstheme="minorHAnsi"/>
          <w:sz w:val="22"/>
          <w:szCs w:val="22"/>
          <w:lang w:val="en-US"/>
        </w:rPr>
        <w:t xml:space="preserve"> rarely use “clinically contraindicated” and may be using “other” instead. For Example:</w:t>
      </w:r>
    </w:p>
    <w:p w14:paraId="0C41FA46"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 Newcastle: Clinically contraindicated=0</w:t>
      </w:r>
      <w:proofErr w:type="gramStart"/>
      <w:r w:rsidRPr="006941BB">
        <w:rPr>
          <w:rFonts w:asciiTheme="minorHAnsi" w:hAnsiTheme="minorHAnsi" w:cstheme="minorHAnsi"/>
          <w:sz w:val="22"/>
          <w:szCs w:val="22"/>
          <w:lang w:val="en-US"/>
        </w:rPr>
        <w:t>% ,</w:t>
      </w:r>
      <w:proofErr w:type="gramEnd"/>
      <w:r w:rsidRPr="006941BB">
        <w:rPr>
          <w:rFonts w:asciiTheme="minorHAnsi" w:hAnsiTheme="minorHAnsi" w:cstheme="minorHAnsi"/>
          <w:sz w:val="22"/>
          <w:szCs w:val="22"/>
          <w:lang w:val="en-US"/>
        </w:rPr>
        <w:t xml:space="preserve"> Other=33% of cases without speech outcomes</w:t>
      </w:r>
    </w:p>
    <w:p w14:paraId="5A2B00BB"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Trent: Clinically contraindicated=46</w:t>
      </w:r>
      <w:proofErr w:type="gramStart"/>
      <w:r w:rsidRPr="006941BB">
        <w:rPr>
          <w:rFonts w:asciiTheme="minorHAnsi" w:hAnsiTheme="minorHAnsi" w:cstheme="minorHAnsi"/>
          <w:sz w:val="22"/>
          <w:szCs w:val="22"/>
          <w:lang w:val="en-US"/>
        </w:rPr>
        <w:t>% ,</w:t>
      </w:r>
      <w:proofErr w:type="gramEnd"/>
      <w:r w:rsidRPr="006941BB">
        <w:rPr>
          <w:rFonts w:asciiTheme="minorHAnsi" w:hAnsiTheme="minorHAnsi" w:cstheme="minorHAnsi"/>
          <w:sz w:val="22"/>
          <w:szCs w:val="22"/>
          <w:lang w:val="en-US"/>
        </w:rPr>
        <w:t xml:space="preserve"> Other=3% of cases without speech outcomes</w:t>
      </w:r>
    </w:p>
    <w:p w14:paraId="3EC7F3B4" w14:textId="77777777" w:rsidR="00537687" w:rsidRPr="006941BB" w:rsidRDefault="00537687" w:rsidP="00537687">
      <w:pPr>
        <w:rPr>
          <w:rFonts w:asciiTheme="minorHAnsi" w:hAnsiTheme="minorHAnsi" w:cstheme="minorHAnsi"/>
          <w:sz w:val="22"/>
          <w:szCs w:val="22"/>
          <w:lang w:val="en-US"/>
        </w:rPr>
      </w:pPr>
    </w:p>
    <w:p w14:paraId="17DD1E34"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 xml:space="preserve">Range Across </w:t>
      </w:r>
      <w:proofErr w:type="spellStart"/>
      <w:r w:rsidRPr="006941BB">
        <w:rPr>
          <w:rFonts w:asciiTheme="minorHAnsi" w:hAnsiTheme="minorHAnsi" w:cstheme="minorHAnsi"/>
          <w:b/>
          <w:sz w:val="22"/>
          <w:szCs w:val="22"/>
          <w:lang w:val="en-US"/>
        </w:rPr>
        <w:t>Centres</w:t>
      </w:r>
      <w:proofErr w:type="spellEnd"/>
      <w:r w:rsidRPr="006941BB">
        <w:rPr>
          <w:rFonts w:asciiTheme="minorHAnsi" w:hAnsiTheme="minorHAnsi" w:cstheme="minorHAnsi"/>
          <w:b/>
          <w:sz w:val="22"/>
          <w:szCs w:val="22"/>
          <w:lang w:val="en-US"/>
        </w:rPr>
        <w:t xml:space="preserve"> 2010-12 births</w:t>
      </w:r>
    </w:p>
    <w:p w14:paraId="18DC7441" w14:textId="77777777" w:rsidR="00537687" w:rsidRPr="006941BB" w:rsidRDefault="00537687" w:rsidP="00537687">
      <w:pPr>
        <w:rPr>
          <w:rFonts w:asciiTheme="minorHAnsi" w:hAnsiTheme="minorHAnsi" w:cstheme="minorHAnsi"/>
          <w:b/>
          <w:sz w:val="22"/>
          <w:szCs w:val="22"/>
          <w:lang w:val="en-US"/>
        </w:rPr>
      </w:pPr>
    </w:p>
    <w:p w14:paraId="5C64A067"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Pt Deceased / emigrated           0 – 9.5%</w:t>
      </w:r>
    </w:p>
    <w:p w14:paraId="1B6A7180"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Pt Transferred in/ out area       0 - 28.6%</w:t>
      </w:r>
    </w:p>
    <w:p w14:paraId="5D910C6C" w14:textId="77777777" w:rsidR="00537687" w:rsidRPr="006941BB" w:rsidRDefault="00537687" w:rsidP="00537687">
      <w:pPr>
        <w:rPr>
          <w:rFonts w:asciiTheme="minorHAnsi" w:hAnsiTheme="minorHAnsi" w:cstheme="minorHAnsi"/>
          <w:i/>
          <w:sz w:val="22"/>
          <w:szCs w:val="22"/>
          <w:lang w:val="en-US"/>
        </w:rPr>
      </w:pPr>
      <w:r w:rsidRPr="006941BB">
        <w:rPr>
          <w:rFonts w:asciiTheme="minorHAnsi" w:hAnsiTheme="minorHAnsi" w:cstheme="minorHAnsi"/>
          <w:sz w:val="22"/>
          <w:szCs w:val="22"/>
          <w:highlight w:val="yellow"/>
          <w:lang w:val="en-US"/>
        </w:rPr>
        <w:t xml:space="preserve">Syndromic Diagnosis                  0 </w:t>
      </w:r>
      <w:proofErr w:type="gramStart"/>
      <w:r w:rsidRPr="006941BB">
        <w:rPr>
          <w:rFonts w:asciiTheme="minorHAnsi" w:hAnsiTheme="minorHAnsi" w:cstheme="minorHAnsi"/>
          <w:sz w:val="22"/>
          <w:szCs w:val="22"/>
          <w:highlight w:val="yellow"/>
          <w:lang w:val="en-US"/>
        </w:rPr>
        <w:t>-  20%</w:t>
      </w:r>
      <w:r w:rsidRPr="006941BB">
        <w:rPr>
          <w:rFonts w:asciiTheme="minorHAnsi" w:hAnsiTheme="minorHAnsi" w:cstheme="minorHAnsi"/>
          <w:sz w:val="22"/>
          <w:szCs w:val="22"/>
          <w:lang w:val="en-US"/>
        </w:rPr>
        <w:t xml:space="preserve">  (</w:t>
      </w:r>
      <w:proofErr w:type="gramEnd"/>
      <w:r w:rsidRPr="006941BB">
        <w:rPr>
          <w:rFonts w:asciiTheme="minorHAnsi" w:hAnsiTheme="minorHAnsi" w:cstheme="minorHAnsi"/>
          <w:i/>
          <w:sz w:val="22"/>
          <w:szCs w:val="22"/>
          <w:lang w:val="en-US"/>
        </w:rPr>
        <w:t>Should be 0% as should already be excluded)</w:t>
      </w:r>
    </w:p>
    <w:p w14:paraId="20966BAB" w14:textId="77777777" w:rsidR="00537687" w:rsidRPr="006941BB" w:rsidRDefault="00537687" w:rsidP="00537687">
      <w:pPr>
        <w:rPr>
          <w:rFonts w:asciiTheme="minorHAnsi" w:hAnsiTheme="minorHAnsi" w:cstheme="minorHAnsi"/>
          <w:sz w:val="22"/>
          <w:szCs w:val="22"/>
          <w:lang w:val="en-US"/>
        </w:rPr>
      </w:pPr>
      <w:proofErr w:type="spellStart"/>
      <w:r w:rsidRPr="006941BB">
        <w:rPr>
          <w:rFonts w:asciiTheme="minorHAnsi" w:hAnsiTheme="minorHAnsi" w:cstheme="minorHAnsi"/>
          <w:sz w:val="22"/>
          <w:szCs w:val="22"/>
          <w:highlight w:val="yellow"/>
          <w:lang w:val="en-US"/>
        </w:rPr>
        <w:t>Contraind</w:t>
      </w:r>
      <w:proofErr w:type="spellEnd"/>
      <w:r w:rsidRPr="006941BB">
        <w:rPr>
          <w:rFonts w:asciiTheme="minorHAnsi" w:hAnsiTheme="minorHAnsi" w:cstheme="minorHAnsi"/>
          <w:sz w:val="22"/>
          <w:szCs w:val="22"/>
          <w:highlight w:val="yellow"/>
          <w:lang w:val="en-US"/>
        </w:rPr>
        <w:t xml:space="preserve"> (non-</w:t>
      </w:r>
      <w:proofErr w:type="gramStart"/>
      <w:r w:rsidRPr="006941BB">
        <w:rPr>
          <w:rFonts w:asciiTheme="minorHAnsi" w:hAnsiTheme="minorHAnsi" w:cstheme="minorHAnsi"/>
          <w:sz w:val="22"/>
          <w:szCs w:val="22"/>
          <w:highlight w:val="yellow"/>
          <w:lang w:val="en-US"/>
        </w:rPr>
        <w:t xml:space="preserve">Syndromic)   </w:t>
      </w:r>
      <w:proofErr w:type="gramEnd"/>
      <w:r w:rsidRPr="006941BB">
        <w:rPr>
          <w:rFonts w:asciiTheme="minorHAnsi" w:hAnsiTheme="minorHAnsi" w:cstheme="minorHAnsi"/>
          <w:sz w:val="22"/>
          <w:szCs w:val="22"/>
          <w:highlight w:val="yellow"/>
          <w:lang w:val="en-US"/>
        </w:rPr>
        <w:t xml:space="preserve">   0 – 53.8%</w:t>
      </w:r>
    </w:p>
    <w:p w14:paraId="45AD5032"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Lack of Staff / </w:t>
      </w:r>
      <w:proofErr w:type="spellStart"/>
      <w:r w:rsidRPr="006941BB">
        <w:rPr>
          <w:rFonts w:asciiTheme="minorHAnsi" w:hAnsiTheme="minorHAnsi" w:cstheme="minorHAnsi"/>
          <w:sz w:val="22"/>
          <w:szCs w:val="22"/>
          <w:lang w:val="en-US"/>
        </w:rPr>
        <w:t>Facs</w:t>
      </w:r>
      <w:proofErr w:type="spellEnd"/>
      <w:r w:rsidRPr="006941BB">
        <w:rPr>
          <w:rFonts w:asciiTheme="minorHAnsi" w:hAnsiTheme="minorHAnsi" w:cstheme="minorHAnsi"/>
          <w:sz w:val="22"/>
          <w:szCs w:val="22"/>
          <w:lang w:val="en-US"/>
        </w:rPr>
        <w:t>/ Equip         0- 26%</w:t>
      </w:r>
    </w:p>
    <w:p w14:paraId="24EA562C"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Patient </w:t>
      </w:r>
      <w:proofErr w:type="spellStart"/>
      <w:r w:rsidRPr="006941BB">
        <w:rPr>
          <w:rFonts w:asciiTheme="minorHAnsi" w:hAnsiTheme="minorHAnsi" w:cstheme="minorHAnsi"/>
          <w:sz w:val="22"/>
          <w:szCs w:val="22"/>
          <w:lang w:val="en-US"/>
        </w:rPr>
        <w:t>DNA_Plus</w:t>
      </w:r>
      <w:proofErr w:type="spellEnd"/>
      <w:r w:rsidRPr="006941BB">
        <w:rPr>
          <w:rFonts w:asciiTheme="minorHAnsi" w:hAnsiTheme="minorHAnsi" w:cstheme="minorHAnsi"/>
          <w:sz w:val="22"/>
          <w:szCs w:val="22"/>
          <w:lang w:val="en-US"/>
        </w:rPr>
        <w:t xml:space="preserve">                      3.6% - 40%                                                                                                                                                          </w:t>
      </w:r>
    </w:p>
    <w:p w14:paraId="4CF89ED0"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sz w:val="22"/>
          <w:szCs w:val="22"/>
          <w:highlight w:val="yellow"/>
          <w:lang w:val="en-US"/>
        </w:rPr>
        <w:t>Other                                           3.3</w:t>
      </w:r>
      <w:proofErr w:type="gramStart"/>
      <w:r w:rsidRPr="006941BB">
        <w:rPr>
          <w:rFonts w:asciiTheme="minorHAnsi" w:hAnsiTheme="minorHAnsi" w:cstheme="minorHAnsi"/>
          <w:sz w:val="22"/>
          <w:szCs w:val="22"/>
          <w:highlight w:val="yellow"/>
          <w:lang w:val="en-US"/>
        </w:rPr>
        <w:t>%  -</w:t>
      </w:r>
      <w:proofErr w:type="gramEnd"/>
      <w:r w:rsidRPr="006941BB">
        <w:rPr>
          <w:rFonts w:asciiTheme="minorHAnsi" w:hAnsiTheme="minorHAnsi" w:cstheme="minorHAnsi"/>
          <w:sz w:val="22"/>
          <w:szCs w:val="22"/>
          <w:highlight w:val="yellow"/>
          <w:lang w:val="en-US"/>
        </w:rPr>
        <w:t xml:space="preserve"> 60%</w:t>
      </w:r>
    </w:p>
    <w:p w14:paraId="78F180AE" w14:textId="77777777" w:rsidR="00537687" w:rsidRPr="006941BB" w:rsidRDefault="00537687" w:rsidP="00537687">
      <w:pPr>
        <w:rPr>
          <w:rFonts w:asciiTheme="minorHAnsi" w:hAnsiTheme="minorHAnsi" w:cstheme="minorHAnsi"/>
          <w:sz w:val="22"/>
          <w:szCs w:val="22"/>
          <w:lang w:val="en-US"/>
        </w:rPr>
      </w:pPr>
    </w:p>
    <w:p w14:paraId="63E27B5C" w14:textId="77777777" w:rsidR="00537687" w:rsidRPr="006941BB" w:rsidRDefault="00537687" w:rsidP="00537687">
      <w:pPr>
        <w:rPr>
          <w:rFonts w:asciiTheme="minorHAnsi" w:hAnsiTheme="minorHAnsi" w:cstheme="minorHAnsi"/>
          <w:sz w:val="22"/>
          <w:szCs w:val="22"/>
          <w:lang w:val="en-US"/>
        </w:rPr>
      </w:pPr>
    </w:p>
    <w:p w14:paraId="02A364D9" w14:textId="77777777" w:rsidR="00537687" w:rsidRPr="006941BB" w:rsidRDefault="00537687" w:rsidP="00537687">
      <w:pPr>
        <w:rPr>
          <w:rFonts w:asciiTheme="minorHAnsi" w:hAnsiTheme="minorHAnsi" w:cstheme="minorHAnsi"/>
          <w:sz w:val="22"/>
          <w:szCs w:val="22"/>
          <w:lang w:val="en-US"/>
        </w:rPr>
      </w:pPr>
      <w:proofErr w:type="gramStart"/>
      <w:r w:rsidRPr="006941BB">
        <w:rPr>
          <w:rFonts w:asciiTheme="minorHAnsi" w:hAnsiTheme="minorHAnsi" w:cstheme="minorHAnsi"/>
          <w:b/>
          <w:sz w:val="22"/>
          <w:szCs w:val="22"/>
          <w:lang w:val="en-US"/>
        </w:rPr>
        <w:t xml:space="preserve">TRANSFERS (CRANE Reason 4): </w:t>
      </w:r>
      <w:r w:rsidRPr="006941BB">
        <w:rPr>
          <w:rFonts w:asciiTheme="minorHAnsi" w:hAnsiTheme="minorHAnsi" w:cstheme="minorHAnsi"/>
          <w:sz w:val="22"/>
          <w:szCs w:val="22"/>
          <w:lang w:val="en-US"/>
        </w:rPr>
        <w:t>Transfers in</w:t>
      </w:r>
      <w:proofErr w:type="gramEnd"/>
      <w:r w:rsidRPr="006941BB">
        <w:rPr>
          <w:rFonts w:asciiTheme="minorHAnsi" w:hAnsiTheme="minorHAnsi" w:cstheme="minorHAnsi"/>
          <w:sz w:val="22"/>
          <w:szCs w:val="22"/>
          <w:lang w:val="en-US"/>
        </w:rPr>
        <w:t xml:space="preserve"> will be included by CRANE as eligible cases in the </w:t>
      </w:r>
      <w:proofErr w:type="spellStart"/>
      <w:r w:rsidRPr="006941BB">
        <w:rPr>
          <w:rFonts w:asciiTheme="minorHAnsi" w:hAnsiTheme="minorHAnsi" w:cstheme="minorHAnsi"/>
          <w:sz w:val="22"/>
          <w:szCs w:val="22"/>
          <w:lang w:val="en-US"/>
        </w:rPr>
        <w:t>centre</w:t>
      </w:r>
      <w:proofErr w:type="spellEnd"/>
      <w:r w:rsidRPr="006941BB">
        <w:rPr>
          <w:rFonts w:asciiTheme="minorHAnsi" w:hAnsiTheme="minorHAnsi" w:cstheme="minorHAnsi"/>
          <w:sz w:val="22"/>
          <w:szCs w:val="22"/>
          <w:lang w:val="en-US"/>
        </w:rPr>
        <w:t xml:space="preserve"> in which they </w:t>
      </w:r>
      <w:proofErr w:type="gramStart"/>
      <w:r w:rsidRPr="006941BB">
        <w:rPr>
          <w:rFonts w:asciiTheme="minorHAnsi" w:hAnsiTheme="minorHAnsi" w:cstheme="minorHAnsi"/>
          <w:sz w:val="22"/>
          <w:szCs w:val="22"/>
          <w:lang w:val="en-US"/>
        </w:rPr>
        <w:t>are in</w:t>
      </w:r>
      <w:proofErr w:type="gramEnd"/>
      <w:r w:rsidRPr="006941BB">
        <w:rPr>
          <w:rFonts w:asciiTheme="minorHAnsi" w:hAnsiTheme="minorHAnsi" w:cstheme="minorHAnsi"/>
          <w:sz w:val="22"/>
          <w:szCs w:val="22"/>
          <w:lang w:val="en-US"/>
        </w:rPr>
        <w:t xml:space="preserve"> at the age of 5 years. </w:t>
      </w:r>
      <w:proofErr w:type="gramStart"/>
      <w:r w:rsidRPr="006941BB">
        <w:rPr>
          <w:rFonts w:asciiTheme="minorHAnsi" w:hAnsiTheme="minorHAnsi" w:cstheme="minorHAnsi"/>
          <w:sz w:val="22"/>
          <w:szCs w:val="22"/>
          <w:lang w:val="en-US"/>
        </w:rPr>
        <w:t>So</w:t>
      </w:r>
      <w:proofErr w:type="gramEnd"/>
      <w:r w:rsidRPr="006941BB">
        <w:rPr>
          <w:rFonts w:asciiTheme="minorHAnsi" w:hAnsiTheme="minorHAnsi" w:cstheme="minorHAnsi"/>
          <w:sz w:val="22"/>
          <w:szCs w:val="22"/>
          <w:lang w:val="en-US"/>
        </w:rPr>
        <w:t xml:space="preserve"> they need to be accounted for.</w:t>
      </w:r>
    </w:p>
    <w:p w14:paraId="516085F0" w14:textId="77777777" w:rsidR="00537687" w:rsidRPr="006941BB" w:rsidRDefault="00537687" w:rsidP="00537687">
      <w:pPr>
        <w:rPr>
          <w:rFonts w:asciiTheme="minorHAnsi" w:hAnsiTheme="minorHAnsi" w:cstheme="minorHAnsi"/>
          <w:b/>
          <w:sz w:val="22"/>
          <w:szCs w:val="22"/>
          <w:lang w:val="en-US"/>
        </w:rPr>
      </w:pPr>
    </w:p>
    <w:p w14:paraId="7EFF2F5D"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b/>
          <w:sz w:val="22"/>
          <w:szCs w:val="22"/>
          <w:lang w:val="en-US"/>
        </w:rPr>
        <w:t>SYNDROMIC (CRANE Reason 3):</w:t>
      </w:r>
      <w:r w:rsidRPr="006941BB">
        <w:rPr>
          <w:rFonts w:asciiTheme="minorHAnsi" w:hAnsiTheme="minorHAnsi" w:cstheme="minorHAnsi"/>
          <w:sz w:val="22"/>
          <w:szCs w:val="22"/>
          <w:lang w:val="en-US"/>
        </w:rPr>
        <w:t xml:space="preserve"> Cases recorded as “syndromic” here are those without anything recorded in the main “syndrome tab”.  If all syndromic cases are recorded correctly on CRANE this </w:t>
      </w:r>
      <w:r w:rsidRPr="006941BB">
        <w:rPr>
          <w:rFonts w:asciiTheme="minorHAnsi" w:hAnsiTheme="minorHAnsi" w:cstheme="minorHAnsi"/>
          <w:sz w:val="22"/>
          <w:szCs w:val="22"/>
          <w:lang w:val="en-US"/>
        </w:rPr>
        <w:lastRenderedPageBreak/>
        <w:t>will be zero – After discussions Kate realized 3 units were entering syndrome as “reason” but no syndrome in main syndrome field. She has discussed this with the units involved.</w:t>
      </w:r>
    </w:p>
    <w:p w14:paraId="1EC8F833" w14:textId="77777777" w:rsidR="00537687" w:rsidRPr="006941BB" w:rsidRDefault="00537687" w:rsidP="00537687">
      <w:pPr>
        <w:rPr>
          <w:rFonts w:asciiTheme="minorHAnsi" w:hAnsiTheme="minorHAnsi" w:cstheme="minorHAnsi"/>
          <w:b/>
          <w:sz w:val="22"/>
          <w:szCs w:val="22"/>
          <w:lang w:val="en-US"/>
        </w:rPr>
      </w:pPr>
    </w:p>
    <w:p w14:paraId="1EE68848"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CLINICALLY CONTRAINDICATED (CRANE reason 1) vs CANNOT COMPLY WITH REQUIREMENTS OF SPEECH AUDIT (Standards)</w:t>
      </w:r>
    </w:p>
    <w:p w14:paraId="0D06FE23" w14:textId="77777777" w:rsidR="00537687" w:rsidRPr="006941BB" w:rsidRDefault="00537687" w:rsidP="00537687">
      <w:pPr>
        <w:pStyle w:val="ListParagraph"/>
        <w:numPr>
          <w:ilvl w:val="0"/>
          <w:numId w:val="39"/>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CRANE uses the category “children for whom collecting speech outcomes is “Clinically contraindicated” whereas in the standards work we identified children who “cannot comply with the requirements of speech audit” </w:t>
      </w:r>
    </w:p>
    <w:p w14:paraId="60503F3B" w14:textId="77777777" w:rsidR="00537687" w:rsidRPr="006941BB" w:rsidRDefault="00537687" w:rsidP="00537687">
      <w:pPr>
        <w:pStyle w:val="ListParagraph"/>
        <w:numPr>
          <w:ilvl w:val="0"/>
          <w:numId w:val="39"/>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Although these may be the same in many cases, they are not identical.</w:t>
      </w:r>
    </w:p>
    <w:p w14:paraId="0196B552" w14:textId="77777777" w:rsidR="00537687" w:rsidRPr="006941BB" w:rsidRDefault="00537687" w:rsidP="00537687">
      <w:pPr>
        <w:pStyle w:val="ListParagraph"/>
        <w:numPr>
          <w:ilvl w:val="0"/>
          <w:numId w:val="39"/>
        </w:numPr>
        <w:contextualSpacing/>
        <w:rPr>
          <w:rFonts w:asciiTheme="minorHAnsi" w:hAnsiTheme="minorHAnsi" w:cstheme="minorHAnsi"/>
          <w:i/>
          <w:sz w:val="22"/>
          <w:szCs w:val="22"/>
          <w:lang w:val="en-US"/>
        </w:rPr>
      </w:pPr>
      <w:r w:rsidRPr="006941BB">
        <w:rPr>
          <w:rFonts w:asciiTheme="minorHAnsi" w:hAnsiTheme="minorHAnsi" w:cstheme="minorHAnsi"/>
          <w:i/>
          <w:sz w:val="22"/>
          <w:szCs w:val="22"/>
          <w:lang w:val="en-US"/>
        </w:rPr>
        <w:t>For example, a medically complex child with severe sensorineural hearing loss and cochlear implant might be “clinically contraindicated” but then able to comply with speech audit requirements, suggesting good language levels aged 5 yrs.</w:t>
      </w:r>
    </w:p>
    <w:p w14:paraId="0DB6BA12" w14:textId="77777777" w:rsidR="00537687" w:rsidRPr="006941BB" w:rsidRDefault="00537687" w:rsidP="00537687">
      <w:pPr>
        <w:pStyle w:val="ListParagraph"/>
        <w:numPr>
          <w:ilvl w:val="0"/>
          <w:numId w:val="39"/>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“Clinically contraindicated” is a subjective decision whereas “cannot comply with audit” is more objective. This may lead to inconsistencies across </w:t>
      </w:r>
      <w:proofErr w:type="spellStart"/>
      <w:r w:rsidRPr="006941BB">
        <w:rPr>
          <w:rFonts w:asciiTheme="minorHAnsi" w:hAnsiTheme="minorHAnsi" w:cstheme="minorHAnsi"/>
          <w:sz w:val="22"/>
          <w:szCs w:val="22"/>
          <w:lang w:val="en-US"/>
        </w:rPr>
        <w:t>centres</w:t>
      </w:r>
      <w:proofErr w:type="spellEnd"/>
    </w:p>
    <w:p w14:paraId="360D0F9F" w14:textId="77777777" w:rsidR="00537687" w:rsidRPr="006941BB" w:rsidRDefault="00537687" w:rsidP="00537687">
      <w:pPr>
        <w:pStyle w:val="ListParagraph"/>
        <w:numPr>
          <w:ilvl w:val="0"/>
          <w:numId w:val="39"/>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 xml:space="preserve">CRANE has no agreed definition of “clinically contraindicated” and cannot change the </w:t>
      </w:r>
      <w:proofErr w:type="gramStart"/>
      <w:r w:rsidRPr="006941BB">
        <w:rPr>
          <w:rFonts w:asciiTheme="minorHAnsi" w:hAnsiTheme="minorHAnsi" w:cstheme="minorHAnsi"/>
          <w:sz w:val="22"/>
          <w:szCs w:val="22"/>
          <w:lang w:val="en-US"/>
        </w:rPr>
        <w:t>drop down</w:t>
      </w:r>
      <w:proofErr w:type="gramEnd"/>
      <w:r w:rsidRPr="006941BB">
        <w:rPr>
          <w:rFonts w:asciiTheme="minorHAnsi" w:hAnsiTheme="minorHAnsi" w:cstheme="minorHAnsi"/>
          <w:sz w:val="22"/>
          <w:szCs w:val="22"/>
          <w:lang w:val="en-US"/>
        </w:rPr>
        <w:t xml:space="preserve"> options on the database</w:t>
      </w:r>
    </w:p>
    <w:p w14:paraId="2E1D05E4" w14:textId="77777777" w:rsidR="00537687" w:rsidRPr="006941BB" w:rsidRDefault="00537687" w:rsidP="00537687">
      <w:pPr>
        <w:rPr>
          <w:rFonts w:asciiTheme="minorHAnsi" w:hAnsiTheme="minorHAnsi" w:cstheme="minorHAnsi"/>
          <w:color w:val="FF0000"/>
          <w:sz w:val="22"/>
          <w:szCs w:val="22"/>
          <w:lang w:val="en-US"/>
        </w:rPr>
      </w:pPr>
    </w:p>
    <w:p w14:paraId="2A77C3C3" w14:textId="77777777" w:rsidR="00537687" w:rsidRPr="006941BB" w:rsidRDefault="00537687" w:rsidP="00537687">
      <w:pPr>
        <w:rPr>
          <w:rFonts w:asciiTheme="minorHAnsi" w:hAnsiTheme="minorHAnsi" w:cstheme="minorHAnsi"/>
          <w:sz w:val="22"/>
          <w:szCs w:val="22"/>
          <w:lang w:val="en-US"/>
        </w:rPr>
      </w:pPr>
      <w:r w:rsidRPr="006941BB">
        <w:rPr>
          <w:rFonts w:asciiTheme="minorHAnsi" w:hAnsiTheme="minorHAnsi" w:cstheme="minorHAnsi"/>
          <w:b/>
          <w:sz w:val="22"/>
          <w:szCs w:val="22"/>
          <w:lang w:val="en-US"/>
        </w:rPr>
        <w:t>OTHER (CRANE reason 9</w:t>
      </w:r>
      <w:r w:rsidRPr="006941BB">
        <w:rPr>
          <w:rFonts w:asciiTheme="minorHAnsi" w:hAnsiTheme="minorHAnsi" w:cstheme="minorHAnsi"/>
          <w:sz w:val="22"/>
          <w:szCs w:val="22"/>
          <w:lang w:val="en-US"/>
        </w:rPr>
        <w:t>)</w:t>
      </w:r>
      <w:proofErr w:type="gramStart"/>
      <w:r w:rsidRPr="006941BB">
        <w:rPr>
          <w:rFonts w:asciiTheme="minorHAnsi" w:hAnsiTheme="minorHAnsi" w:cstheme="minorHAnsi"/>
          <w:sz w:val="22"/>
          <w:szCs w:val="22"/>
          <w:lang w:val="en-US"/>
        </w:rPr>
        <w:t>:  The</w:t>
      </w:r>
      <w:proofErr w:type="gramEnd"/>
      <w:r w:rsidRPr="006941BB">
        <w:rPr>
          <w:rFonts w:asciiTheme="minorHAnsi" w:hAnsiTheme="minorHAnsi" w:cstheme="minorHAnsi"/>
          <w:sz w:val="22"/>
          <w:szCs w:val="22"/>
          <w:lang w:val="en-US"/>
        </w:rPr>
        <w:t xml:space="preserve"> </w:t>
      </w:r>
      <w:proofErr w:type="gramStart"/>
      <w:r w:rsidRPr="006941BB">
        <w:rPr>
          <w:rFonts w:asciiTheme="minorHAnsi" w:hAnsiTheme="minorHAnsi" w:cstheme="minorHAnsi"/>
          <w:sz w:val="22"/>
          <w:szCs w:val="22"/>
          <w:lang w:val="en-US"/>
        </w:rPr>
        <w:t>category OTHER</w:t>
      </w:r>
      <w:proofErr w:type="gramEnd"/>
      <w:r w:rsidRPr="006941BB">
        <w:rPr>
          <w:rFonts w:asciiTheme="minorHAnsi" w:hAnsiTheme="minorHAnsi" w:cstheme="minorHAnsi"/>
          <w:sz w:val="22"/>
          <w:szCs w:val="22"/>
          <w:lang w:val="en-US"/>
        </w:rPr>
        <w:t xml:space="preserve"> is being </w:t>
      </w:r>
      <w:proofErr w:type="gramStart"/>
      <w:r w:rsidRPr="006941BB">
        <w:rPr>
          <w:rFonts w:asciiTheme="minorHAnsi" w:hAnsiTheme="minorHAnsi" w:cstheme="minorHAnsi"/>
          <w:sz w:val="22"/>
          <w:szCs w:val="22"/>
          <w:lang w:val="en-US"/>
        </w:rPr>
        <w:t>over -used</w:t>
      </w:r>
      <w:proofErr w:type="gramEnd"/>
      <w:r w:rsidRPr="006941BB">
        <w:rPr>
          <w:rFonts w:asciiTheme="minorHAnsi" w:hAnsiTheme="minorHAnsi" w:cstheme="minorHAnsi"/>
          <w:sz w:val="22"/>
          <w:szCs w:val="22"/>
          <w:lang w:val="en-US"/>
        </w:rPr>
        <w:t xml:space="preserve">.  </w:t>
      </w:r>
    </w:p>
    <w:p w14:paraId="4F9DD1B4" w14:textId="77777777" w:rsidR="00537687" w:rsidRPr="006941BB" w:rsidRDefault="00537687" w:rsidP="00537687">
      <w:pPr>
        <w:pStyle w:val="ListParagraph"/>
        <w:numPr>
          <w:ilvl w:val="0"/>
          <w:numId w:val="41"/>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50% of the cases where “OTHER” had been used for 2010-12 births were children who had not been called for audit until they were 6 yrs old. In the standards work we had a separate category for this group under “NOT AVAILABLE”. These could go under CRANE Reason 5</w:t>
      </w:r>
    </w:p>
    <w:p w14:paraId="7482B344" w14:textId="77777777" w:rsidR="00537687" w:rsidRPr="006941BB" w:rsidRDefault="00537687" w:rsidP="00537687">
      <w:pPr>
        <w:pStyle w:val="ListParagraph"/>
        <w:numPr>
          <w:ilvl w:val="0"/>
          <w:numId w:val="41"/>
        </w:numPr>
        <w:contextualSpacing/>
        <w:rPr>
          <w:rFonts w:asciiTheme="minorHAnsi" w:hAnsiTheme="minorHAnsi" w:cstheme="minorHAnsi"/>
          <w:sz w:val="22"/>
          <w:szCs w:val="22"/>
          <w:lang w:val="en-US"/>
        </w:rPr>
      </w:pPr>
      <w:r w:rsidRPr="006941BB">
        <w:rPr>
          <w:rFonts w:asciiTheme="minorHAnsi" w:hAnsiTheme="minorHAnsi" w:cstheme="minorHAnsi"/>
          <w:sz w:val="22"/>
          <w:szCs w:val="22"/>
          <w:lang w:val="en-US"/>
        </w:rPr>
        <w:t>Many cases where “</w:t>
      </w:r>
      <w:proofErr w:type="gramStart"/>
      <w:r w:rsidRPr="006941BB">
        <w:rPr>
          <w:rFonts w:asciiTheme="minorHAnsi" w:hAnsiTheme="minorHAnsi" w:cstheme="minorHAnsi"/>
          <w:sz w:val="22"/>
          <w:szCs w:val="22"/>
          <w:lang w:val="en-US"/>
        </w:rPr>
        <w:t>other”  had</w:t>
      </w:r>
      <w:proofErr w:type="gramEnd"/>
      <w:r w:rsidRPr="006941BB">
        <w:rPr>
          <w:rFonts w:asciiTheme="minorHAnsi" w:hAnsiTheme="minorHAnsi" w:cstheme="minorHAnsi"/>
          <w:sz w:val="22"/>
          <w:szCs w:val="22"/>
          <w:lang w:val="en-US"/>
        </w:rPr>
        <w:t xml:space="preserve"> been used were developmentally delayed / non-verbal. These would fit under “clinically contraindicated” CRANE Reason 1</w:t>
      </w:r>
    </w:p>
    <w:p w14:paraId="55241F7A" w14:textId="77777777" w:rsidR="00537687" w:rsidRPr="006941BB" w:rsidRDefault="00537687" w:rsidP="00537687">
      <w:pPr>
        <w:rPr>
          <w:rFonts w:asciiTheme="minorHAnsi" w:hAnsiTheme="minorHAnsi" w:cstheme="minorHAnsi"/>
          <w:sz w:val="22"/>
          <w:szCs w:val="22"/>
          <w:lang w:val="en-US"/>
        </w:rPr>
      </w:pPr>
    </w:p>
    <w:p w14:paraId="65D87B30" w14:textId="77777777" w:rsidR="00537687" w:rsidRPr="006941BB" w:rsidRDefault="00537687" w:rsidP="00537687">
      <w:pPr>
        <w:rPr>
          <w:rFonts w:asciiTheme="minorHAnsi" w:hAnsiTheme="minorHAnsi" w:cstheme="minorHAnsi"/>
          <w:sz w:val="22"/>
          <w:szCs w:val="22"/>
          <w:lang w:val="en-US"/>
        </w:rPr>
      </w:pPr>
    </w:p>
    <w:p w14:paraId="3CFAC18C" w14:textId="77777777" w:rsidR="00537687" w:rsidRPr="006941BB" w:rsidRDefault="00537687" w:rsidP="00537687">
      <w:pPr>
        <w:rPr>
          <w:rFonts w:asciiTheme="minorHAnsi" w:hAnsiTheme="minorHAnsi" w:cstheme="minorHAnsi"/>
          <w:b/>
          <w:sz w:val="22"/>
          <w:szCs w:val="22"/>
          <w:lang w:val="en-US"/>
        </w:rPr>
      </w:pPr>
      <w:r w:rsidRPr="006941BB">
        <w:rPr>
          <w:rFonts w:asciiTheme="minorHAnsi" w:hAnsiTheme="minorHAnsi" w:cstheme="minorHAnsi"/>
          <w:b/>
          <w:sz w:val="22"/>
          <w:szCs w:val="22"/>
          <w:lang w:val="en-US"/>
        </w:rPr>
        <w:t>ACTIONS AGREED TO IMPROVE CONSISTENCY IN REPORTING SPEECH OUTCOMES</w:t>
      </w:r>
    </w:p>
    <w:p w14:paraId="7ADFDAEB" w14:textId="77777777" w:rsidR="00537687" w:rsidRPr="006941BB" w:rsidRDefault="00537687" w:rsidP="00537687">
      <w:pPr>
        <w:rPr>
          <w:rFonts w:asciiTheme="minorHAnsi" w:hAnsiTheme="minorHAnsi" w:cstheme="minorHAnsi"/>
          <w:b/>
          <w:sz w:val="22"/>
          <w:szCs w:val="22"/>
          <w:lang w:val="en-US"/>
        </w:rPr>
      </w:pPr>
    </w:p>
    <w:p w14:paraId="78DE5903" w14:textId="77777777" w:rsidR="00537687" w:rsidRPr="006941BB" w:rsidRDefault="00537687" w:rsidP="00537687">
      <w:pPr>
        <w:rPr>
          <w:rFonts w:asciiTheme="minorHAnsi" w:hAnsiTheme="minorHAnsi" w:cstheme="minorHAnsi"/>
          <w:sz w:val="22"/>
          <w:szCs w:val="22"/>
        </w:rPr>
      </w:pPr>
      <w:r w:rsidRPr="006941BB">
        <w:rPr>
          <w:rFonts w:asciiTheme="minorHAnsi" w:hAnsiTheme="minorHAnsi" w:cstheme="minorHAnsi"/>
          <w:sz w:val="22"/>
          <w:szCs w:val="22"/>
          <w:lang w:val="en-US"/>
        </w:rPr>
        <w:t xml:space="preserve">We need to be as transparent as possible in their </w:t>
      </w:r>
      <w:proofErr w:type="gramStart"/>
      <w:r w:rsidRPr="006941BB">
        <w:rPr>
          <w:rFonts w:asciiTheme="minorHAnsi" w:hAnsiTheme="minorHAnsi" w:cstheme="minorHAnsi"/>
          <w:sz w:val="22"/>
          <w:szCs w:val="22"/>
          <w:lang w:val="en-US"/>
        </w:rPr>
        <w:t>reporting.</w:t>
      </w:r>
      <w:r w:rsidRPr="006941BB">
        <w:rPr>
          <w:rFonts w:asciiTheme="minorHAnsi" w:hAnsiTheme="minorHAnsi" w:cstheme="minorHAnsi"/>
          <w:sz w:val="22"/>
          <w:szCs w:val="22"/>
        </w:rPr>
        <w:t>It</w:t>
      </w:r>
      <w:proofErr w:type="gramEnd"/>
      <w:r w:rsidRPr="006941BB">
        <w:rPr>
          <w:rFonts w:asciiTheme="minorHAnsi" w:hAnsiTheme="minorHAnsi" w:cstheme="minorHAnsi"/>
          <w:sz w:val="22"/>
          <w:szCs w:val="22"/>
        </w:rPr>
        <w:t xml:space="preserve"> was </w:t>
      </w:r>
      <w:proofErr w:type="gramStart"/>
      <w:r w:rsidRPr="006941BB">
        <w:rPr>
          <w:rFonts w:asciiTheme="minorHAnsi" w:hAnsiTheme="minorHAnsi" w:cstheme="minorHAnsi"/>
          <w:sz w:val="22"/>
          <w:szCs w:val="22"/>
        </w:rPr>
        <w:t>agreed  at</w:t>
      </w:r>
      <w:proofErr w:type="gramEnd"/>
      <w:r w:rsidRPr="006941BB">
        <w:rPr>
          <w:rFonts w:asciiTheme="minorHAnsi" w:hAnsiTheme="minorHAnsi" w:cstheme="minorHAnsi"/>
          <w:sz w:val="22"/>
          <w:szCs w:val="22"/>
        </w:rPr>
        <w:t xml:space="preserve"> the Lead SLT </w:t>
      </w:r>
      <w:proofErr w:type="gramStart"/>
      <w:r w:rsidRPr="006941BB">
        <w:rPr>
          <w:rFonts w:asciiTheme="minorHAnsi" w:hAnsiTheme="minorHAnsi" w:cstheme="minorHAnsi"/>
          <w:sz w:val="22"/>
          <w:szCs w:val="22"/>
        </w:rPr>
        <w:t>Meeting  29</w:t>
      </w:r>
      <w:proofErr w:type="gramEnd"/>
      <w:r w:rsidRPr="006941BB">
        <w:rPr>
          <w:rFonts w:asciiTheme="minorHAnsi" w:hAnsiTheme="minorHAnsi" w:cstheme="minorHAnsi"/>
          <w:sz w:val="22"/>
          <w:szCs w:val="22"/>
        </w:rPr>
        <w:t xml:space="preserve">-9-2020 that we need more consistency in how we use the CRANE </w:t>
      </w:r>
      <w:proofErr w:type="gramStart"/>
      <w:r w:rsidRPr="006941BB">
        <w:rPr>
          <w:rFonts w:asciiTheme="minorHAnsi" w:hAnsiTheme="minorHAnsi" w:cstheme="minorHAnsi"/>
          <w:sz w:val="22"/>
          <w:szCs w:val="22"/>
        </w:rPr>
        <w:t>“ reasons</w:t>
      </w:r>
      <w:proofErr w:type="gramEnd"/>
      <w:r w:rsidRPr="006941BB">
        <w:rPr>
          <w:rFonts w:asciiTheme="minorHAnsi" w:hAnsiTheme="minorHAnsi" w:cstheme="minorHAnsi"/>
          <w:sz w:val="22"/>
          <w:szCs w:val="22"/>
        </w:rPr>
        <w:t xml:space="preserve"> speech outcome not collected” – Particularly “other” and “clinically contraindicated”.  </w:t>
      </w:r>
    </w:p>
    <w:p w14:paraId="0509BACF" w14:textId="77777777" w:rsidR="00537687" w:rsidRPr="006941BB" w:rsidRDefault="00537687" w:rsidP="00537687">
      <w:pPr>
        <w:rPr>
          <w:rFonts w:asciiTheme="minorHAnsi" w:hAnsiTheme="minorHAnsi" w:cstheme="minorHAnsi"/>
          <w:sz w:val="22"/>
          <w:szCs w:val="22"/>
        </w:rPr>
      </w:pPr>
    </w:p>
    <w:p w14:paraId="61504E45" w14:textId="77777777" w:rsidR="00537687" w:rsidRPr="006941BB" w:rsidRDefault="00537687" w:rsidP="00537687">
      <w:pPr>
        <w:rPr>
          <w:rFonts w:asciiTheme="minorHAnsi" w:hAnsiTheme="minorHAnsi" w:cstheme="minorHAnsi"/>
          <w:sz w:val="22"/>
          <w:szCs w:val="22"/>
        </w:rPr>
      </w:pPr>
      <w:r w:rsidRPr="006941BB">
        <w:rPr>
          <w:rFonts w:asciiTheme="minorHAnsi" w:hAnsiTheme="minorHAnsi" w:cstheme="minorHAnsi"/>
          <w:sz w:val="22"/>
          <w:szCs w:val="22"/>
        </w:rPr>
        <w:t>We are aiming for 3 levels of data completeness to be considered when reporting speech outcomes</w:t>
      </w:r>
    </w:p>
    <w:p w14:paraId="60D79A4F" w14:textId="77777777" w:rsidR="00537687" w:rsidRPr="006941BB" w:rsidRDefault="00537687" w:rsidP="00537687">
      <w:pPr>
        <w:pStyle w:val="ListParagraph"/>
        <w:numPr>
          <w:ilvl w:val="0"/>
          <w:numId w:val="42"/>
        </w:numPr>
        <w:contextualSpacing/>
        <w:rPr>
          <w:rFonts w:asciiTheme="minorHAnsi" w:hAnsiTheme="minorHAnsi" w:cstheme="minorHAnsi"/>
          <w:sz w:val="22"/>
          <w:szCs w:val="22"/>
        </w:rPr>
      </w:pPr>
      <w:r w:rsidRPr="006941BB">
        <w:rPr>
          <w:rFonts w:asciiTheme="minorHAnsi" w:hAnsiTheme="minorHAnsi" w:cstheme="minorHAnsi"/>
          <w:sz w:val="22"/>
          <w:szCs w:val="22"/>
        </w:rPr>
        <w:t>% of eligible cases after exclusions</w:t>
      </w:r>
    </w:p>
    <w:p w14:paraId="4A47C275" w14:textId="77777777" w:rsidR="00537687" w:rsidRPr="006941BB" w:rsidRDefault="00537687" w:rsidP="00537687">
      <w:pPr>
        <w:pStyle w:val="ListParagraph"/>
        <w:numPr>
          <w:ilvl w:val="0"/>
          <w:numId w:val="42"/>
        </w:numPr>
        <w:contextualSpacing/>
        <w:rPr>
          <w:rFonts w:asciiTheme="minorHAnsi" w:hAnsiTheme="minorHAnsi" w:cstheme="minorHAnsi"/>
          <w:sz w:val="22"/>
          <w:szCs w:val="22"/>
        </w:rPr>
      </w:pPr>
      <w:r w:rsidRPr="006941BB">
        <w:rPr>
          <w:rFonts w:asciiTheme="minorHAnsi" w:hAnsiTheme="minorHAnsi" w:cstheme="minorHAnsi"/>
          <w:sz w:val="22"/>
          <w:szCs w:val="22"/>
        </w:rPr>
        <w:t>% of eligible cases accounted for – We are aiming for 0%</w:t>
      </w:r>
    </w:p>
    <w:p w14:paraId="3DFBE2B6" w14:textId="77777777" w:rsidR="00537687" w:rsidRPr="006941BB" w:rsidRDefault="00537687" w:rsidP="00537687">
      <w:pPr>
        <w:pStyle w:val="ListParagraph"/>
        <w:numPr>
          <w:ilvl w:val="0"/>
          <w:numId w:val="42"/>
        </w:numPr>
        <w:contextualSpacing/>
        <w:rPr>
          <w:rFonts w:asciiTheme="minorHAnsi" w:hAnsiTheme="minorHAnsi" w:cstheme="minorHAnsi"/>
          <w:sz w:val="22"/>
          <w:szCs w:val="22"/>
        </w:rPr>
      </w:pPr>
      <w:r w:rsidRPr="006941BB">
        <w:rPr>
          <w:rFonts w:asciiTheme="minorHAnsi" w:hAnsiTheme="minorHAnsi" w:cstheme="minorHAnsi"/>
          <w:sz w:val="22"/>
          <w:szCs w:val="22"/>
        </w:rPr>
        <w:t>% of eligible cases with speech outcomes reported</w:t>
      </w:r>
    </w:p>
    <w:p w14:paraId="033542A7" w14:textId="77777777" w:rsidR="00537687" w:rsidRPr="006941BB" w:rsidRDefault="00537687" w:rsidP="00537687">
      <w:pPr>
        <w:rPr>
          <w:rFonts w:asciiTheme="minorHAnsi" w:hAnsiTheme="minorHAnsi" w:cstheme="minorHAnsi"/>
          <w:sz w:val="22"/>
          <w:szCs w:val="22"/>
        </w:rPr>
      </w:pPr>
    </w:p>
    <w:p w14:paraId="2D4AAEAD" w14:textId="77777777" w:rsidR="00537687" w:rsidRPr="006941BB" w:rsidRDefault="00537687" w:rsidP="00537687">
      <w:pPr>
        <w:rPr>
          <w:rFonts w:asciiTheme="minorHAnsi" w:hAnsiTheme="minorHAnsi" w:cstheme="minorHAnsi"/>
          <w:sz w:val="22"/>
          <w:szCs w:val="22"/>
        </w:rPr>
      </w:pPr>
      <w:r w:rsidRPr="006941BB">
        <w:rPr>
          <w:rFonts w:asciiTheme="minorHAnsi" w:hAnsiTheme="minorHAnsi" w:cstheme="minorHAnsi"/>
          <w:sz w:val="22"/>
          <w:szCs w:val="22"/>
        </w:rPr>
        <w:t>The following actions were agreed:</w:t>
      </w:r>
    </w:p>
    <w:p w14:paraId="251BEA8F" w14:textId="77777777" w:rsidR="00537687" w:rsidRPr="006941BB" w:rsidRDefault="00537687" w:rsidP="00537687">
      <w:pPr>
        <w:spacing w:after="200" w:line="276" w:lineRule="auto"/>
        <w:rPr>
          <w:rFonts w:asciiTheme="minorHAnsi" w:hAnsiTheme="minorHAnsi" w:cstheme="minorHAnsi"/>
          <w:sz w:val="22"/>
          <w:szCs w:val="22"/>
        </w:rPr>
      </w:pPr>
    </w:p>
    <w:p w14:paraId="3B0233E9" w14:textId="77777777" w:rsidR="00537687" w:rsidRPr="006941BB" w:rsidRDefault="00537687" w:rsidP="00537687">
      <w:pPr>
        <w:pStyle w:val="ListParagraph"/>
        <w:numPr>
          <w:ilvl w:val="0"/>
          <w:numId w:val="22"/>
        </w:numPr>
        <w:spacing w:after="200" w:line="276" w:lineRule="auto"/>
        <w:contextualSpacing/>
        <w:rPr>
          <w:rFonts w:asciiTheme="minorHAnsi" w:hAnsiTheme="minorHAnsi" w:cstheme="minorHAnsi"/>
          <w:sz w:val="22"/>
          <w:szCs w:val="22"/>
        </w:rPr>
      </w:pPr>
      <w:r w:rsidRPr="006941BB">
        <w:rPr>
          <w:rFonts w:asciiTheme="minorHAnsi" w:hAnsiTheme="minorHAnsi" w:cstheme="minorHAnsi"/>
          <w:b/>
          <w:sz w:val="22"/>
          <w:szCs w:val="22"/>
          <w:lang w:val="en-US"/>
        </w:rPr>
        <w:t xml:space="preserve">MISSING DATA: </w:t>
      </w:r>
      <w:r w:rsidRPr="006941BB">
        <w:rPr>
          <w:rFonts w:asciiTheme="minorHAnsi" w:hAnsiTheme="minorHAnsi" w:cstheme="minorHAnsi"/>
          <w:sz w:val="22"/>
          <w:szCs w:val="22"/>
        </w:rPr>
        <w:t xml:space="preserve">All centres to try and reduce “missing data” to zero. </w:t>
      </w:r>
      <w:r w:rsidRPr="006941BB">
        <w:rPr>
          <w:rFonts w:asciiTheme="minorHAnsi" w:hAnsiTheme="minorHAnsi" w:cstheme="minorHAnsi"/>
          <w:sz w:val="22"/>
          <w:szCs w:val="22"/>
          <w:lang w:val="en-US"/>
        </w:rPr>
        <w:t xml:space="preserve">If we cannot record a SPEECH OUTCOME we need to report a REASON </w:t>
      </w:r>
      <w:proofErr w:type="gramStart"/>
      <w:r w:rsidRPr="006941BB">
        <w:rPr>
          <w:rFonts w:asciiTheme="minorHAnsi" w:hAnsiTheme="minorHAnsi" w:cstheme="minorHAnsi"/>
          <w:sz w:val="22"/>
          <w:szCs w:val="22"/>
          <w:lang w:val="en-US"/>
        </w:rPr>
        <w:t>for</w:t>
      </w:r>
      <w:proofErr w:type="gramEnd"/>
      <w:r w:rsidRPr="006941BB">
        <w:rPr>
          <w:rFonts w:asciiTheme="minorHAnsi" w:hAnsiTheme="minorHAnsi" w:cstheme="minorHAnsi"/>
          <w:sz w:val="22"/>
          <w:szCs w:val="22"/>
          <w:lang w:val="en-US"/>
        </w:rPr>
        <w:t xml:space="preserve"> EACH ELIGIBLE CASE. C</w:t>
      </w:r>
      <w:proofErr w:type="spellStart"/>
      <w:r w:rsidRPr="006941BB">
        <w:rPr>
          <w:rFonts w:asciiTheme="minorHAnsi" w:hAnsiTheme="minorHAnsi" w:cstheme="minorHAnsi"/>
          <w:sz w:val="22"/>
          <w:szCs w:val="22"/>
        </w:rPr>
        <w:t>entres</w:t>
      </w:r>
      <w:proofErr w:type="spellEnd"/>
      <w:r w:rsidRPr="006941BB">
        <w:rPr>
          <w:rFonts w:asciiTheme="minorHAnsi" w:hAnsiTheme="minorHAnsi" w:cstheme="minorHAnsi"/>
          <w:sz w:val="22"/>
          <w:szCs w:val="22"/>
        </w:rPr>
        <w:t xml:space="preserve"> need to check for missing data on the CRANE database. Kate Fitzsimons to be invited to the Lead SLT meeting to explain the easiest way to do this by filtering the spread sheet. LB to add information on using filters to guidance notes</w:t>
      </w:r>
    </w:p>
    <w:p w14:paraId="5E8E41D1" w14:textId="77777777" w:rsidR="00537687" w:rsidRPr="006941BB" w:rsidRDefault="00537687" w:rsidP="00537687">
      <w:pPr>
        <w:pStyle w:val="ListParagraph"/>
        <w:spacing w:after="200" w:line="276" w:lineRule="auto"/>
        <w:rPr>
          <w:rFonts w:asciiTheme="minorHAnsi" w:hAnsiTheme="minorHAnsi" w:cstheme="minorHAnsi"/>
          <w:sz w:val="22"/>
          <w:szCs w:val="22"/>
        </w:rPr>
      </w:pPr>
    </w:p>
    <w:p w14:paraId="127FD668" w14:textId="77777777" w:rsidR="00537687" w:rsidRPr="006941BB" w:rsidRDefault="00537687" w:rsidP="00537687">
      <w:pPr>
        <w:pStyle w:val="ListParagraph"/>
        <w:numPr>
          <w:ilvl w:val="0"/>
          <w:numId w:val="22"/>
        </w:numPr>
        <w:contextualSpacing/>
        <w:rPr>
          <w:rFonts w:asciiTheme="minorHAnsi" w:hAnsiTheme="minorHAnsi" w:cstheme="minorHAnsi"/>
          <w:b/>
          <w:sz w:val="22"/>
          <w:szCs w:val="22"/>
          <w:lang w:val="en-US"/>
        </w:rPr>
      </w:pPr>
      <w:r w:rsidRPr="006941BB">
        <w:rPr>
          <w:rFonts w:asciiTheme="minorHAnsi" w:hAnsiTheme="minorHAnsi" w:cstheme="minorHAnsi"/>
          <w:b/>
          <w:sz w:val="22"/>
          <w:szCs w:val="22"/>
          <w:lang w:val="en-US"/>
        </w:rPr>
        <w:t>CLINICALLY CONTRAINDICATED (CRANE reason 1) vs CANNOT COMPLY WITH REQUIREMENTS OF SPEECH AUDIT (Standards)</w:t>
      </w:r>
    </w:p>
    <w:p w14:paraId="4D510156" w14:textId="77777777" w:rsidR="00537687" w:rsidRPr="006941BB" w:rsidRDefault="00537687" w:rsidP="00537687">
      <w:pPr>
        <w:pStyle w:val="ListParagraph"/>
        <w:numPr>
          <w:ilvl w:val="0"/>
          <w:numId w:val="23"/>
        </w:numPr>
        <w:spacing w:after="200" w:line="276" w:lineRule="auto"/>
        <w:contextualSpacing/>
        <w:rPr>
          <w:rFonts w:asciiTheme="minorHAnsi" w:hAnsiTheme="minorHAnsi" w:cstheme="minorHAnsi"/>
          <w:sz w:val="22"/>
          <w:szCs w:val="22"/>
        </w:rPr>
      </w:pPr>
      <w:r w:rsidRPr="006941BB">
        <w:rPr>
          <w:rFonts w:asciiTheme="minorHAnsi" w:hAnsiTheme="minorHAnsi" w:cstheme="minorHAnsi"/>
          <w:sz w:val="22"/>
          <w:szCs w:val="22"/>
        </w:rPr>
        <w:t xml:space="preserve">All patients who can complete speech audit should be submitted. If unable to complete audit for medical/ developmental reasons use CRANE Reason 1: “Clinically Contraindicated” </w:t>
      </w:r>
    </w:p>
    <w:p w14:paraId="37AD2ADE" w14:textId="77777777" w:rsidR="00537687" w:rsidRPr="006941BB" w:rsidRDefault="00537687" w:rsidP="00537687">
      <w:pPr>
        <w:pStyle w:val="ListParagraph"/>
        <w:numPr>
          <w:ilvl w:val="0"/>
          <w:numId w:val="23"/>
        </w:numPr>
        <w:contextualSpacing/>
        <w:rPr>
          <w:rFonts w:asciiTheme="minorHAnsi" w:hAnsiTheme="minorHAnsi" w:cstheme="minorHAnsi"/>
          <w:i/>
          <w:color w:val="000000"/>
          <w:sz w:val="22"/>
          <w:szCs w:val="22"/>
        </w:rPr>
      </w:pPr>
      <w:r w:rsidRPr="006941BB">
        <w:rPr>
          <w:rFonts w:asciiTheme="minorHAnsi" w:hAnsiTheme="minorHAnsi" w:cstheme="minorHAnsi"/>
          <w:sz w:val="22"/>
          <w:szCs w:val="22"/>
          <w:lang w:val="en-US"/>
        </w:rPr>
        <w:lastRenderedPageBreak/>
        <w:t xml:space="preserve">It was agreed </w:t>
      </w:r>
      <w:r w:rsidRPr="006941BB">
        <w:rPr>
          <w:rFonts w:asciiTheme="minorHAnsi" w:hAnsiTheme="minorHAnsi" w:cstheme="minorHAnsi"/>
          <w:color w:val="000000"/>
          <w:sz w:val="22"/>
          <w:szCs w:val="22"/>
        </w:rPr>
        <w:t xml:space="preserve">to use our guidance notes to define “clinically contraindicated” as “cannot comply with speech audit”  </w:t>
      </w:r>
    </w:p>
    <w:p w14:paraId="09524C56" w14:textId="77777777" w:rsidR="00537687" w:rsidRPr="006941BB" w:rsidRDefault="00537687" w:rsidP="00537687">
      <w:pPr>
        <w:pStyle w:val="ListParagraph"/>
        <w:numPr>
          <w:ilvl w:val="0"/>
          <w:numId w:val="23"/>
        </w:numPr>
        <w:contextualSpacing/>
        <w:rPr>
          <w:rFonts w:asciiTheme="minorHAnsi" w:hAnsiTheme="minorHAnsi" w:cstheme="minorHAnsi"/>
          <w:i/>
          <w:color w:val="000000"/>
          <w:sz w:val="22"/>
          <w:szCs w:val="22"/>
        </w:rPr>
      </w:pPr>
      <w:r w:rsidRPr="006941BB">
        <w:rPr>
          <w:rFonts w:asciiTheme="minorHAnsi" w:hAnsiTheme="minorHAnsi" w:cstheme="minorHAnsi"/>
          <w:i/>
          <w:color w:val="000000"/>
          <w:sz w:val="22"/>
          <w:szCs w:val="22"/>
        </w:rPr>
        <w:t>NB Children who are capable but do not co-operate with audit who will still be accounted for by CRANE Reason 6)</w:t>
      </w:r>
    </w:p>
    <w:p w14:paraId="35472FDF" w14:textId="77777777" w:rsidR="00537687" w:rsidRPr="006941BB" w:rsidRDefault="00537687" w:rsidP="00537687">
      <w:pPr>
        <w:pStyle w:val="ListParagraph"/>
        <w:ind w:left="765"/>
        <w:rPr>
          <w:rFonts w:asciiTheme="minorHAnsi" w:hAnsiTheme="minorHAnsi" w:cstheme="minorHAnsi"/>
          <w:sz w:val="22"/>
          <w:szCs w:val="22"/>
          <w:lang w:val="en-US"/>
        </w:rPr>
      </w:pPr>
    </w:p>
    <w:p w14:paraId="0704536F" w14:textId="77777777" w:rsidR="00537687" w:rsidRPr="006941BB" w:rsidRDefault="00537687" w:rsidP="00537687">
      <w:pPr>
        <w:pStyle w:val="ListParagraph"/>
        <w:numPr>
          <w:ilvl w:val="0"/>
          <w:numId w:val="22"/>
        </w:numPr>
        <w:contextualSpacing/>
        <w:rPr>
          <w:rFonts w:asciiTheme="minorHAnsi" w:hAnsiTheme="minorHAnsi" w:cstheme="minorHAnsi"/>
          <w:b/>
          <w:i/>
          <w:color w:val="000000"/>
          <w:sz w:val="22"/>
          <w:szCs w:val="22"/>
        </w:rPr>
      </w:pPr>
      <w:r w:rsidRPr="006941BB">
        <w:rPr>
          <w:rFonts w:asciiTheme="minorHAnsi" w:hAnsiTheme="minorHAnsi" w:cstheme="minorHAnsi"/>
          <w:b/>
          <w:sz w:val="22"/>
          <w:szCs w:val="22"/>
          <w:lang w:val="en-US"/>
        </w:rPr>
        <w:t xml:space="preserve">CRANE REASON 9 “OTHER” </w:t>
      </w:r>
      <w:r w:rsidRPr="006941BB">
        <w:rPr>
          <w:rFonts w:asciiTheme="minorHAnsi" w:hAnsiTheme="minorHAnsi" w:cstheme="minorHAnsi"/>
          <w:sz w:val="22"/>
          <w:szCs w:val="22"/>
          <w:lang w:val="en-US"/>
        </w:rPr>
        <w:t xml:space="preserve">Should only be used if no other </w:t>
      </w:r>
      <w:proofErr w:type="gramStart"/>
      <w:r w:rsidRPr="006941BB">
        <w:rPr>
          <w:rFonts w:asciiTheme="minorHAnsi" w:hAnsiTheme="minorHAnsi" w:cstheme="minorHAnsi"/>
          <w:sz w:val="22"/>
          <w:szCs w:val="22"/>
          <w:lang w:val="en-US"/>
        </w:rPr>
        <w:t>category  is</w:t>
      </w:r>
      <w:proofErr w:type="gramEnd"/>
      <w:r w:rsidRPr="006941BB">
        <w:rPr>
          <w:rFonts w:asciiTheme="minorHAnsi" w:hAnsiTheme="minorHAnsi" w:cstheme="minorHAnsi"/>
          <w:sz w:val="22"/>
          <w:szCs w:val="22"/>
          <w:lang w:val="en-US"/>
        </w:rPr>
        <w:t xml:space="preserve"> </w:t>
      </w:r>
      <w:proofErr w:type="gramStart"/>
      <w:r w:rsidRPr="006941BB">
        <w:rPr>
          <w:rFonts w:asciiTheme="minorHAnsi" w:hAnsiTheme="minorHAnsi" w:cstheme="minorHAnsi"/>
          <w:sz w:val="22"/>
          <w:szCs w:val="22"/>
          <w:lang w:val="en-US"/>
        </w:rPr>
        <w:t>suitable  e.g.</w:t>
      </w:r>
      <w:proofErr w:type="gramEnd"/>
      <w:r w:rsidRPr="006941BB">
        <w:rPr>
          <w:rFonts w:asciiTheme="minorHAnsi" w:hAnsiTheme="minorHAnsi" w:cstheme="minorHAnsi"/>
          <w:sz w:val="22"/>
          <w:szCs w:val="22"/>
          <w:lang w:val="en-US"/>
        </w:rPr>
        <w:t xml:space="preserve"> Child who cannot complete audit due to ESL</w:t>
      </w:r>
    </w:p>
    <w:p w14:paraId="4C017F7F" w14:textId="77777777" w:rsidR="00537687" w:rsidRPr="006941BB" w:rsidRDefault="00537687" w:rsidP="00537687">
      <w:pPr>
        <w:ind w:left="360"/>
        <w:rPr>
          <w:rFonts w:asciiTheme="minorHAnsi" w:hAnsiTheme="minorHAnsi" w:cstheme="minorHAnsi"/>
          <w:b/>
          <w:i/>
          <w:color w:val="000000"/>
          <w:sz w:val="22"/>
          <w:szCs w:val="22"/>
        </w:rPr>
      </w:pPr>
    </w:p>
    <w:p w14:paraId="7085117C" w14:textId="77777777" w:rsidR="00537687" w:rsidRPr="006941BB" w:rsidRDefault="00537687" w:rsidP="00537687">
      <w:pPr>
        <w:pStyle w:val="ListParagraph"/>
        <w:numPr>
          <w:ilvl w:val="0"/>
          <w:numId w:val="22"/>
        </w:numPr>
        <w:contextualSpacing/>
        <w:rPr>
          <w:rFonts w:asciiTheme="minorHAnsi" w:hAnsiTheme="minorHAnsi" w:cstheme="minorHAnsi"/>
          <w:b/>
          <w:color w:val="000000"/>
          <w:sz w:val="22"/>
          <w:szCs w:val="22"/>
        </w:rPr>
      </w:pPr>
      <w:r w:rsidRPr="006941BB">
        <w:rPr>
          <w:rFonts w:asciiTheme="minorHAnsi" w:hAnsiTheme="minorHAnsi" w:cstheme="minorHAnsi"/>
          <w:b/>
          <w:color w:val="000000"/>
          <w:sz w:val="22"/>
          <w:szCs w:val="22"/>
        </w:rPr>
        <w:t xml:space="preserve">CHILDREN NOT CALLED FOR AUDIT / CALLED TOO LATE </w:t>
      </w:r>
      <w:r w:rsidRPr="006941BB">
        <w:rPr>
          <w:rFonts w:asciiTheme="minorHAnsi" w:hAnsiTheme="minorHAnsi" w:cstheme="minorHAnsi"/>
          <w:color w:val="000000"/>
          <w:sz w:val="22"/>
          <w:szCs w:val="22"/>
        </w:rPr>
        <w:t xml:space="preserve">should be put under CRANE Reason 5 “children where records were not collected due to lack of staff/ facilities/equipment as this is a similar type of service error which needs highlighting if it is an issue. However, </w:t>
      </w:r>
      <w:proofErr w:type="gramStart"/>
      <w:r w:rsidRPr="006941BB">
        <w:rPr>
          <w:rFonts w:asciiTheme="minorHAnsi" w:hAnsiTheme="minorHAnsi" w:cstheme="minorHAnsi"/>
          <w:color w:val="000000"/>
          <w:sz w:val="22"/>
          <w:szCs w:val="22"/>
        </w:rPr>
        <w:t>if  these</w:t>
      </w:r>
      <w:proofErr w:type="gramEnd"/>
      <w:r w:rsidRPr="006941BB">
        <w:rPr>
          <w:rFonts w:asciiTheme="minorHAnsi" w:hAnsiTheme="minorHAnsi" w:cstheme="minorHAnsi"/>
          <w:color w:val="000000"/>
          <w:sz w:val="22"/>
          <w:szCs w:val="22"/>
        </w:rPr>
        <w:t xml:space="preserve"> cases DNA first they will be put under CRANE Reason 6. Kate will see if a different category can be developed for this group.</w:t>
      </w:r>
    </w:p>
    <w:p w14:paraId="3BFCC6E5" w14:textId="77777777" w:rsidR="00537687" w:rsidRPr="006941BB" w:rsidRDefault="00537687" w:rsidP="00537687">
      <w:pPr>
        <w:pStyle w:val="ListParagraph"/>
        <w:rPr>
          <w:rFonts w:asciiTheme="minorHAnsi" w:hAnsiTheme="minorHAnsi" w:cstheme="minorHAnsi"/>
          <w:b/>
          <w:color w:val="000000"/>
          <w:sz w:val="22"/>
          <w:szCs w:val="22"/>
        </w:rPr>
      </w:pPr>
    </w:p>
    <w:p w14:paraId="6B671AFA" w14:textId="77777777" w:rsidR="00537687" w:rsidRPr="006941BB" w:rsidRDefault="00537687" w:rsidP="00537687">
      <w:pPr>
        <w:pStyle w:val="ListParagraph"/>
        <w:numPr>
          <w:ilvl w:val="0"/>
          <w:numId w:val="22"/>
        </w:numPr>
        <w:spacing w:after="200" w:line="276" w:lineRule="auto"/>
        <w:contextualSpacing/>
        <w:rPr>
          <w:rFonts w:asciiTheme="minorHAnsi" w:hAnsiTheme="minorHAnsi" w:cstheme="minorHAnsi"/>
          <w:sz w:val="22"/>
          <w:szCs w:val="22"/>
        </w:rPr>
      </w:pPr>
      <w:r w:rsidRPr="006941BB">
        <w:rPr>
          <w:rFonts w:asciiTheme="minorHAnsi" w:hAnsiTheme="minorHAnsi" w:cstheme="minorHAnsi"/>
          <w:b/>
          <w:sz w:val="22"/>
          <w:szCs w:val="22"/>
        </w:rPr>
        <w:t xml:space="preserve">SYNDROMIC DIAGNOSIS (CRANE Reason 3) </w:t>
      </w:r>
      <w:r w:rsidRPr="006941BB">
        <w:rPr>
          <w:rFonts w:asciiTheme="minorHAnsi" w:hAnsiTheme="minorHAnsi" w:cstheme="minorHAnsi"/>
          <w:sz w:val="22"/>
          <w:szCs w:val="22"/>
          <w:lang w:val="en-US"/>
        </w:rPr>
        <w:t xml:space="preserve">If a child has a diagnosed syndrome, identify this on the main syndrome tab on CRANE not as a “reason speech outcome not collected”. </w:t>
      </w:r>
      <w:proofErr w:type="gramStart"/>
      <w:r w:rsidRPr="006941BB">
        <w:rPr>
          <w:rFonts w:asciiTheme="minorHAnsi" w:hAnsiTheme="minorHAnsi" w:cstheme="minorHAnsi"/>
          <w:sz w:val="22"/>
          <w:szCs w:val="22"/>
          <w:lang w:val="en-US"/>
        </w:rPr>
        <w:t>Otherwise</w:t>
      </w:r>
      <w:proofErr w:type="gramEnd"/>
      <w:r w:rsidRPr="006941BB">
        <w:rPr>
          <w:rFonts w:asciiTheme="minorHAnsi" w:hAnsiTheme="minorHAnsi" w:cstheme="minorHAnsi"/>
          <w:sz w:val="22"/>
          <w:szCs w:val="22"/>
          <w:lang w:val="en-US"/>
        </w:rPr>
        <w:t xml:space="preserve"> this will make the numbers without speech outcomes look much bigger. If a syndrome is identified on the main syndrome tab they will not come up as an “eligible case</w:t>
      </w:r>
      <w:proofErr w:type="gramStart"/>
      <w:r w:rsidRPr="006941BB">
        <w:rPr>
          <w:rFonts w:asciiTheme="minorHAnsi" w:hAnsiTheme="minorHAnsi" w:cstheme="minorHAnsi"/>
          <w:sz w:val="22"/>
          <w:szCs w:val="22"/>
          <w:lang w:val="en-US"/>
        </w:rPr>
        <w:t>”</w:t>
      </w:r>
      <w:proofErr w:type="gramEnd"/>
      <w:r w:rsidRPr="006941BB">
        <w:rPr>
          <w:rFonts w:asciiTheme="minorHAnsi" w:hAnsiTheme="minorHAnsi" w:cstheme="minorHAnsi"/>
          <w:sz w:val="22"/>
          <w:szCs w:val="22"/>
          <w:lang w:val="en-US"/>
        </w:rPr>
        <w:t xml:space="preserve"> so you do not need to add a “reason speech outcome not collected. Still add speech data on syndromic cases – This is collated separately by CRANE (outside speech outcome reporting). </w:t>
      </w:r>
      <w:proofErr w:type="gramStart"/>
      <w:r w:rsidRPr="006941BB">
        <w:rPr>
          <w:rFonts w:asciiTheme="minorHAnsi" w:hAnsiTheme="minorHAnsi" w:cstheme="minorHAnsi"/>
          <w:sz w:val="22"/>
          <w:szCs w:val="22"/>
        </w:rPr>
        <w:t>As long as</w:t>
      </w:r>
      <w:proofErr w:type="gramEnd"/>
      <w:r w:rsidRPr="006941BB">
        <w:rPr>
          <w:rFonts w:asciiTheme="minorHAnsi" w:hAnsiTheme="minorHAnsi" w:cstheme="minorHAnsi"/>
          <w:sz w:val="22"/>
          <w:szCs w:val="22"/>
        </w:rPr>
        <w:t xml:space="preserve"> the syndrome is recorded under the </w:t>
      </w:r>
      <w:proofErr w:type="gramStart"/>
      <w:r w:rsidRPr="006941BB">
        <w:rPr>
          <w:rFonts w:asciiTheme="minorHAnsi" w:hAnsiTheme="minorHAnsi" w:cstheme="minorHAnsi"/>
          <w:sz w:val="22"/>
          <w:szCs w:val="22"/>
        </w:rPr>
        <w:t>main  syndrome</w:t>
      </w:r>
      <w:proofErr w:type="gramEnd"/>
      <w:r w:rsidRPr="006941BB">
        <w:rPr>
          <w:rFonts w:asciiTheme="minorHAnsi" w:hAnsiTheme="minorHAnsi" w:cstheme="minorHAnsi"/>
          <w:sz w:val="22"/>
          <w:szCs w:val="22"/>
        </w:rPr>
        <w:t xml:space="preserve"> tab in CRANE, these cases will be excluded. </w:t>
      </w:r>
      <w:proofErr w:type="gramStart"/>
      <w:r w:rsidRPr="006941BB">
        <w:rPr>
          <w:rFonts w:asciiTheme="minorHAnsi" w:hAnsiTheme="minorHAnsi" w:cstheme="minorHAnsi"/>
          <w:sz w:val="22"/>
          <w:szCs w:val="22"/>
        </w:rPr>
        <w:t>So</w:t>
      </w:r>
      <w:proofErr w:type="gramEnd"/>
      <w:r w:rsidRPr="006941BB">
        <w:rPr>
          <w:rFonts w:asciiTheme="minorHAnsi" w:hAnsiTheme="minorHAnsi" w:cstheme="minorHAnsi"/>
          <w:sz w:val="22"/>
          <w:szCs w:val="22"/>
        </w:rPr>
        <w:t xml:space="preserve"> this should be 0% for all centres under “reason outcome not collected”</w:t>
      </w:r>
    </w:p>
    <w:p w14:paraId="6D82D637" w14:textId="77777777" w:rsidR="00537687" w:rsidRPr="006941BB" w:rsidRDefault="00537687" w:rsidP="00537687">
      <w:pPr>
        <w:pStyle w:val="ListParagraph"/>
        <w:rPr>
          <w:rFonts w:asciiTheme="minorHAnsi" w:hAnsiTheme="minorHAnsi" w:cstheme="minorHAnsi"/>
          <w:b/>
          <w:color w:val="000000"/>
          <w:sz w:val="22"/>
          <w:szCs w:val="22"/>
        </w:rPr>
      </w:pPr>
    </w:p>
    <w:p w14:paraId="4F60DD50" w14:textId="77777777" w:rsidR="004307F3" w:rsidRDefault="00537687" w:rsidP="00537687">
      <w:pPr>
        <w:pStyle w:val="ListParagraph"/>
        <w:numPr>
          <w:ilvl w:val="0"/>
          <w:numId w:val="22"/>
        </w:numPr>
        <w:contextualSpacing/>
        <w:rPr>
          <w:rFonts w:asciiTheme="minorHAnsi" w:hAnsiTheme="minorHAnsi" w:cstheme="minorHAnsi"/>
          <w:color w:val="000000"/>
          <w:sz w:val="22"/>
          <w:szCs w:val="22"/>
        </w:rPr>
      </w:pPr>
      <w:r w:rsidRPr="006941BB">
        <w:rPr>
          <w:rFonts w:asciiTheme="minorHAnsi" w:hAnsiTheme="minorHAnsi" w:cstheme="minorHAnsi"/>
          <w:b/>
          <w:color w:val="000000"/>
          <w:sz w:val="22"/>
          <w:szCs w:val="22"/>
        </w:rPr>
        <w:t xml:space="preserve">GUIDANCE ON COMPLETING NATIONAL SPEECH AUDIT: </w:t>
      </w:r>
      <w:r w:rsidRPr="006941BB">
        <w:rPr>
          <w:rFonts w:asciiTheme="minorHAnsi" w:hAnsiTheme="minorHAnsi" w:cstheme="minorHAnsi"/>
          <w:color w:val="000000"/>
          <w:sz w:val="22"/>
          <w:szCs w:val="22"/>
        </w:rPr>
        <w:t>LB to update guidance based on these recommendations</w:t>
      </w:r>
    </w:p>
    <w:p w14:paraId="52171E1A" w14:textId="77777777" w:rsidR="004307F3" w:rsidRDefault="004307F3">
      <w:pPr>
        <w:spacing w:after="20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br w:type="page"/>
      </w:r>
    </w:p>
    <w:p w14:paraId="5BEAB5B1" w14:textId="77777777" w:rsidR="004307F3" w:rsidRDefault="004307F3" w:rsidP="004307F3">
      <w:pPr>
        <w:pStyle w:val="Title"/>
        <w:spacing w:line="360" w:lineRule="auto"/>
        <w:rPr>
          <w:b/>
        </w:rPr>
      </w:pPr>
      <w:r>
        <w:rPr>
          <w:b/>
        </w:rPr>
        <w:lastRenderedPageBreak/>
        <w:t>Appendix 6: Comparison of Speech Results with National Standards for Speech (UK)</w:t>
      </w:r>
      <w:r w:rsidR="00A52CCF">
        <w:rPr>
          <w:b/>
        </w:rPr>
        <w:t xml:space="preserve"> </w:t>
      </w:r>
      <w:r>
        <w:rPr>
          <w:b/>
        </w:rPr>
        <w:t>Summary YEAR 20XX</w:t>
      </w:r>
    </w:p>
    <w:p w14:paraId="564936DE" w14:textId="77777777" w:rsidR="004307F3" w:rsidRDefault="004307F3" w:rsidP="004307F3">
      <w:pPr>
        <w:rPr>
          <w:rFonts w:ascii="Arial" w:hAnsi="Arial" w:cs="Arial"/>
          <w:b/>
        </w:rPr>
      </w:pPr>
      <w:proofErr w:type="gramStart"/>
      <w:r>
        <w:rPr>
          <w:rFonts w:ascii="Arial" w:hAnsi="Arial" w:cs="Arial"/>
          <w:b/>
          <w:u w:val="single"/>
        </w:rPr>
        <w:t>Centre :</w:t>
      </w:r>
      <w:proofErr w:type="gramEnd"/>
      <w:r>
        <w:rPr>
          <w:rFonts w:ascii="Arial" w:hAnsi="Arial" w:cs="Arial"/>
          <w:b/>
        </w:rPr>
        <w:t xml:space="preserve">                                                                     </w:t>
      </w:r>
      <w:proofErr w:type="gramStart"/>
      <w:r>
        <w:rPr>
          <w:rFonts w:ascii="Arial" w:hAnsi="Arial" w:cs="Arial"/>
          <w:b/>
          <w:u w:val="single"/>
        </w:rPr>
        <w:t>Date :</w:t>
      </w:r>
      <w:proofErr w:type="gramEnd"/>
      <w:r>
        <w:rPr>
          <w:rFonts w:ascii="Arial" w:hAnsi="Arial" w:cs="Arial"/>
          <w:b/>
        </w:rPr>
        <w:t xml:space="preserve"> </w:t>
      </w:r>
    </w:p>
    <w:p w14:paraId="51CACE3F" w14:textId="77777777" w:rsidR="004307F3" w:rsidRDefault="004307F3" w:rsidP="004307F3">
      <w:pPr>
        <w:rPr>
          <w:rFonts w:ascii="Arial" w:hAnsi="Arial" w:cs="Arial"/>
        </w:rPr>
      </w:pPr>
    </w:p>
    <w:p w14:paraId="6C571A6E" w14:textId="77777777" w:rsidR="004307F3" w:rsidRDefault="004307F3" w:rsidP="004307F3">
      <w:pPr>
        <w:rPr>
          <w:rFonts w:ascii="Arial" w:hAnsi="Arial" w:cs="Arial"/>
          <w:b/>
          <w:sz w:val="22"/>
          <w:szCs w:val="22"/>
          <w:u w:val="single"/>
        </w:rPr>
      </w:pPr>
      <w:r>
        <w:rPr>
          <w:rFonts w:ascii="Arial" w:hAnsi="Arial" w:cs="Arial"/>
          <w:b/>
          <w:sz w:val="22"/>
          <w:szCs w:val="22"/>
          <w:u w:val="single"/>
        </w:rPr>
        <w:t xml:space="preserve">Summary Caseload </w:t>
      </w:r>
      <w:proofErr w:type="gramStart"/>
      <w:r>
        <w:rPr>
          <w:rFonts w:ascii="Arial" w:hAnsi="Arial" w:cs="Arial"/>
          <w:b/>
          <w:sz w:val="22"/>
          <w:szCs w:val="22"/>
          <w:u w:val="single"/>
        </w:rPr>
        <w:t>Data :</w:t>
      </w:r>
      <w:proofErr w:type="gramEnd"/>
    </w:p>
    <w:p w14:paraId="649DDC1B" w14:textId="77777777" w:rsidR="004307F3" w:rsidRDefault="004307F3" w:rsidP="004307F3">
      <w:pPr>
        <w:rPr>
          <w:rFonts w:ascii="Arial" w:hAnsi="Arial" w:cs="Arial"/>
          <w:sz w:val="22"/>
          <w:szCs w:val="22"/>
          <w:u w:val="single"/>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3402"/>
      </w:tblGrid>
      <w:tr w:rsidR="004307F3" w14:paraId="63848576" w14:textId="77777777" w:rsidTr="00BE4D6F">
        <w:tc>
          <w:tcPr>
            <w:tcW w:w="5637" w:type="dxa"/>
            <w:shd w:val="clear" w:color="auto" w:fill="B3B3B3"/>
          </w:tcPr>
          <w:p w14:paraId="1711D240" w14:textId="77777777" w:rsidR="004307F3" w:rsidRDefault="004307F3" w:rsidP="00BE4D6F">
            <w:pPr>
              <w:rPr>
                <w:rFonts w:ascii="Arial" w:hAnsi="Arial" w:cs="Arial"/>
                <w:b/>
                <w:sz w:val="22"/>
                <w:szCs w:val="22"/>
                <w:u w:val="single"/>
              </w:rPr>
            </w:pPr>
            <w:r>
              <w:rPr>
                <w:rFonts w:ascii="Arial" w:hAnsi="Arial" w:cs="Arial"/>
                <w:b/>
                <w:sz w:val="22"/>
                <w:szCs w:val="22"/>
                <w:u w:val="single"/>
              </w:rPr>
              <w:t>EXCLUSIONS</w:t>
            </w:r>
          </w:p>
        </w:tc>
        <w:tc>
          <w:tcPr>
            <w:tcW w:w="3402" w:type="dxa"/>
            <w:shd w:val="clear" w:color="auto" w:fill="B3B3B3"/>
          </w:tcPr>
          <w:p w14:paraId="21BB9DF2" w14:textId="77777777" w:rsidR="004307F3" w:rsidRDefault="004307F3" w:rsidP="00BE4D6F">
            <w:pPr>
              <w:rPr>
                <w:rFonts w:ascii="Arial" w:hAnsi="Arial" w:cs="Arial"/>
                <w:b/>
                <w:sz w:val="22"/>
                <w:szCs w:val="22"/>
                <w:u w:val="single"/>
              </w:rPr>
            </w:pPr>
            <w:proofErr w:type="gramStart"/>
            <w:r>
              <w:rPr>
                <w:rFonts w:ascii="Arial" w:hAnsi="Arial" w:cs="Arial"/>
                <w:b/>
                <w:sz w:val="22"/>
                <w:szCs w:val="22"/>
                <w:u w:val="single"/>
              </w:rPr>
              <w:t>5 year</w:t>
            </w:r>
            <w:proofErr w:type="gramEnd"/>
            <w:r>
              <w:rPr>
                <w:rFonts w:ascii="Arial" w:hAnsi="Arial" w:cs="Arial"/>
                <w:b/>
                <w:sz w:val="22"/>
                <w:szCs w:val="22"/>
                <w:u w:val="single"/>
              </w:rPr>
              <w:t xml:space="preserve"> data (20XX</w:t>
            </w:r>
            <w:proofErr w:type="gramStart"/>
            <w:r>
              <w:rPr>
                <w:rFonts w:ascii="Arial" w:hAnsi="Arial" w:cs="Arial"/>
                <w:b/>
                <w:sz w:val="22"/>
                <w:szCs w:val="22"/>
                <w:u w:val="single"/>
              </w:rPr>
              <w:t>)  n</w:t>
            </w:r>
            <w:proofErr w:type="gramEnd"/>
            <w:r>
              <w:rPr>
                <w:rFonts w:ascii="Arial" w:hAnsi="Arial" w:cs="Arial"/>
                <w:b/>
                <w:sz w:val="22"/>
                <w:szCs w:val="22"/>
                <w:u w:val="single"/>
              </w:rPr>
              <w:t xml:space="preserve"> (%)</w:t>
            </w:r>
          </w:p>
          <w:p w14:paraId="35A70556" w14:textId="77777777" w:rsidR="004307F3" w:rsidRDefault="004307F3" w:rsidP="00BE4D6F">
            <w:pPr>
              <w:rPr>
                <w:rFonts w:ascii="Arial" w:hAnsi="Arial" w:cs="Arial"/>
                <w:b/>
                <w:sz w:val="22"/>
                <w:szCs w:val="22"/>
                <w:u w:val="single"/>
              </w:rPr>
            </w:pPr>
          </w:p>
        </w:tc>
      </w:tr>
      <w:tr w:rsidR="004307F3" w14:paraId="7F9BC125" w14:textId="77777777" w:rsidTr="00BE4D6F">
        <w:tc>
          <w:tcPr>
            <w:tcW w:w="5637" w:type="dxa"/>
          </w:tcPr>
          <w:p w14:paraId="6E00FC2C" w14:textId="77777777" w:rsidR="004307F3" w:rsidRPr="00DE06E8" w:rsidRDefault="004307F3" w:rsidP="00BE4D6F">
            <w:pPr>
              <w:rPr>
                <w:rFonts w:asciiTheme="minorHAnsi" w:hAnsiTheme="minorHAnsi" w:cstheme="minorHAnsi"/>
              </w:rPr>
            </w:pPr>
            <w:r w:rsidRPr="00DE06E8">
              <w:rPr>
                <w:rStyle w:val="PageNumber"/>
                <w:rFonts w:asciiTheme="minorHAnsi" w:hAnsiTheme="minorHAnsi" w:cstheme="minorHAnsi"/>
              </w:rPr>
              <w:t xml:space="preserve">Total </w:t>
            </w:r>
            <w:r w:rsidRPr="00DE06E8">
              <w:rPr>
                <w:rFonts w:asciiTheme="minorHAnsi" w:hAnsiTheme="minorHAnsi" w:cstheme="minorHAnsi"/>
              </w:rPr>
              <w:t>births with cleft palate involvement for centre</w:t>
            </w:r>
          </w:p>
          <w:p w14:paraId="36D70AF0" w14:textId="77777777" w:rsidR="004307F3" w:rsidRPr="00DE06E8" w:rsidRDefault="004307F3" w:rsidP="00BE4D6F">
            <w:pPr>
              <w:rPr>
                <w:rFonts w:asciiTheme="minorHAnsi" w:hAnsiTheme="minorHAnsi" w:cstheme="minorHAnsi"/>
              </w:rPr>
            </w:pPr>
          </w:p>
        </w:tc>
        <w:tc>
          <w:tcPr>
            <w:tcW w:w="3402" w:type="dxa"/>
          </w:tcPr>
          <w:p w14:paraId="72CB62D7" w14:textId="77777777" w:rsidR="004307F3" w:rsidRDefault="004307F3" w:rsidP="00BE4D6F">
            <w:pPr>
              <w:rPr>
                <w:rFonts w:ascii="Arial" w:hAnsi="Arial" w:cs="Arial"/>
                <w:sz w:val="22"/>
                <w:szCs w:val="22"/>
                <w:u w:val="single"/>
              </w:rPr>
            </w:pPr>
          </w:p>
        </w:tc>
      </w:tr>
      <w:tr w:rsidR="004307F3" w14:paraId="04EF045E" w14:textId="77777777" w:rsidTr="00BE4D6F">
        <w:tc>
          <w:tcPr>
            <w:tcW w:w="5637" w:type="dxa"/>
          </w:tcPr>
          <w:p w14:paraId="154DB024" w14:textId="77777777" w:rsidR="004307F3" w:rsidRPr="00DE06E8" w:rsidRDefault="004307F3" w:rsidP="00BE4D6F">
            <w:pPr>
              <w:rPr>
                <w:rStyle w:val="PageNumber"/>
                <w:rFonts w:asciiTheme="minorHAnsi" w:hAnsiTheme="minorHAnsi" w:cstheme="minorHAnsi"/>
              </w:rPr>
            </w:pPr>
            <w:r w:rsidRPr="00DE06E8">
              <w:rPr>
                <w:rStyle w:val="PageNumber"/>
                <w:rFonts w:asciiTheme="minorHAnsi" w:hAnsiTheme="minorHAnsi" w:cstheme="minorHAnsi"/>
              </w:rPr>
              <w:t>CRANE Consented births with Cleft Palate Involvement</w:t>
            </w:r>
          </w:p>
        </w:tc>
        <w:tc>
          <w:tcPr>
            <w:tcW w:w="3402" w:type="dxa"/>
          </w:tcPr>
          <w:p w14:paraId="606B06C1" w14:textId="77777777" w:rsidR="004307F3" w:rsidRDefault="004307F3" w:rsidP="00BE4D6F">
            <w:pPr>
              <w:rPr>
                <w:rFonts w:ascii="Arial" w:hAnsi="Arial" w:cs="Arial"/>
                <w:sz w:val="22"/>
                <w:szCs w:val="22"/>
                <w:u w:val="single"/>
              </w:rPr>
            </w:pPr>
          </w:p>
        </w:tc>
      </w:tr>
      <w:tr w:rsidR="004307F3" w14:paraId="12CFA013" w14:textId="77777777" w:rsidTr="00BE4D6F">
        <w:tc>
          <w:tcPr>
            <w:tcW w:w="5637" w:type="dxa"/>
          </w:tcPr>
          <w:p w14:paraId="60872CFD" w14:textId="77777777" w:rsidR="004307F3" w:rsidRPr="00DE06E8" w:rsidRDefault="004307F3" w:rsidP="00BE4D6F">
            <w:pPr>
              <w:rPr>
                <w:rFonts w:asciiTheme="minorHAnsi" w:hAnsiTheme="minorHAnsi" w:cstheme="minorHAnsi"/>
                <w:i/>
              </w:rPr>
            </w:pPr>
            <w:r w:rsidRPr="00DE06E8">
              <w:rPr>
                <w:rFonts w:asciiTheme="minorHAnsi" w:hAnsiTheme="minorHAnsi" w:cstheme="minorHAnsi"/>
              </w:rPr>
              <w:t xml:space="preserve">Excluded as have diagnosed syndrome </w:t>
            </w:r>
            <w:r w:rsidRPr="00DE06E8">
              <w:rPr>
                <w:rFonts w:asciiTheme="minorHAnsi" w:hAnsiTheme="minorHAnsi" w:cstheme="minorHAnsi"/>
                <w:i/>
              </w:rPr>
              <w:t>if cleft is a recognised feature you may want to list</w:t>
            </w:r>
          </w:p>
          <w:p w14:paraId="3CD5D182" w14:textId="77777777" w:rsidR="004307F3" w:rsidRPr="00DE06E8" w:rsidRDefault="004307F3" w:rsidP="004307F3">
            <w:pPr>
              <w:numPr>
                <w:ilvl w:val="0"/>
                <w:numId w:val="48"/>
              </w:numPr>
              <w:rPr>
                <w:rFonts w:asciiTheme="minorHAnsi" w:hAnsiTheme="minorHAnsi" w:cstheme="minorHAnsi"/>
              </w:rPr>
            </w:pPr>
            <w:r w:rsidRPr="00DE06E8">
              <w:rPr>
                <w:rFonts w:asciiTheme="minorHAnsi" w:hAnsiTheme="minorHAnsi" w:cstheme="minorHAnsi"/>
              </w:rPr>
              <w:t>22q11</w:t>
            </w:r>
          </w:p>
          <w:p w14:paraId="71D33BC5" w14:textId="77777777" w:rsidR="004307F3" w:rsidRPr="00DE06E8" w:rsidRDefault="004307F3" w:rsidP="004307F3">
            <w:pPr>
              <w:numPr>
                <w:ilvl w:val="0"/>
                <w:numId w:val="48"/>
              </w:numPr>
              <w:rPr>
                <w:rFonts w:asciiTheme="minorHAnsi" w:hAnsiTheme="minorHAnsi" w:cstheme="minorHAnsi"/>
              </w:rPr>
            </w:pPr>
            <w:r w:rsidRPr="00DE06E8">
              <w:rPr>
                <w:rFonts w:asciiTheme="minorHAnsi" w:hAnsiTheme="minorHAnsi" w:cstheme="minorHAnsi"/>
              </w:rPr>
              <w:t xml:space="preserve">Treacher </w:t>
            </w:r>
            <w:proofErr w:type="spellStart"/>
            <w:r w:rsidRPr="00DE06E8">
              <w:rPr>
                <w:rFonts w:asciiTheme="minorHAnsi" w:hAnsiTheme="minorHAnsi" w:cstheme="minorHAnsi"/>
              </w:rPr>
              <w:t>collins</w:t>
            </w:r>
            <w:proofErr w:type="spellEnd"/>
          </w:p>
          <w:p w14:paraId="4FA8E2B6" w14:textId="77777777" w:rsidR="004307F3" w:rsidRPr="00DE06E8" w:rsidRDefault="004307F3" w:rsidP="004307F3">
            <w:pPr>
              <w:numPr>
                <w:ilvl w:val="0"/>
                <w:numId w:val="48"/>
              </w:numPr>
              <w:rPr>
                <w:rFonts w:asciiTheme="minorHAnsi" w:hAnsiTheme="minorHAnsi" w:cstheme="minorHAnsi"/>
              </w:rPr>
            </w:pPr>
            <w:r w:rsidRPr="00DE06E8">
              <w:rPr>
                <w:rFonts w:asciiTheme="minorHAnsi" w:hAnsiTheme="minorHAnsi" w:cstheme="minorHAnsi"/>
              </w:rPr>
              <w:t>CHARGE</w:t>
            </w:r>
          </w:p>
          <w:p w14:paraId="1D0E3A8F" w14:textId="77777777" w:rsidR="004307F3" w:rsidRPr="00DE06E8" w:rsidRDefault="004307F3" w:rsidP="004307F3">
            <w:pPr>
              <w:numPr>
                <w:ilvl w:val="0"/>
                <w:numId w:val="48"/>
              </w:numPr>
              <w:rPr>
                <w:rFonts w:asciiTheme="minorHAnsi" w:hAnsiTheme="minorHAnsi" w:cstheme="minorHAnsi"/>
              </w:rPr>
            </w:pPr>
            <w:r w:rsidRPr="00DE06E8">
              <w:rPr>
                <w:rFonts w:asciiTheme="minorHAnsi" w:hAnsiTheme="minorHAnsi" w:cstheme="minorHAnsi"/>
              </w:rPr>
              <w:t>Sticklers</w:t>
            </w:r>
          </w:p>
          <w:p w14:paraId="45E93CA4" w14:textId="77777777" w:rsidR="004307F3" w:rsidRPr="00DE06E8" w:rsidRDefault="004307F3" w:rsidP="004307F3">
            <w:pPr>
              <w:numPr>
                <w:ilvl w:val="0"/>
                <w:numId w:val="48"/>
              </w:numPr>
              <w:rPr>
                <w:rFonts w:asciiTheme="minorHAnsi" w:hAnsiTheme="minorHAnsi" w:cstheme="minorHAnsi"/>
              </w:rPr>
            </w:pPr>
            <w:r w:rsidRPr="00DE06E8">
              <w:rPr>
                <w:rFonts w:asciiTheme="minorHAnsi" w:hAnsiTheme="minorHAnsi" w:cstheme="minorHAnsi"/>
              </w:rPr>
              <w:t>Van der Woude</w:t>
            </w:r>
          </w:p>
          <w:p w14:paraId="1FC83E5D" w14:textId="77777777" w:rsidR="004307F3" w:rsidRPr="00DE06E8" w:rsidRDefault="004307F3" w:rsidP="004307F3">
            <w:pPr>
              <w:numPr>
                <w:ilvl w:val="0"/>
                <w:numId w:val="48"/>
              </w:numPr>
              <w:rPr>
                <w:rFonts w:asciiTheme="minorHAnsi" w:hAnsiTheme="minorHAnsi" w:cstheme="minorHAnsi"/>
              </w:rPr>
            </w:pPr>
            <w:r w:rsidRPr="00DE06E8">
              <w:rPr>
                <w:rFonts w:asciiTheme="minorHAnsi" w:hAnsiTheme="minorHAnsi" w:cstheme="minorHAnsi"/>
              </w:rPr>
              <w:t>Other</w:t>
            </w:r>
          </w:p>
          <w:p w14:paraId="600D4701" w14:textId="77777777" w:rsidR="004307F3" w:rsidRPr="00DE06E8" w:rsidRDefault="004307F3" w:rsidP="00BE4D6F">
            <w:pPr>
              <w:rPr>
                <w:rFonts w:asciiTheme="minorHAnsi" w:hAnsiTheme="minorHAnsi" w:cstheme="minorHAnsi"/>
                <w:i/>
              </w:rPr>
            </w:pPr>
            <w:r w:rsidRPr="00DE06E8">
              <w:rPr>
                <w:rFonts w:asciiTheme="minorHAnsi" w:hAnsiTheme="minorHAnsi" w:cstheme="minorHAnsi"/>
                <w:i/>
              </w:rPr>
              <w:t>Entered on main tab on CRANE</w:t>
            </w:r>
            <w:r w:rsidR="00FD68D2">
              <w:rPr>
                <w:rFonts w:asciiTheme="minorHAnsi" w:hAnsiTheme="minorHAnsi" w:cstheme="minorHAnsi"/>
                <w:i/>
              </w:rPr>
              <w:t xml:space="preserve">/ </w:t>
            </w:r>
            <w:r w:rsidR="00FD68D2">
              <w:rPr>
                <w:rFonts w:ascii="Calibri" w:hAnsi="Calibri" w:cs="Calibri"/>
                <w:i/>
              </w:rPr>
              <w:t>(CRANE reason 3)</w:t>
            </w:r>
          </w:p>
        </w:tc>
        <w:tc>
          <w:tcPr>
            <w:tcW w:w="3402" w:type="dxa"/>
          </w:tcPr>
          <w:p w14:paraId="7869EDAB" w14:textId="77777777" w:rsidR="004307F3" w:rsidRDefault="004307F3" w:rsidP="00BE4D6F">
            <w:pPr>
              <w:rPr>
                <w:rFonts w:ascii="Arial" w:hAnsi="Arial" w:cs="Arial"/>
                <w:sz w:val="22"/>
                <w:szCs w:val="22"/>
                <w:u w:val="single"/>
              </w:rPr>
            </w:pPr>
          </w:p>
        </w:tc>
      </w:tr>
      <w:tr w:rsidR="004307F3" w14:paraId="78381D83" w14:textId="77777777" w:rsidTr="00BE4D6F">
        <w:tc>
          <w:tcPr>
            <w:tcW w:w="5637" w:type="dxa"/>
          </w:tcPr>
          <w:p w14:paraId="423CC28F" w14:textId="77777777" w:rsidR="004307F3" w:rsidRPr="00DE06E8" w:rsidRDefault="004307F3" w:rsidP="00BE4D6F">
            <w:pPr>
              <w:rPr>
                <w:rFonts w:asciiTheme="minorHAnsi" w:hAnsiTheme="minorHAnsi" w:cstheme="minorHAnsi"/>
              </w:rPr>
            </w:pPr>
            <w:r w:rsidRPr="00DE06E8">
              <w:rPr>
                <w:rFonts w:asciiTheme="minorHAnsi" w:hAnsiTheme="minorHAnsi" w:cstheme="minorHAnsi"/>
              </w:rPr>
              <w:t xml:space="preserve">Deceased or emigrated before 5 </w:t>
            </w:r>
            <w:proofErr w:type="gramStart"/>
            <w:r w:rsidRPr="00DE06E8">
              <w:rPr>
                <w:rFonts w:asciiTheme="minorHAnsi" w:hAnsiTheme="minorHAnsi" w:cstheme="minorHAnsi"/>
              </w:rPr>
              <w:t>yrs  (</w:t>
            </w:r>
            <w:proofErr w:type="gramEnd"/>
            <w:r w:rsidRPr="00DE06E8">
              <w:rPr>
                <w:rFonts w:asciiTheme="minorHAnsi" w:hAnsiTheme="minorHAnsi" w:cstheme="minorHAnsi"/>
              </w:rPr>
              <w:t>CRANE reason 1)</w:t>
            </w:r>
          </w:p>
          <w:p w14:paraId="3000B0A2" w14:textId="77777777" w:rsidR="004307F3" w:rsidRPr="00DE06E8" w:rsidRDefault="004307F3" w:rsidP="00BE4D6F">
            <w:pPr>
              <w:rPr>
                <w:rFonts w:asciiTheme="minorHAnsi" w:hAnsiTheme="minorHAnsi" w:cstheme="minorHAnsi"/>
              </w:rPr>
            </w:pPr>
          </w:p>
        </w:tc>
        <w:tc>
          <w:tcPr>
            <w:tcW w:w="3402" w:type="dxa"/>
          </w:tcPr>
          <w:p w14:paraId="2584F1AC" w14:textId="77777777" w:rsidR="004307F3" w:rsidRDefault="004307F3" w:rsidP="00BE4D6F">
            <w:pPr>
              <w:rPr>
                <w:rFonts w:ascii="Arial" w:hAnsi="Arial" w:cs="Arial"/>
                <w:sz w:val="22"/>
                <w:szCs w:val="22"/>
                <w:u w:val="single"/>
              </w:rPr>
            </w:pPr>
          </w:p>
        </w:tc>
      </w:tr>
      <w:tr w:rsidR="004307F3" w14:paraId="1A34BB50" w14:textId="77777777" w:rsidTr="00BE4D6F">
        <w:tc>
          <w:tcPr>
            <w:tcW w:w="5637" w:type="dxa"/>
          </w:tcPr>
          <w:p w14:paraId="1BD1161D" w14:textId="77777777" w:rsidR="004307F3" w:rsidRPr="00DE06E8" w:rsidRDefault="004307F3" w:rsidP="00BE4D6F">
            <w:pPr>
              <w:rPr>
                <w:rFonts w:asciiTheme="minorHAnsi" w:hAnsiTheme="minorHAnsi" w:cstheme="minorHAnsi"/>
              </w:rPr>
            </w:pPr>
            <w:r>
              <w:rPr>
                <w:rFonts w:asciiTheme="minorHAnsi" w:hAnsiTheme="minorHAnsi" w:cstheme="minorHAnsi"/>
              </w:rPr>
              <w:t>SMCP</w:t>
            </w:r>
          </w:p>
        </w:tc>
        <w:tc>
          <w:tcPr>
            <w:tcW w:w="3402" w:type="dxa"/>
          </w:tcPr>
          <w:p w14:paraId="3F4A2330" w14:textId="77777777" w:rsidR="004307F3" w:rsidRDefault="004307F3" w:rsidP="00BE4D6F">
            <w:pPr>
              <w:rPr>
                <w:rFonts w:ascii="Arial" w:hAnsi="Arial" w:cs="Arial"/>
                <w:sz w:val="22"/>
                <w:szCs w:val="22"/>
                <w:u w:val="single"/>
              </w:rPr>
            </w:pPr>
          </w:p>
        </w:tc>
      </w:tr>
      <w:tr w:rsidR="004307F3" w14:paraId="52C85C21" w14:textId="77777777" w:rsidTr="00BE4D6F">
        <w:tc>
          <w:tcPr>
            <w:tcW w:w="5637" w:type="dxa"/>
          </w:tcPr>
          <w:p w14:paraId="74029B7D" w14:textId="77777777" w:rsidR="004307F3" w:rsidRPr="00A52CCF" w:rsidRDefault="004307F3" w:rsidP="00BE4D6F">
            <w:pPr>
              <w:rPr>
                <w:rFonts w:asciiTheme="minorHAnsi" w:hAnsiTheme="minorHAnsi" w:cstheme="minorHAnsi"/>
                <w:b/>
                <w:i/>
              </w:rPr>
            </w:pPr>
            <w:r w:rsidRPr="004A5616">
              <w:rPr>
                <w:rFonts w:asciiTheme="minorHAnsi" w:hAnsiTheme="minorHAnsi" w:cstheme="minorHAnsi"/>
                <w:b/>
              </w:rPr>
              <w:t xml:space="preserve">Total Excluded:  </w:t>
            </w:r>
            <w:r w:rsidRPr="004A5616">
              <w:rPr>
                <w:rFonts w:asciiTheme="minorHAnsi" w:hAnsiTheme="minorHAnsi" w:cstheme="minorHAnsi"/>
                <w:b/>
                <w:i/>
              </w:rPr>
              <w:t>These</w:t>
            </w:r>
            <w:r>
              <w:rPr>
                <w:rFonts w:asciiTheme="minorHAnsi" w:hAnsiTheme="minorHAnsi" w:cstheme="minorHAnsi"/>
                <w:b/>
                <w:i/>
              </w:rPr>
              <w:t xml:space="preserve"> cases will not appear on CRANE spread sheet if already excluded</w:t>
            </w:r>
          </w:p>
        </w:tc>
        <w:tc>
          <w:tcPr>
            <w:tcW w:w="3402" w:type="dxa"/>
          </w:tcPr>
          <w:p w14:paraId="231409CA" w14:textId="77777777" w:rsidR="004307F3" w:rsidRDefault="004307F3" w:rsidP="00BE4D6F">
            <w:pPr>
              <w:rPr>
                <w:rFonts w:ascii="Arial" w:hAnsi="Arial" w:cs="Arial"/>
                <w:sz w:val="22"/>
                <w:szCs w:val="22"/>
                <w:u w:val="single"/>
              </w:rPr>
            </w:pPr>
          </w:p>
        </w:tc>
      </w:tr>
    </w:tbl>
    <w:p w14:paraId="6B833E58" w14:textId="77777777" w:rsidR="004307F3" w:rsidRDefault="004307F3" w:rsidP="004307F3"/>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9"/>
        <w:gridCol w:w="5123"/>
        <w:gridCol w:w="1399"/>
        <w:gridCol w:w="1195"/>
      </w:tblGrid>
      <w:tr w:rsidR="004307F3" w14:paraId="26FB6156" w14:textId="77777777" w:rsidTr="00BE4D6F">
        <w:tc>
          <w:tcPr>
            <w:tcW w:w="2039" w:type="dxa"/>
          </w:tcPr>
          <w:p w14:paraId="24FBA670" w14:textId="77777777" w:rsidR="004307F3" w:rsidRPr="004A5616" w:rsidRDefault="004307F3" w:rsidP="00BE4D6F">
            <w:pPr>
              <w:rPr>
                <w:rFonts w:asciiTheme="minorHAnsi" w:hAnsiTheme="minorHAnsi" w:cstheme="minorHAnsi"/>
                <w:b/>
              </w:rPr>
            </w:pPr>
            <w:r w:rsidRPr="004A5616">
              <w:rPr>
                <w:rFonts w:asciiTheme="minorHAnsi" w:hAnsiTheme="minorHAnsi" w:cstheme="minorHAnsi"/>
                <w:b/>
              </w:rPr>
              <w:t>Reason for not collecting speech outcomes</w:t>
            </w:r>
          </w:p>
        </w:tc>
        <w:tc>
          <w:tcPr>
            <w:tcW w:w="5123" w:type="dxa"/>
          </w:tcPr>
          <w:p w14:paraId="652CE2E3" w14:textId="77777777" w:rsidR="004307F3" w:rsidRPr="004A5616" w:rsidRDefault="004307F3" w:rsidP="00BE4D6F">
            <w:pPr>
              <w:rPr>
                <w:rFonts w:asciiTheme="minorHAnsi" w:hAnsiTheme="minorHAnsi" w:cstheme="minorHAnsi"/>
                <w:b/>
              </w:rPr>
            </w:pPr>
            <w:r w:rsidRPr="004A5616">
              <w:rPr>
                <w:rFonts w:asciiTheme="minorHAnsi" w:hAnsiTheme="minorHAnsi" w:cstheme="minorHAnsi"/>
                <w:b/>
              </w:rPr>
              <w:t>Eligible Cases Accounted For</w:t>
            </w:r>
          </w:p>
        </w:tc>
        <w:tc>
          <w:tcPr>
            <w:tcW w:w="1399" w:type="dxa"/>
          </w:tcPr>
          <w:p w14:paraId="06091442" w14:textId="77777777" w:rsidR="004307F3" w:rsidRPr="00CA4F8B" w:rsidRDefault="004307F3" w:rsidP="00BE4D6F">
            <w:pPr>
              <w:rPr>
                <w:rFonts w:ascii="Arial" w:hAnsi="Arial" w:cs="Arial"/>
                <w:b/>
                <w:sz w:val="22"/>
                <w:szCs w:val="22"/>
              </w:rPr>
            </w:pPr>
            <w:r w:rsidRPr="00CA4F8B">
              <w:rPr>
                <w:rFonts w:ascii="Arial" w:hAnsi="Arial" w:cs="Arial"/>
                <w:b/>
                <w:sz w:val="22"/>
                <w:szCs w:val="22"/>
              </w:rPr>
              <w:t>CRANE Data</w:t>
            </w:r>
          </w:p>
        </w:tc>
        <w:tc>
          <w:tcPr>
            <w:tcW w:w="1195" w:type="dxa"/>
          </w:tcPr>
          <w:p w14:paraId="255AC9C5" w14:textId="77777777" w:rsidR="004307F3" w:rsidRPr="00CA4F8B" w:rsidRDefault="004307F3" w:rsidP="00BE4D6F">
            <w:pPr>
              <w:rPr>
                <w:rFonts w:ascii="Arial" w:hAnsi="Arial" w:cs="Arial"/>
                <w:b/>
                <w:sz w:val="22"/>
                <w:szCs w:val="22"/>
              </w:rPr>
            </w:pPr>
            <w:r w:rsidRPr="00CA4F8B">
              <w:rPr>
                <w:rFonts w:ascii="Arial" w:hAnsi="Arial" w:cs="Arial"/>
                <w:b/>
                <w:sz w:val="22"/>
                <w:szCs w:val="22"/>
              </w:rPr>
              <w:t>Own Database</w:t>
            </w:r>
          </w:p>
        </w:tc>
      </w:tr>
      <w:tr w:rsidR="004307F3" w14:paraId="20239220" w14:textId="77777777" w:rsidTr="00BE4D6F">
        <w:tc>
          <w:tcPr>
            <w:tcW w:w="2039" w:type="dxa"/>
          </w:tcPr>
          <w:p w14:paraId="14D1E0C2" w14:textId="77777777" w:rsidR="004307F3" w:rsidRPr="004A5616" w:rsidRDefault="004307F3" w:rsidP="00BE4D6F">
            <w:pPr>
              <w:rPr>
                <w:rFonts w:asciiTheme="minorHAnsi" w:hAnsiTheme="minorHAnsi" w:cstheme="minorHAnsi"/>
                <w:b/>
              </w:rPr>
            </w:pPr>
          </w:p>
        </w:tc>
        <w:tc>
          <w:tcPr>
            <w:tcW w:w="5123" w:type="dxa"/>
          </w:tcPr>
          <w:p w14:paraId="52A83503" w14:textId="77777777" w:rsidR="004307F3" w:rsidRPr="004A5616" w:rsidRDefault="004307F3" w:rsidP="00BE4D6F">
            <w:pPr>
              <w:rPr>
                <w:rFonts w:asciiTheme="minorHAnsi" w:hAnsiTheme="minorHAnsi" w:cstheme="minorHAnsi"/>
                <w:b/>
              </w:rPr>
            </w:pPr>
            <w:r w:rsidRPr="004A5616">
              <w:rPr>
                <w:rFonts w:ascii="Calibri" w:hAnsi="Calibri" w:cs="Calibri"/>
                <w:b/>
              </w:rPr>
              <w:t xml:space="preserve">No. Eligible for audit outcome reporting  </w:t>
            </w:r>
          </w:p>
        </w:tc>
        <w:tc>
          <w:tcPr>
            <w:tcW w:w="1399" w:type="dxa"/>
          </w:tcPr>
          <w:p w14:paraId="1A069952" w14:textId="77777777" w:rsidR="004307F3" w:rsidRDefault="004307F3" w:rsidP="00BE4D6F">
            <w:pPr>
              <w:rPr>
                <w:rFonts w:ascii="Arial" w:hAnsi="Arial" w:cs="Arial"/>
                <w:sz w:val="22"/>
                <w:szCs w:val="22"/>
                <w:u w:val="single"/>
              </w:rPr>
            </w:pPr>
          </w:p>
        </w:tc>
        <w:tc>
          <w:tcPr>
            <w:tcW w:w="1195" w:type="dxa"/>
          </w:tcPr>
          <w:p w14:paraId="0A34A17B" w14:textId="77777777" w:rsidR="004307F3" w:rsidRDefault="004307F3" w:rsidP="00BE4D6F">
            <w:pPr>
              <w:rPr>
                <w:rFonts w:ascii="Arial" w:hAnsi="Arial" w:cs="Arial"/>
                <w:sz w:val="22"/>
                <w:szCs w:val="22"/>
                <w:u w:val="single"/>
              </w:rPr>
            </w:pPr>
          </w:p>
        </w:tc>
      </w:tr>
      <w:tr w:rsidR="004307F3" w14:paraId="289AAFFC" w14:textId="77777777" w:rsidTr="00BE4D6F">
        <w:tc>
          <w:tcPr>
            <w:tcW w:w="2039" w:type="dxa"/>
          </w:tcPr>
          <w:p w14:paraId="0FA99013" w14:textId="77777777" w:rsidR="004307F3" w:rsidRPr="00DE06E8" w:rsidRDefault="004307F3" w:rsidP="00BE4D6F">
            <w:pPr>
              <w:rPr>
                <w:rFonts w:asciiTheme="minorHAnsi" w:hAnsiTheme="minorHAnsi" w:cstheme="minorHAnsi"/>
              </w:rPr>
            </w:pPr>
            <w:r w:rsidRPr="00DE06E8">
              <w:rPr>
                <w:rFonts w:asciiTheme="minorHAnsi" w:hAnsiTheme="minorHAnsi" w:cstheme="minorHAnsi"/>
              </w:rPr>
              <w:t>CRANE Reason 2</w:t>
            </w:r>
          </w:p>
        </w:tc>
        <w:tc>
          <w:tcPr>
            <w:tcW w:w="5123" w:type="dxa"/>
          </w:tcPr>
          <w:p w14:paraId="7708D016" w14:textId="77777777" w:rsidR="004307F3" w:rsidRPr="00DE06E8" w:rsidRDefault="00A52CCF" w:rsidP="00BE4D6F">
            <w:pPr>
              <w:rPr>
                <w:rFonts w:asciiTheme="minorHAnsi" w:hAnsiTheme="minorHAnsi" w:cstheme="minorHAnsi"/>
              </w:rPr>
            </w:pPr>
            <w:r>
              <w:rPr>
                <w:rFonts w:asciiTheme="minorHAnsi" w:hAnsiTheme="minorHAnsi" w:cstheme="minorHAnsi"/>
              </w:rPr>
              <w:t xml:space="preserve">Transferred in / out of area </w:t>
            </w:r>
          </w:p>
        </w:tc>
        <w:tc>
          <w:tcPr>
            <w:tcW w:w="1399" w:type="dxa"/>
          </w:tcPr>
          <w:p w14:paraId="2823DC1F" w14:textId="77777777" w:rsidR="004307F3" w:rsidRDefault="004307F3" w:rsidP="00BE4D6F">
            <w:pPr>
              <w:rPr>
                <w:rFonts w:ascii="Arial" w:hAnsi="Arial" w:cs="Arial"/>
                <w:sz w:val="22"/>
                <w:szCs w:val="22"/>
                <w:u w:val="single"/>
              </w:rPr>
            </w:pPr>
          </w:p>
        </w:tc>
        <w:tc>
          <w:tcPr>
            <w:tcW w:w="1195" w:type="dxa"/>
          </w:tcPr>
          <w:p w14:paraId="02C05C1F" w14:textId="77777777" w:rsidR="004307F3" w:rsidRDefault="004307F3" w:rsidP="00BE4D6F">
            <w:pPr>
              <w:rPr>
                <w:rFonts w:ascii="Arial" w:hAnsi="Arial" w:cs="Arial"/>
                <w:sz w:val="22"/>
                <w:szCs w:val="22"/>
                <w:u w:val="single"/>
              </w:rPr>
            </w:pPr>
          </w:p>
        </w:tc>
      </w:tr>
      <w:tr w:rsidR="004307F3" w14:paraId="7072AD24" w14:textId="77777777" w:rsidTr="00BE4D6F">
        <w:tc>
          <w:tcPr>
            <w:tcW w:w="2039" w:type="dxa"/>
          </w:tcPr>
          <w:p w14:paraId="515E1C28" w14:textId="77777777" w:rsidR="004307F3" w:rsidRPr="00DE06E8" w:rsidRDefault="004307F3" w:rsidP="00BE4D6F">
            <w:pPr>
              <w:rPr>
                <w:rFonts w:asciiTheme="minorHAnsi" w:hAnsiTheme="minorHAnsi" w:cstheme="minorHAnsi"/>
              </w:rPr>
            </w:pPr>
            <w:r w:rsidRPr="00DE06E8">
              <w:rPr>
                <w:rFonts w:asciiTheme="minorHAnsi" w:hAnsiTheme="minorHAnsi" w:cstheme="minorHAnsi"/>
              </w:rPr>
              <w:t>CRANE Reason 4</w:t>
            </w:r>
          </w:p>
        </w:tc>
        <w:tc>
          <w:tcPr>
            <w:tcW w:w="5123" w:type="dxa"/>
          </w:tcPr>
          <w:p w14:paraId="226B118F" w14:textId="77777777" w:rsidR="004307F3" w:rsidRPr="00DE06E8" w:rsidRDefault="004307F3" w:rsidP="00BE4D6F">
            <w:pPr>
              <w:rPr>
                <w:rFonts w:asciiTheme="minorHAnsi" w:hAnsiTheme="minorHAnsi" w:cstheme="minorHAnsi"/>
              </w:rPr>
            </w:pPr>
            <w:r w:rsidRPr="00DE06E8">
              <w:rPr>
                <w:rFonts w:asciiTheme="minorHAnsi" w:hAnsiTheme="minorHAnsi" w:cstheme="minorHAnsi"/>
              </w:rPr>
              <w:t>Clinically Contraindicated / cannot comply</w:t>
            </w:r>
          </w:p>
        </w:tc>
        <w:tc>
          <w:tcPr>
            <w:tcW w:w="1399" w:type="dxa"/>
          </w:tcPr>
          <w:p w14:paraId="008D6B6D" w14:textId="77777777" w:rsidR="004307F3" w:rsidRDefault="004307F3" w:rsidP="00BE4D6F">
            <w:pPr>
              <w:rPr>
                <w:rFonts w:ascii="Arial" w:hAnsi="Arial" w:cs="Arial"/>
                <w:sz w:val="22"/>
                <w:szCs w:val="22"/>
                <w:u w:val="single"/>
              </w:rPr>
            </w:pPr>
          </w:p>
        </w:tc>
        <w:tc>
          <w:tcPr>
            <w:tcW w:w="1195" w:type="dxa"/>
          </w:tcPr>
          <w:p w14:paraId="4C5EEB38" w14:textId="77777777" w:rsidR="004307F3" w:rsidRDefault="004307F3" w:rsidP="00BE4D6F">
            <w:pPr>
              <w:rPr>
                <w:rFonts w:ascii="Arial" w:hAnsi="Arial" w:cs="Arial"/>
                <w:sz w:val="22"/>
                <w:szCs w:val="22"/>
                <w:u w:val="single"/>
              </w:rPr>
            </w:pPr>
          </w:p>
        </w:tc>
      </w:tr>
      <w:tr w:rsidR="004307F3" w14:paraId="0954CA17" w14:textId="77777777" w:rsidTr="00BE4D6F">
        <w:tc>
          <w:tcPr>
            <w:tcW w:w="2039" w:type="dxa"/>
          </w:tcPr>
          <w:p w14:paraId="7A6935A9" w14:textId="77777777" w:rsidR="004307F3" w:rsidRPr="00DE06E8" w:rsidRDefault="004307F3" w:rsidP="00BE4D6F">
            <w:pPr>
              <w:rPr>
                <w:rFonts w:asciiTheme="minorHAnsi" w:hAnsiTheme="minorHAnsi" w:cstheme="minorHAnsi"/>
              </w:rPr>
            </w:pPr>
            <w:r w:rsidRPr="00DE06E8">
              <w:rPr>
                <w:rFonts w:asciiTheme="minorHAnsi" w:hAnsiTheme="minorHAnsi" w:cstheme="minorHAnsi"/>
              </w:rPr>
              <w:t>CRANE Reason 5</w:t>
            </w:r>
          </w:p>
        </w:tc>
        <w:tc>
          <w:tcPr>
            <w:tcW w:w="5123" w:type="dxa"/>
          </w:tcPr>
          <w:p w14:paraId="313C90B4" w14:textId="77777777" w:rsidR="004307F3" w:rsidRPr="00DE06E8" w:rsidRDefault="004307F3" w:rsidP="00BE4D6F">
            <w:pPr>
              <w:rPr>
                <w:rFonts w:asciiTheme="minorHAnsi" w:hAnsiTheme="minorHAnsi" w:cstheme="minorHAnsi"/>
              </w:rPr>
            </w:pPr>
            <w:r w:rsidRPr="00DE06E8">
              <w:rPr>
                <w:rFonts w:asciiTheme="minorHAnsi" w:hAnsiTheme="minorHAnsi" w:cstheme="minorHAnsi"/>
                <w:lang w:val="en-US"/>
              </w:rPr>
              <w:t>Lack of staff / facilities / equipment,</w:t>
            </w:r>
          </w:p>
        </w:tc>
        <w:tc>
          <w:tcPr>
            <w:tcW w:w="1399" w:type="dxa"/>
          </w:tcPr>
          <w:p w14:paraId="7B880A0D" w14:textId="77777777" w:rsidR="004307F3" w:rsidRDefault="004307F3" w:rsidP="00BE4D6F">
            <w:pPr>
              <w:rPr>
                <w:rFonts w:ascii="Arial" w:hAnsi="Arial" w:cs="Arial"/>
                <w:sz w:val="22"/>
                <w:szCs w:val="22"/>
                <w:u w:val="single"/>
              </w:rPr>
            </w:pPr>
          </w:p>
        </w:tc>
        <w:tc>
          <w:tcPr>
            <w:tcW w:w="1195" w:type="dxa"/>
          </w:tcPr>
          <w:p w14:paraId="2CF68B8F" w14:textId="77777777" w:rsidR="004307F3" w:rsidRDefault="004307F3" w:rsidP="00BE4D6F">
            <w:pPr>
              <w:rPr>
                <w:rFonts w:ascii="Arial" w:hAnsi="Arial" w:cs="Arial"/>
                <w:sz w:val="22"/>
                <w:szCs w:val="22"/>
                <w:u w:val="single"/>
              </w:rPr>
            </w:pPr>
          </w:p>
        </w:tc>
      </w:tr>
      <w:tr w:rsidR="004307F3" w14:paraId="1BB3D5E6" w14:textId="77777777" w:rsidTr="00BE4D6F">
        <w:tc>
          <w:tcPr>
            <w:tcW w:w="2039" w:type="dxa"/>
          </w:tcPr>
          <w:p w14:paraId="14D97F5E" w14:textId="77777777" w:rsidR="004307F3" w:rsidRPr="00DE06E8" w:rsidRDefault="004307F3" w:rsidP="00BE4D6F">
            <w:pPr>
              <w:rPr>
                <w:rFonts w:asciiTheme="minorHAnsi" w:hAnsiTheme="minorHAnsi" w:cstheme="minorHAnsi"/>
              </w:rPr>
            </w:pPr>
            <w:r w:rsidRPr="00DE06E8">
              <w:rPr>
                <w:rFonts w:asciiTheme="minorHAnsi" w:hAnsiTheme="minorHAnsi" w:cstheme="minorHAnsi"/>
              </w:rPr>
              <w:t>CRANE Reason 6</w:t>
            </w:r>
          </w:p>
        </w:tc>
        <w:tc>
          <w:tcPr>
            <w:tcW w:w="5123" w:type="dxa"/>
          </w:tcPr>
          <w:p w14:paraId="76F7F6A9" w14:textId="77777777" w:rsidR="004307F3" w:rsidRPr="00DE06E8" w:rsidRDefault="004307F3" w:rsidP="00BE4D6F">
            <w:pPr>
              <w:rPr>
                <w:rFonts w:asciiTheme="minorHAnsi" w:hAnsiTheme="minorHAnsi" w:cstheme="minorHAnsi"/>
              </w:rPr>
            </w:pPr>
            <w:r w:rsidRPr="00DE06E8">
              <w:rPr>
                <w:rFonts w:asciiTheme="minorHAnsi" w:hAnsiTheme="minorHAnsi" w:cstheme="minorHAnsi"/>
                <w:lang w:val="en-US"/>
              </w:rPr>
              <w:t>Patient DNA /Cancelled / did not consent / did not cooperate</w:t>
            </w:r>
            <w:r w:rsidRPr="00DE06E8">
              <w:rPr>
                <w:rFonts w:asciiTheme="minorHAnsi" w:hAnsiTheme="minorHAnsi" w:cstheme="minorHAnsi"/>
              </w:rPr>
              <w:t xml:space="preserve"> </w:t>
            </w:r>
          </w:p>
        </w:tc>
        <w:tc>
          <w:tcPr>
            <w:tcW w:w="1399" w:type="dxa"/>
          </w:tcPr>
          <w:p w14:paraId="21BEB678" w14:textId="77777777" w:rsidR="004307F3" w:rsidRDefault="004307F3" w:rsidP="00BE4D6F">
            <w:pPr>
              <w:rPr>
                <w:rFonts w:ascii="Arial" w:hAnsi="Arial" w:cs="Arial"/>
                <w:sz w:val="22"/>
                <w:szCs w:val="22"/>
                <w:u w:val="single"/>
              </w:rPr>
            </w:pPr>
          </w:p>
        </w:tc>
        <w:tc>
          <w:tcPr>
            <w:tcW w:w="1195" w:type="dxa"/>
          </w:tcPr>
          <w:p w14:paraId="2C6AE3D9" w14:textId="77777777" w:rsidR="004307F3" w:rsidRDefault="004307F3" w:rsidP="00BE4D6F">
            <w:pPr>
              <w:rPr>
                <w:rFonts w:ascii="Arial" w:hAnsi="Arial" w:cs="Arial"/>
                <w:sz w:val="22"/>
                <w:szCs w:val="22"/>
                <w:u w:val="single"/>
              </w:rPr>
            </w:pPr>
          </w:p>
        </w:tc>
      </w:tr>
      <w:tr w:rsidR="004307F3" w14:paraId="53E0BDD4" w14:textId="77777777" w:rsidTr="00BE4D6F">
        <w:tc>
          <w:tcPr>
            <w:tcW w:w="2039" w:type="dxa"/>
          </w:tcPr>
          <w:p w14:paraId="5D2198C4" w14:textId="77777777" w:rsidR="004307F3" w:rsidRPr="00DE06E8" w:rsidRDefault="004307F3" w:rsidP="00BE4D6F">
            <w:pPr>
              <w:rPr>
                <w:rFonts w:asciiTheme="minorHAnsi" w:hAnsiTheme="minorHAnsi" w:cstheme="minorHAnsi"/>
              </w:rPr>
            </w:pPr>
            <w:r w:rsidRPr="00DE06E8">
              <w:rPr>
                <w:rFonts w:asciiTheme="minorHAnsi" w:hAnsiTheme="minorHAnsi" w:cstheme="minorHAnsi"/>
              </w:rPr>
              <w:t>CRANE Reason 14</w:t>
            </w:r>
          </w:p>
        </w:tc>
        <w:tc>
          <w:tcPr>
            <w:tcW w:w="5123" w:type="dxa"/>
          </w:tcPr>
          <w:p w14:paraId="6CEE8A97" w14:textId="77777777" w:rsidR="004307F3" w:rsidRPr="00DE06E8" w:rsidRDefault="004307F3" w:rsidP="00BE4D6F">
            <w:pPr>
              <w:rPr>
                <w:rFonts w:asciiTheme="minorHAnsi" w:hAnsiTheme="minorHAnsi" w:cstheme="minorHAnsi"/>
              </w:rPr>
            </w:pPr>
            <w:r w:rsidRPr="00DE06E8">
              <w:rPr>
                <w:rFonts w:asciiTheme="minorHAnsi" w:hAnsiTheme="minorHAnsi" w:cstheme="minorHAnsi"/>
                <w:lang w:val="en-US"/>
              </w:rPr>
              <w:t>Patient not appointed before 6 years</w:t>
            </w:r>
          </w:p>
        </w:tc>
        <w:tc>
          <w:tcPr>
            <w:tcW w:w="1399" w:type="dxa"/>
          </w:tcPr>
          <w:p w14:paraId="1647B892" w14:textId="77777777" w:rsidR="004307F3" w:rsidRDefault="004307F3" w:rsidP="00BE4D6F">
            <w:pPr>
              <w:rPr>
                <w:rFonts w:ascii="Arial" w:hAnsi="Arial" w:cs="Arial"/>
                <w:sz w:val="22"/>
                <w:szCs w:val="22"/>
                <w:u w:val="single"/>
              </w:rPr>
            </w:pPr>
          </w:p>
        </w:tc>
        <w:tc>
          <w:tcPr>
            <w:tcW w:w="1195" w:type="dxa"/>
          </w:tcPr>
          <w:p w14:paraId="58807A4D" w14:textId="77777777" w:rsidR="004307F3" w:rsidRDefault="004307F3" w:rsidP="00BE4D6F">
            <w:pPr>
              <w:rPr>
                <w:rFonts w:ascii="Arial" w:hAnsi="Arial" w:cs="Arial"/>
                <w:sz w:val="22"/>
                <w:szCs w:val="22"/>
                <w:u w:val="single"/>
              </w:rPr>
            </w:pPr>
          </w:p>
        </w:tc>
      </w:tr>
      <w:tr w:rsidR="004307F3" w14:paraId="3006FD8F" w14:textId="77777777" w:rsidTr="00BE4D6F">
        <w:tc>
          <w:tcPr>
            <w:tcW w:w="2039" w:type="dxa"/>
          </w:tcPr>
          <w:p w14:paraId="6FDF5065" w14:textId="77777777" w:rsidR="004307F3" w:rsidRPr="00DE06E8" w:rsidRDefault="004307F3" w:rsidP="00BE4D6F">
            <w:pPr>
              <w:rPr>
                <w:rFonts w:asciiTheme="minorHAnsi" w:hAnsiTheme="minorHAnsi" w:cstheme="minorHAnsi"/>
              </w:rPr>
            </w:pPr>
            <w:r w:rsidRPr="00DE06E8">
              <w:rPr>
                <w:rFonts w:asciiTheme="minorHAnsi" w:hAnsiTheme="minorHAnsi" w:cstheme="minorHAnsi"/>
              </w:rPr>
              <w:t>CRANE Reason 9</w:t>
            </w:r>
          </w:p>
        </w:tc>
        <w:tc>
          <w:tcPr>
            <w:tcW w:w="5123" w:type="dxa"/>
          </w:tcPr>
          <w:p w14:paraId="651C1F7C" w14:textId="77777777" w:rsidR="004307F3" w:rsidRPr="00DE06E8" w:rsidRDefault="004307F3" w:rsidP="00BE4D6F">
            <w:pPr>
              <w:rPr>
                <w:rFonts w:asciiTheme="minorHAnsi" w:hAnsiTheme="minorHAnsi" w:cstheme="minorHAnsi"/>
                <w:i/>
              </w:rPr>
            </w:pPr>
            <w:r w:rsidRPr="00DE06E8">
              <w:rPr>
                <w:rFonts w:asciiTheme="minorHAnsi" w:hAnsiTheme="minorHAnsi" w:cstheme="minorHAnsi"/>
                <w:lang w:val="en-US"/>
              </w:rPr>
              <w:t>Other reason</w:t>
            </w:r>
          </w:p>
        </w:tc>
        <w:tc>
          <w:tcPr>
            <w:tcW w:w="1399" w:type="dxa"/>
          </w:tcPr>
          <w:p w14:paraId="02F0CE5D" w14:textId="77777777" w:rsidR="004307F3" w:rsidRDefault="004307F3" w:rsidP="00BE4D6F">
            <w:pPr>
              <w:rPr>
                <w:rFonts w:ascii="Arial" w:hAnsi="Arial" w:cs="Arial"/>
                <w:sz w:val="22"/>
                <w:szCs w:val="22"/>
                <w:u w:val="single"/>
              </w:rPr>
            </w:pPr>
          </w:p>
        </w:tc>
        <w:tc>
          <w:tcPr>
            <w:tcW w:w="1195" w:type="dxa"/>
          </w:tcPr>
          <w:p w14:paraId="6B2971FE" w14:textId="77777777" w:rsidR="004307F3" w:rsidRDefault="004307F3" w:rsidP="00BE4D6F">
            <w:pPr>
              <w:rPr>
                <w:rFonts w:ascii="Arial" w:hAnsi="Arial" w:cs="Arial"/>
                <w:sz w:val="22"/>
                <w:szCs w:val="22"/>
                <w:u w:val="single"/>
              </w:rPr>
            </w:pPr>
          </w:p>
        </w:tc>
      </w:tr>
      <w:tr w:rsidR="004307F3" w14:paraId="093AC717" w14:textId="77777777" w:rsidTr="00BE4D6F">
        <w:tc>
          <w:tcPr>
            <w:tcW w:w="2039" w:type="dxa"/>
          </w:tcPr>
          <w:p w14:paraId="173A3117" w14:textId="77777777" w:rsidR="004307F3" w:rsidRPr="00DE06E8" w:rsidRDefault="004307F3" w:rsidP="00BE4D6F">
            <w:pPr>
              <w:rPr>
                <w:rFonts w:asciiTheme="minorHAnsi" w:hAnsiTheme="minorHAnsi" w:cstheme="minorHAnsi"/>
              </w:rPr>
            </w:pPr>
          </w:p>
        </w:tc>
        <w:tc>
          <w:tcPr>
            <w:tcW w:w="5123" w:type="dxa"/>
          </w:tcPr>
          <w:p w14:paraId="2E7A068A" w14:textId="77777777" w:rsidR="004307F3" w:rsidRPr="004A5616" w:rsidRDefault="004307F3" w:rsidP="00BE4D6F">
            <w:pPr>
              <w:rPr>
                <w:rFonts w:asciiTheme="minorHAnsi" w:hAnsiTheme="minorHAnsi" w:cstheme="minorHAnsi"/>
                <w:b/>
              </w:rPr>
            </w:pPr>
            <w:r w:rsidRPr="004A5616">
              <w:rPr>
                <w:rFonts w:asciiTheme="minorHAnsi" w:hAnsiTheme="minorHAnsi" w:cstheme="minorHAnsi"/>
                <w:b/>
              </w:rPr>
              <w:t xml:space="preserve">Total No. </w:t>
            </w:r>
            <w:r>
              <w:rPr>
                <w:rFonts w:asciiTheme="minorHAnsi" w:hAnsiTheme="minorHAnsi" w:cstheme="minorHAnsi"/>
                <w:b/>
              </w:rPr>
              <w:t>with no speech outcome data</w:t>
            </w:r>
            <w:r w:rsidRPr="004A5616">
              <w:rPr>
                <w:rFonts w:asciiTheme="minorHAnsi" w:hAnsiTheme="minorHAnsi" w:cstheme="minorHAnsi"/>
                <w:b/>
              </w:rPr>
              <w:t xml:space="preserve"> – reason provided</w:t>
            </w:r>
          </w:p>
        </w:tc>
        <w:tc>
          <w:tcPr>
            <w:tcW w:w="1399" w:type="dxa"/>
          </w:tcPr>
          <w:p w14:paraId="1A59A50A" w14:textId="77777777" w:rsidR="004307F3" w:rsidRDefault="004307F3" w:rsidP="00BE4D6F">
            <w:pPr>
              <w:rPr>
                <w:rFonts w:ascii="Arial" w:hAnsi="Arial" w:cs="Arial"/>
                <w:sz w:val="22"/>
                <w:szCs w:val="22"/>
                <w:u w:val="single"/>
              </w:rPr>
            </w:pPr>
          </w:p>
        </w:tc>
        <w:tc>
          <w:tcPr>
            <w:tcW w:w="1195" w:type="dxa"/>
          </w:tcPr>
          <w:p w14:paraId="7C1D405A" w14:textId="77777777" w:rsidR="004307F3" w:rsidRDefault="004307F3" w:rsidP="00BE4D6F">
            <w:pPr>
              <w:rPr>
                <w:rFonts w:ascii="Arial" w:hAnsi="Arial" w:cs="Arial"/>
                <w:sz w:val="22"/>
                <w:szCs w:val="22"/>
                <w:u w:val="single"/>
              </w:rPr>
            </w:pPr>
          </w:p>
        </w:tc>
      </w:tr>
      <w:tr w:rsidR="004307F3" w14:paraId="52C10073" w14:textId="77777777" w:rsidTr="00BE4D6F">
        <w:tc>
          <w:tcPr>
            <w:tcW w:w="2039" w:type="dxa"/>
          </w:tcPr>
          <w:p w14:paraId="2EF483B7" w14:textId="77777777" w:rsidR="004307F3" w:rsidRPr="00DE06E8" w:rsidRDefault="004307F3" w:rsidP="00BE4D6F">
            <w:pPr>
              <w:rPr>
                <w:rFonts w:asciiTheme="minorHAnsi" w:hAnsiTheme="minorHAnsi" w:cstheme="minorHAnsi"/>
              </w:rPr>
            </w:pPr>
          </w:p>
        </w:tc>
        <w:tc>
          <w:tcPr>
            <w:tcW w:w="5123" w:type="dxa"/>
          </w:tcPr>
          <w:p w14:paraId="756DCC75" w14:textId="77777777" w:rsidR="004307F3" w:rsidRPr="00DE06E8" w:rsidRDefault="004307F3" w:rsidP="00BE4D6F">
            <w:pPr>
              <w:rPr>
                <w:rFonts w:asciiTheme="minorHAnsi" w:hAnsiTheme="minorHAnsi" w:cstheme="minorHAnsi"/>
              </w:rPr>
            </w:pPr>
          </w:p>
        </w:tc>
        <w:tc>
          <w:tcPr>
            <w:tcW w:w="1399" w:type="dxa"/>
          </w:tcPr>
          <w:p w14:paraId="1049A190" w14:textId="77777777" w:rsidR="004307F3" w:rsidRDefault="004307F3" w:rsidP="00BE4D6F">
            <w:pPr>
              <w:rPr>
                <w:rFonts w:ascii="Arial" w:hAnsi="Arial" w:cs="Arial"/>
                <w:sz w:val="22"/>
                <w:szCs w:val="22"/>
                <w:u w:val="single"/>
              </w:rPr>
            </w:pPr>
          </w:p>
        </w:tc>
        <w:tc>
          <w:tcPr>
            <w:tcW w:w="1195" w:type="dxa"/>
          </w:tcPr>
          <w:p w14:paraId="73C7CAEE" w14:textId="77777777" w:rsidR="004307F3" w:rsidRDefault="004307F3" w:rsidP="00BE4D6F">
            <w:pPr>
              <w:rPr>
                <w:rFonts w:ascii="Arial" w:hAnsi="Arial" w:cs="Arial"/>
                <w:sz w:val="22"/>
                <w:szCs w:val="22"/>
                <w:u w:val="single"/>
              </w:rPr>
            </w:pPr>
          </w:p>
        </w:tc>
      </w:tr>
      <w:tr w:rsidR="004307F3" w14:paraId="6BD0ECA3" w14:textId="77777777" w:rsidTr="00BE4D6F">
        <w:trPr>
          <w:trHeight w:val="127"/>
        </w:trPr>
        <w:tc>
          <w:tcPr>
            <w:tcW w:w="2039" w:type="dxa"/>
          </w:tcPr>
          <w:p w14:paraId="513B1C82" w14:textId="77777777" w:rsidR="004307F3" w:rsidRPr="00DE06E8" w:rsidRDefault="004307F3" w:rsidP="00BE4D6F">
            <w:pPr>
              <w:rPr>
                <w:rFonts w:asciiTheme="minorHAnsi" w:hAnsiTheme="minorHAnsi" w:cstheme="minorHAnsi"/>
              </w:rPr>
            </w:pPr>
          </w:p>
        </w:tc>
        <w:tc>
          <w:tcPr>
            <w:tcW w:w="5123" w:type="dxa"/>
          </w:tcPr>
          <w:p w14:paraId="63C1942C" w14:textId="77777777" w:rsidR="004307F3" w:rsidRPr="00DE06E8" w:rsidRDefault="004307F3" w:rsidP="00BE4D6F">
            <w:pPr>
              <w:rPr>
                <w:rFonts w:asciiTheme="minorHAnsi" w:hAnsiTheme="minorHAnsi" w:cstheme="minorHAnsi"/>
              </w:rPr>
            </w:pPr>
            <w:r>
              <w:rPr>
                <w:rFonts w:asciiTheme="minorHAnsi" w:hAnsiTheme="minorHAnsi" w:cstheme="minorHAnsi"/>
              </w:rPr>
              <w:t>No. collected</w:t>
            </w:r>
            <w:r w:rsidRPr="00DE06E8">
              <w:rPr>
                <w:rFonts w:asciiTheme="minorHAnsi" w:hAnsiTheme="minorHAnsi" w:cstheme="minorHAnsi"/>
              </w:rPr>
              <w:t xml:space="preserve"> with UCLP </w:t>
            </w:r>
          </w:p>
        </w:tc>
        <w:tc>
          <w:tcPr>
            <w:tcW w:w="1399" w:type="dxa"/>
          </w:tcPr>
          <w:p w14:paraId="145E39DF" w14:textId="77777777" w:rsidR="004307F3" w:rsidRDefault="004307F3" w:rsidP="00BE4D6F">
            <w:pPr>
              <w:rPr>
                <w:rFonts w:ascii="Arial" w:hAnsi="Arial" w:cs="Arial"/>
                <w:sz w:val="22"/>
                <w:szCs w:val="22"/>
              </w:rPr>
            </w:pPr>
          </w:p>
        </w:tc>
        <w:tc>
          <w:tcPr>
            <w:tcW w:w="1195" w:type="dxa"/>
          </w:tcPr>
          <w:p w14:paraId="7DDEEA56" w14:textId="77777777" w:rsidR="004307F3" w:rsidRDefault="004307F3" w:rsidP="00BE4D6F">
            <w:pPr>
              <w:rPr>
                <w:rFonts w:ascii="Arial" w:hAnsi="Arial" w:cs="Arial"/>
                <w:sz w:val="22"/>
                <w:szCs w:val="22"/>
              </w:rPr>
            </w:pPr>
          </w:p>
        </w:tc>
      </w:tr>
      <w:tr w:rsidR="004307F3" w14:paraId="2C0815E0" w14:textId="77777777" w:rsidTr="00BE4D6F">
        <w:trPr>
          <w:trHeight w:val="127"/>
        </w:trPr>
        <w:tc>
          <w:tcPr>
            <w:tcW w:w="2039" w:type="dxa"/>
          </w:tcPr>
          <w:p w14:paraId="49130BBF" w14:textId="77777777" w:rsidR="004307F3" w:rsidRPr="00DE06E8" w:rsidRDefault="004307F3" w:rsidP="00BE4D6F">
            <w:pPr>
              <w:rPr>
                <w:rFonts w:asciiTheme="minorHAnsi" w:hAnsiTheme="minorHAnsi" w:cstheme="minorHAnsi"/>
              </w:rPr>
            </w:pPr>
          </w:p>
        </w:tc>
        <w:tc>
          <w:tcPr>
            <w:tcW w:w="5123" w:type="dxa"/>
          </w:tcPr>
          <w:p w14:paraId="7AB672D4" w14:textId="77777777" w:rsidR="004307F3" w:rsidRPr="00DE06E8" w:rsidRDefault="004307F3" w:rsidP="00BE4D6F">
            <w:pPr>
              <w:rPr>
                <w:rFonts w:asciiTheme="minorHAnsi" w:hAnsiTheme="minorHAnsi" w:cstheme="minorHAnsi"/>
              </w:rPr>
            </w:pPr>
            <w:r>
              <w:rPr>
                <w:rFonts w:asciiTheme="minorHAnsi" w:hAnsiTheme="minorHAnsi" w:cstheme="minorHAnsi"/>
              </w:rPr>
              <w:t>No. collected</w:t>
            </w:r>
            <w:r w:rsidRPr="00DE06E8">
              <w:rPr>
                <w:rFonts w:asciiTheme="minorHAnsi" w:hAnsiTheme="minorHAnsi" w:cstheme="minorHAnsi"/>
              </w:rPr>
              <w:t xml:space="preserve"> with BCLP</w:t>
            </w:r>
          </w:p>
        </w:tc>
        <w:tc>
          <w:tcPr>
            <w:tcW w:w="1399" w:type="dxa"/>
          </w:tcPr>
          <w:p w14:paraId="4460240E" w14:textId="77777777" w:rsidR="004307F3" w:rsidRDefault="004307F3" w:rsidP="00BE4D6F">
            <w:pPr>
              <w:rPr>
                <w:rFonts w:ascii="Arial" w:hAnsi="Arial" w:cs="Arial"/>
                <w:sz w:val="22"/>
                <w:szCs w:val="22"/>
              </w:rPr>
            </w:pPr>
          </w:p>
        </w:tc>
        <w:tc>
          <w:tcPr>
            <w:tcW w:w="1195" w:type="dxa"/>
          </w:tcPr>
          <w:p w14:paraId="3753FC70" w14:textId="77777777" w:rsidR="004307F3" w:rsidRDefault="004307F3" w:rsidP="00BE4D6F">
            <w:pPr>
              <w:rPr>
                <w:rFonts w:ascii="Arial" w:hAnsi="Arial" w:cs="Arial"/>
                <w:sz w:val="22"/>
                <w:szCs w:val="22"/>
              </w:rPr>
            </w:pPr>
          </w:p>
        </w:tc>
      </w:tr>
      <w:tr w:rsidR="004307F3" w14:paraId="7E702FC3" w14:textId="77777777" w:rsidTr="00BE4D6F">
        <w:trPr>
          <w:trHeight w:val="127"/>
        </w:trPr>
        <w:tc>
          <w:tcPr>
            <w:tcW w:w="2039" w:type="dxa"/>
          </w:tcPr>
          <w:p w14:paraId="4D3C0D43" w14:textId="77777777" w:rsidR="004307F3" w:rsidRPr="00DE06E8" w:rsidRDefault="004307F3" w:rsidP="00BE4D6F">
            <w:pPr>
              <w:rPr>
                <w:rFonts w:asciiTheme="minorHAnsi" w:hAnsiTheme="minorHAnsi" w:cstheme="minorHAnsi"/>
              </w:rPr>
            </w:pPr>
          </w:p>
        </w:tc>
        <w:tc>
          <w:tcPr>
            <w:tcW w:w="5123" w:type="dxa"/>
          </w:tcPr>
          <w:p w14:paraId="13D5A9D8" w14:textId="77777777" w:rsidR="004307F3" w:rsidRPr="004A5616" w:rsidRDefault="004307F3" w:rsidP="00BE4D6F">
            <w:pPr>
              <w:rPr>
                <w:rFonts w:asciiTheme="minorHAnsi" w:hAnsiTheme="minorHAnsi" w:cstheme="minorHAnsi"/>
                <w:i/>
              </w:rPr>
            </w:pPr>
            <w:r>
              <w:rPr>
                <w:rFonts w:asciiTheme="minorHAnsi" w:hAnsiTheme="minorHAnsi" w:cstheme="minorHAnsi"/>
              </w:rPr>
              <w:t>No. collected</w:t>
            </w:r>
            <w:r w:rsidRPr="00DE06E8">
              <w:rPr>
                <w:rFonts w:asciiTheme="minorHAnsi" w:hAnsiTheme="minorHAnsi" w:cstheme="minorHAnsi"/>
              </w:rPr>
              <w:t xml:space="preserve"> with CPO </w:t>
            </w:r>
            <w:proofErr w:type="spellStart"/>
            <w:r w:rsidRPr="00DE06E8">
              <w:rPr>
                <w:rFonts w:asciiTheme="minorHAnsi" w:hAnsiTheme="minorHAnsi" w:cstheme="minorHAnsi"/>
                <w:i/>
              </w:rPr>
              <w:t>inc</w:t>
            </w:r>
            <w:proofErr w:type="spellEnd"/>
            <w:r w:rsidRPr="00DE06E8">
              <w:rPr>
                <w:rFonts w:asciiTheme="minorHAnsi" w:hAnsiTheme="minorHAnsi" w:cstheme="minorHAnsi"/>
                <w:i/>
              </w:rPr>
              <w:t xml:space="preserve"> PRS</w:t>
            </w:r>
          </w:p>
        </w:tc>
        <w:tc>
          <w:tcPr>
            <w:tcW w:w="1399" w:type="dxa"/>
          </w:tcPr>
          <w:p w14:paraId="06E18988" w14:textId="77777777" w:rsidR="004307F3" w:rsidRDefault="004307F3" w:rsidP="00BE4D6F">
            <w:pPr>
              <w:rPr>
                <w:rFonts w:ascii="Arial" w:hAnsi="Arial" w:cs="Arial"/>
                <w:sz w:val="22"/>
                <w:szCs w:val="22"/>
              </w:rPr>
            </w:pPr>
          </w:p>
        </w:tc>
        <w:tc>
          <w:tcPr>
            <w:tcW w:w="1195" w:type="dxa"/>
          </w:tcPr>
          <w:p w14:paraId="1565D384" w14:textId="77777777" w:rsidR="004307F3" w:rsidRDefault="004307F3" w:rsidP="00BE4D6F">
            <w:pPr>
              <w:rPr>
                <w:rFonts w:ascii="Arial" w:hAnsi="Arial" w:cs="Arial"/>
                <w:sz w:val="22"/>
                <w:szCs w:val="22"/>
              </w:rPr>
            </w:pPr>
          </w:p>
        </w:tc>
      </w:tr>
      <w:tr w:rsidR="004307F3" w14:paraId="7053222F" w14:textId="77777777" w:rsidTr="00BE4D6F">
        <w:trPr>
          <w:trHeight w:val="127"/>
        </w:trPr>
        <w:tc>
          <w:tcPr>
            <w:tcW w:w="2039" w:type="dxa"/>
          </w:tcPr>
          <w:p w14:paraId="30E5509D" w14:textId="77777777" w:rsidR="004307F3" w:rsidRPr="00DE06E8" w:rsidRDefault="004307F3" w:rsidP="00BE4D6F">
            <w:pPr>
              <w:rPr>
                <w:rFonts w:asciiTheme="minorHAnsi" w:hAnsiTheme="minorHAnsi" w:cstheme="minorHAnsi"/>
              </w:rPr>
            </w:pPr>
          </w:p>
        </w:tc>
        <w:tc>
          <w:tcPr>
            <w:tcW w:w="5123" w:type="dxa"/>
          </w:tcPr>
          <w:p w14:paraId="68526BC7" w14:textId="77777777" w:rsidR="004307F3" w:rsidRPr="004A5616" w:rsidRDefault="004307F3" w:rsidP="00BE4D6F">
            <w:pPr>
              <w:rPr>
                <w:rFonts w:asciiTheme="minorHAnsi" w:hAnsiTheme="minorHAnsi" w:cstheme="minorHAnsi"/>
                <w:b/>
                <w:i/>
              </w:rPr>
            </w:pPr>
            <w:r w:rsidRPr="004A5616">
              <w:rPr>
                <w:rFonts w:asciiTheme="minorHAnsi" w:hAnsiTheme="minorHAnsi" w:cstheme="minorHAnsi"/>
                <w:b/>
              </w:rPr>
              <w:t xml:space="preserve">Total </w:t>
            </w:r>
            <w:r>
              <w:rPr>
                <w:rFonts w:asciiTheme="minorHAnsi" w:hAnsiTheme="minorHAnsi" w:cstheme="minorHAnsi"/>
                <w:b/>
              </w:rPr>
              <w:t>collected</w:t>
            </w:r>
          </w:p>
        </w:tc>
        <w:tc>
          <w:tcPr>
            <w:tcW w:w="1399" w:type="dxa"/>
          </w:tcPr>
          <w:p w14:paraId="3CFD9BD7" w14:textId="77777777" w:rsidR="004307F3" w:rsidRDefault="004307F3" w:rsidP="00BE4D6F">
            <w:pPr>
              <w:rPr>
                <w:rFonts w:ascii="Arial" w:hAnsi="Arial" w:cs="Arial"/>
                <w:sz w:val="22"/>
                <w:szCs w:val="22"/>
              </w:rPr>
            </w:pPr>
          </w:p>
        </w:tc>
        <w:tc>
          <w:tcPr>
            <w:tcW w:w="1195" w:type="dxa"/>
          </w:tcPr>
          <w:p w14:paraId="68506C2E" w14:textId="77777777" w:rsidR="004307F3" w:rsidRDefault="004307F3" w:rsidP="00BE4D6F">
            <w:pPr>
              <w:rPr>
                <w:rFonts w:ascii="Arial" w:hAnsi="Arial" w:cs="Arial"/>
                <w:sz w:val="22"/>
                <w:szCs w:val="22"/>
              </w:rPr>
            </w:pPr>
          </w:p>
        </w:tc>
      </w:tr>
      <w:tr w:rsidR="004307F3" w14:paraId="01A00741" w14:textId="77777777" w:rsidTr="00BE4D6F">
        <w:trPr>
          <w:trHeight w:val="508"/>
        </w:trPr>
        <w:tc>
          <w:tcPr>
            <w:tcW w:w="2039" w:type="dxa"/>
          </w:tcPr>
          <w:p w14:paraId="4053607B" w14:textId="77777777" w:rsidR="004307F3" w:rsidRPr="00DE06E8" w:rsidRDefault="004307F3" w:rsidP="00BE4D6F">
            <w:pPr>
              <w:rPr>
                <w:rFonts w:asciiTheme="minorHAnsi" w:hAnsiTheme="minorHAnsi" w:cstheme="minorHAnsi"/>
                <w:b/>
              </w:rPr>
            </w:pPr>
          </w:p>
        </w:tc>
        <w:tc>
          <w:tcPr>
            <w:tcW w:w="5123" w:type="dxa"/>
          </w:tcPr>
          <w:p w14:paraId="59A92ED1" w14:textId="77777777" w:rsidR="004307F3" w:rsidRPr="00CC3DF1" w:rsidRDefault="004307F3" w:rsidP="00BE4D6F">
            <w:pPr>
              <w:rPr>
                <w:rFonts w:asciiTheme="minorHAnsi" w:hAnsiTheme="minorHAnsi" w:cstheme="minorHAnsi"/>
                <w:i/>
                <w:color w:val="FF0000"/>
                <w:sz w:val="18"/>
                <w:szCs w:val="18"/>
              </w:rPr>
            </w:pPr>
            <w:r w:rsidRPr="00CC3DF1">
              <w:rPr>
                <w:rFonts w:asciiTheme="minorHAnsi" w:hAnsiTheme="minorHAnsi" w:cstheme="minorHAnsi"/>
                <w:i/>
                <w:color w:val="FF0000"/>
                <w:sz w:val="18"/>
                <w:szCs w:val="18"/>
              </w:rPr>
              <w:t xml:space="preserve">NB:  </w:t>
            </w:r>
            <w:r w:rsidRPr="00CC3DF1">
              <w:rPr>
                <w:rFonts w:ascii="Calibri" w:hAnsi="Calibri" w:cs="Calibri"/>
                <w:i/>
                <w:color w:val="FF0000"/>
                <w:sz w:val="18"/>
                <w:szCs w:val="18"/>
              </w:rPr>
              <w:t>Total No. with no speech outcome data (reason provided) +</w:t>
            </w:r>
            <w:r w:rsidRPr="00CC3DF1">
              <w:rPr>
                <w:rFonts w:asciiTheme="minorHAnsi" w:hAnsiTheme="minorHAnsi" w:cstheme="minorHAnsi"/>
                <w:i/>
                <w:color w:val="FF0000"/>
                <w:sz w:val="18"/>
                <w:szCs w:val="18"/>
              </w:rPr>
              <w:t xml:space="preserve"> </w:t>
            </w:r>
            <w:r w:rsidRPr="00CC3DF1">
              <w:rPr>
                <w:rFonts w:ascii="Calibri" w:hAnsi="Calibri" w:cs="Calibri"/>
                <w:i/>
                <w:color w:val="FF0000"/>
                <w:sz w:val="18"/>
                <w:szCs w:val="18"/>
              </w:rPr>
              <w:t xml:space="preserve">Total No. </w:t>
            </w:r>
            <w:r>
              <w:rPr>
                <w:rFonts w:ascii="Calibri" w:hAnsi="Calibri" w:cs="Calibri"/>
                <w:i/>
                <w:color w:val="FF0000"/>
                <w:sz w:val="18"/>
                <w:szCs w:val="18"/>
              </w:rPr>
              <w:t xml:space="preserve">collected </w:t>
            </w:r>
            <w:r w:rsidRPr="00CC3DF1">
              <w:rPr>
                <w:rFonts w:ascii="Calibri" w:hAnsi="Calibri" w:cs="Calibri"/>
                <w:i/>
                <w:color w:val="FF0000"/>
                <w:sz w:val="18"/>
                <w:szCs w:val="18"/>
              </w:rPr>
              <w:t xml:space="preserve">= No. Eligible for audit outcome reporting  </w:t>
            </w:r>
            <w:r>
              <w:rPr>
                <w:rFonts w:ascii="Calibri" w:hAnsi="Calibri" w:cs="Calibri"/>
                <w:i/>
                <w:color w:val="FF0000"/>
                <w:sz w:val="18"/>
                <w:szCs w:val="18"/>
              </w:rPr>
              <w:t xml:space="preserve"> </w:t>
            </w:r>
          </w:p>
        </w:tc>
        <w:tc>
          <w:tcPr>
            <w:tcW w:w="1399" w:type="dxa"/>
          </w:tcPr>
          <w:p w14:paraId="4A75E37D" w14:textId="77777777" w:rsidR="004307F3" w:rsidRDefault="004307F3" w:rsidP="00BE4D6F">
            <w:pPr>
              <w:rPr>
                <w:rFonts w:ascii="Arial" w:hAnsi="Arial" w:cs="Arial"/>
                <w:sz w:val="22"/>
                <w:szCs w:val="22"/>
              </w:rPr>
            </w:pPr>
          </w:p>
        </w:tc>
        <w:tc>
          <w:tcPr>
            <w:tcW w:w="1195" w:type="dxa"/>
          </w:tcPr>
          <w:p w14:paraId="27A50AE7" w14:textId="77777777" w:rsidR="004307F3" w:rsidRDefault="004307F3" w:rsidP="00BE4D6F">
            <w:pPr>
              <w:rPr>
                <w:rFonts w:ascii="Arial" w:hAnsi="Arial" w:cs="Arial"/>
                <w:sz w:val="22"/>
                <w:szCs w:val="22"/>
              </w:rPr>
            </w:pPr>
          </w:p>
        </w:tc>
      </w:tr>
    </w:tbl>
    <w:p w14:paraId="7342F917" w14:textId="77777777" w:rsidR="004307F3" w:rsidRDefault="004307F3" w:rsidP="004307F3">
      <w:pPr>
        <w:jc w:val="center"/>
        <w:rPr>
          <w:rFonts w:ascii="Arial" w:hAnsi="Arial" w:cs="Arial"/>
          <w:b/>
          <w:sz w:val="22"/>
          <w:szCs w:val="22"/>
          <w:u w:val="single"/>
        </w:rPr>
      </w:pPr>
      <w:r>
        <w:rPr>
          <w:rFonts w:ascii="Arial" w:hAnsi="Arial" w:cs="Arial"/>
          <w:b/>
          <w:sz w:val="22"/>
          <w:szCs w:val="22"/>
          <w:u w:val="single"/>
        </w:rPr>
        <w:lastRenderedPageBreak/>
        <w:t>Process Standards</w:t>
      </w:r>
    </w:p>
    <w:p w14:paraId="6B5AD533" w14:textId="77777777" w:rsidR="004307F3" w:rsidRDefault="004307F3" w:rsidP="004307F3">
      <w:pPr>
        <w:rPr>
          <w:rFonts w:ascii="Arial" w:hAnsi="Arial" w:cs="Arial"/>
        </w:rPr>
      </w:pPr>
    </w:p>
    <w:p w14:paraId="16B1F5D9" w14:textId="77777777" w:rsidR="004307F3" w:rsidRDefault="004307F3" w:rsidP="004307F3">
      <w:pPr>
        <w:rPr>
          <w:rFonts w:ascii="Arial" w:hAnsi="Arial"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2238"/>
        <w:gridCol w:w="2520"/>
      </w:tblGrid>
      <w:tr w:rsidR="004307F3" w14:paraId="6AF32F57" w14:textId="77777777" w:rsidTr="00BE4D6F">
        <w:trPr>
          <w:cantSplit/>
          <w:trHeight w:val="562"/>
        </w:trPr>
        <w:tc>
          <w:tcPr>
            <w:tcW w:w="5070" w:type="dxa"/>
            <w:shd w:val="pct20" w:color="auto" w:fill="FFFFFF"/>
          </w:tcPr>
          <w:p w14:paraId="44314419" w14:textId="77777777" w:rsidR="004307F3" w:rsidRDefault="004307F3" w:rsidP="00BE4D6F">
            <w:pPr>
              <w:pStyle w:val="Heading1"/>
              <w:spacing w:line="360" w:lineRule="auto"/>
              <w:rPr>
                <w:b/>
                <w:u w:val="none"/>
              </w:rPr>
            </w:pPr>
            <w:r>
              <w:rPr>
                <w:b/>
                <w:u w:val="none"/>
              </w:rPr>
              <w:t>Process Standards</w:t>
            </w:r>
          </w:p>
        </w:tc>
        <w:tc>
          <w:tcPr>
            <w:tcW w:w="2238" w:type="dxa"/>
            <w:shd w:val="pct20" w:color="auto" w:fill="FFFFFF"/>
          </w:tcPr>
          <w:p w14:paraId="310E4AC0" w14:textId="77777777" w:rsidR="004307F3" w:rsidRDefault="004307F3" w:rsidP="00BE4D6F">
            <w:pPr>
              <w:jc w:val="center"/>
              <w:rPr>
                <w:rFonts w:ascii="Arial" w:hAnsi="Arial"/>
                <w:b/>
              </w:rPr>
            </w:pPr>
            <w:r>
              <w:rPr>
                <w:rFonts w:ascii="Arial" w:hAnsi="Arial"/>
                <w:b/>
              </w:rPr>
              <w:t xml:space="preserve">Results </w:t>
            </w:r>
          </w:p>
        </w:tc>
        <w:tc>
          <w:tcPr>
            <w:tcW w:w="2520" w:type="dxa"/>
            <w:shd w:val="pct20" w:color="auto" w:fill="FFFFFF"/>
          </w:tcPr>
          <w:p w14:paraId="0C566F29" w14:textId="77777777" w:rsidR="004307F3" w:rsidRDefault="004307F3" w:rsidP="00BE4D6F">
            <w:pPr>
              <w:pStyle w:val="Heading2"/>
            </w:pPr>
            <w:r>
              <w:t>Comments</w:t>
            </w:r>
          </w:p>
        </w:tc>
      </w:tr>
      <w:tr w:rsidR="004307F3" w14:paraId="0E5F0A34" w14:textId="77777777" w:rsidTr="00BE4D6F">
        <w:trPr>
          <w:cantSplit/>
          <w:trHeight w:val="1485"/>
        </w:trPr>
        <w:tc>
          <w:tcPr>
            <w:tcW w:w="5070" w:type="dxa"/>
            <w:tcBorders>
              <w:bottom w:val="nil"/>
            </w:tcBorders>
          </w:tcPr>
          <w:p w14:paraId="0E6C0655" w14:textId="77777777" w:rsidR="004307F3" w:rsidRDefault="004307F3" w:rsidP="00BE4D6F">
            <w:pPr>
              <w:pStyle w:val="BodyText"/>
              <w:spacing w:line="360" w:lineRule="auto"/>
              <w:rPr>
                <w:sz w:val="20"/>
              </w:rPr>
            </w:pPr>
          </w:p>
          <w:p w14:paraId="613BA9BE" w14:textId="77777777" w:rsidR="004307F3" w:rsidRDefault="004307F3" w:rsidP="00BE4D6F">
            <w:pPr>
              <w:pStyle w:val="BodyText"/>
              <w:spacing w:line="360" w:lineRule="auto"/>
              <w:rPr>
                <w:sz w:val="20"/>
              </w:rPr>
            </w:pPr>
            <w:r>
              <w:rPr>
                <w:sz w:val="20"/>
              </w:rPr>
              <w:t>1. 100% of children with cleft palate (+/- cleft lip/alveolus)</w:t>
            </w:r>
            <w:r>
              <w:rPr>
                <w:i/>
                <w:sz w:val="20"/>
              </w:rPr>
              <w:t xml:space="preserve"> </w:t>
            </w:r>
            <w:r>
              <w:rPr>
                <w:sz w:val="20"/>
              </w:rPr>
              <w:t>who</w:t>
            </w:r>
            <w:r>
              <w:rPr>
                <w:i/>
                <w:sz w:val="20"/>
              </w:rPr>
              <w:t xml:space="preserve"> </w:t>
            </w:r>
            <w:r>
              <w:rPr>
                <w:sz w:val="20"/>
              </w:rPr>
              <w:t>are eligible</w:t>
            </w:r>
            <w:r>
              <w:rPr>
                <w:i/>
                <w:sz w:val="20"/>
              </w:rPr>
              <w:t xml:space="preserve"> </w:t>
            </w:r>
            <w:r>
              <w:rPr>
                <w:sz w:val="20"/>
              </w:rPr>
              <w:t>are offered assessment by a specialist speech and language therapist by 27 months old and this offer documented.</w:t>
            </w:r>
          </w:p>
        </w:tc>
        <w:tc>
          <w:tcPr>
            <w:tcW w:w="2238" w:type="dxa"/>
            <w:tcBorders>
              <w:bottom w:val="nil"/>
            </w:tcBorders>
          </w:tcPr>
          <w:p w14:paraId="48EBC713" w14:textId="77777777" w:rsidR="004307F3" w:rsidRDefault="004307F3" w:rsidP="00BE4D6F">
            <w:pPr>
              <w:pStyle w:val="BodyText2"/>
              <w:spacing w:line="240" w:lineRule="auto"/>
            </w:pPr>
          </w:p>
        </w:tc>
        <w:tc>
          <w:tcPr>
            <w:tcW w:w="2520" w:type="dxa"/>
            <w:tcBorders>
              <w:bottom w:val="nil"/>
            </w:tcBorders>
          </w:tcPr>
          <w:p w14:paraId="1840F0B5" w14:textId="77777777" w:rsidR="004307F3" w:rsidRDefault="004307F3" w:rsidP="00BE4D6F">
            <w:pPr>
              <w:pStyle w:val="BodyText2"/>
              <w:spacing w:line="240" w:lineRule="auto"/>
              <w:rPr>
                <w:sz w:val="20"/>
              </w:rPr>
            </w:pPr>
          </w:p>
        </w:tc>
      </w:tr>
      <w:tr w:rsidR="004307F3" w14:paraId="18BAFA9E" w14:textId="77777777" w:rsidTr="00BE4D6F">
        <w:trPr>
          <w:cantSplit/>
          <w:trHeight w:val="45"/>
        </w:trPr>
        <w:tc>
          <w:tcPr>
            <w:tcW w:w="5070" w:type="dxa"/>
            <w:tcBorders>
              <w:bottom w:val="nil"/>
            </w:tcBorders>
          </w:tcPr>
          <w:p w14:paraId="6F171413" w14:textId="77777777" w:rsidR="004307F3" w:rsidRDefault="004307F3" w:rsidP="00BE4D6F">
            <w:pPr>
              <w:spacing w:line="360" w:lineRule="auto"/>
              <w:rPr>
                <w:rFonts w:ascii="Arial" w:hAnsi="Arial"/>
                <w:sz w:val="20"/>
                <w:szCs w:val="20"/>
              </w:rPr>
            </w:pPr>
          </w:p>
          <w:p w14:paraId="636A1D07" w14:textId="77777777" w:rsidR="004307F3" w:rsidRDefault="004307F3" w:rsidP="00BE4D6F">
            <w:pPr>
              <w:spacing w:line="360" w:lineRule="auto"/>
              <w:rPr>
                <w:rFonts w:ascii="Arial" w:hAnsi="Arial"/>
                <w:sz w:val="20"/>
                <w:szCs w:val="20"/>
              </w:rPr>
            </w:pPr>
            <w:r>
              <w:rPr>
                <w:rFonts w:ascii="Arial" w:hAnsi="Arial"/>
                <w:sz w:val="20"/>
                <w:szCs w:val="20"/>
              </w:rPr>
              <w:t xml:space="preserve">2.  Speech records are taken in line with national audit recommendations and reported locally &amp; nationally for all non-syndromic children with UCLP, BCLP, isolated cleft palate (including PRS) who </w:t>
            </w:r>
            <w:proofErr w:type="gramStart"/>
            <w:r>
              <w:rPr>
                <w:rFonts w:ascii="Arial" w:hAnsi="Arial"/>
                <w:sz w:val="20"/>
                <w:szCs w:val="20"/>
              </w:rPr>
              <w:t>are able to</w:t>
            </w:r>
            <w:proofErr w:type="gramEnd"/>
            <w:r>
              <w:rPr>
                <w:rFonts w:ascii="Arial" w:hAnsi="Arial"/>
                <w:sz w:val="20"/>
                <w:szCs w:val="20"/>
              </w:rPr>
              <w:t xml:space="preserve"> </w:t>
            </w:r>
            <w:proofErr w:type="gramStart"/>
            <w:r>
              <w:rPr>
                <w:rFonts w:ascii="Arial" w:hAnsi="Arial"/>
                <w:sz w:val="20"/>
                <w:szCs w:val="20"/>
              </w:rPr>
              <w:t>complete  audit</w:t>
            </w:r>
            <w:proofErr w:type="gramEnd"/>
            <w:r>
              <w:rPr>
                <w:rFonts w:ascii="Arial" w:hAnsi="Arial"/>
                <w:sz w:val="20"/>
                <w:szCs w:val="20"/>
              </w:rPr>
              <w:t xml:space="preserve"> . Any exclusions are reported with reasons</w:t>
            </w:r>
          </w:p>
          <w:p w14:paraId="78E886C2" w14:textId="77777777" w:rsidR="004307F3" w:rsidRPr="00284F6B" w:rsidRDefault="004307F3" w:rsidP="00BE4D6F">
            <w:pPr>
              <w:spacing w:line="360" w:lineRule="auto"/>
              <w:rPr>
                <w:rFonts w:ascii="Arial" w:hAnsi="Arial"/>
                <w:b/>
                <w:i/>
                <w:sz w:val="20"/>
                <w:szCs w:val="20"/>
              </w:rPr>
            </w:pPr>
            <w:r w:rsidRPr="00284F6B">
              <w:rPr>
                <w:rFonts w:ascii="Arial" w:hAnsi="Arial"/>
                <w:b/>
                <w:i/>
                <w:sz w:val="20"/>
                <w:szCs w:val="20"/>
              </w:rPr>
              <w:t xml:space="preserve">Calculated as % </w:t>
            </w:r>
            <w:proofErr w:type="gramStart"/>
            <w:r>
              <w:rPr>
                <w:rFonts w:ascii="Arial" w:hAnsi="Arial"/>
                <w:b/>
                <w:i/>
                <w:sz w:val="20"/>
                <w:szCs w:val="20"/>
              </w:rPr>
              <w:t xml:space="preserve">of  </w:t>
            </w:r>
            <w:r w:rsidRPr="00284F6B">
              <w:rPr>
                <w:rFonts w:ascii="Arial" w:hAnsi="Arial"/>
                <w:b/>
                <w:i/>
                <w:sz w:val="20"/>
                <w:szCs w:val="20"/>
              </w:rPr>
              <w:t>No.</w:t>
            </w:r>
            <w:proofErr w:type="gramEnd"/>
            <w:r w:rsidRPr="00284F6B">
              <w:rPr>
                <w:rFonts w:ascii="Arial" w:hAnsi="Arial"/>
                <w:b/>
                <w:i/>
                <w:sz w:val="20"/>
                <w:szCs w:val="20"/>
              </w:rPr>
              <w:t xml:space="preserve"> Audits offered </w:t>
            </w:r>
            <w:r>
              <w:rPr>
                <w:rFonts w:ascii="Arial" w:hAnsi="Arial"/>
                <w:b/>
                <w:i/>
                <w:sz w:val="20"/>
                <w:szCs w:val="20"/>
              </w:rPr>
              <w:t>/</w:t>
            </w:r>
            <w:r w:rsidRPr="00284F6B">
              <w:rPr>
                <w:rFonts w:ascii="Arial" w:hAnsi="Arial"/>
                <w:b/>
                <w:i/>
                <w:sz w:val="20"/>
                <w:szCs w:val="20"/>
              </w:rPr>
              <w:t xml:space="preserve"> No. Eligible for audit</w:t>
            </w:r>
          </w:p>
          <w:p w14:paraId="0B86ABED" w14:textId="77777777" w:rsidR="004307F3" w:rsidRDefault="004307F3" w:rsidP="00BE4D6F">
            <w:pPr>
              <w:pStyle w:val="Header"/>
              <w:rPr>
                <w:rFonts w:ascii="Arial" w:hAnsi="Arial" w:cs="Arial"/>
              </w:rPr>
            </w:pPr>
          </w:p>
        </w:tc>
        <w:tc>
          <w:tcPr>
            <w:tcW w:w="2238" w:type="dxa"/>
          </w:tcPr>
          <w:p w14:paraId="487E68DB" w14:textId="77777777" w:rsidR="004307F3" w:rsidRDefault="004307F3" w:rsidP="00BE4D6F">
            <w:pPr>
              <w:rPr>
                <w:rFonts w:ascii="Arial" w:hAnsi="Arial" w:cs="Arial"/>
                <w:sz w:val="20"/>
                <w:szCs w:val="20"/>
              </w:rPr>
            </w:pPr>
          </w:p>
        </w:tc>
        <w:tc>
          <w:tcPr>
            <w:tcW w:w="2520" w:type="dxa"/>
            <w:tcBorders>
              <w:bottom w:val="nil"/>
            </w:tcBorders>
          </w:tcPr>
          <w:p w14:paraId="34897785" w14:textId="77777777" w:rsidR="004307F3" w:rsidRDefault="004307F3" w:rsidP="00BE4D6F">
            <w:pPr>
              <w:rPr>
                <w:rFonts w:ascii="Arial" w:hAnsi="Arial" w:cs="Arial"/>
                <w:sz w:val="20"/>
                <w:szCs w:val="20"/>
              </w:rPr>
            </w:pPr>
          </w:p>
        </w:tc>
      </w:tr>
      <w:tr w:rsidR="004307F3" w14:paraId="61277BD4" w14:textId="77777777" w:rsidTr="00BE4D6F">
        <w:trPr>
          <w:cantSplit/>
          <w:trHeight w:val="45"/>
        </w:trPr>
        <w:tc>
          <w:tcPr>
            <w:tcW w:w="5070" w:type="dxa"/>
            <w:tcBorders>
              <w:bottom w:val="nil"/>
            </w:tcBorders>
          </w:tcPr>
          <w:p w14:paraId="582D35F2" w14:textId="77777777" w:rsidR="004307F3" w:rsidRDefault="004307F3" w:rsidP="00BE4D6F">
            <w:pPr>
              <w:rPr>
                <w:rFonts w:ascii="Arial" w:hAnsi="Arial" w:cs="Arial"/>
                <w:sz w:val="20"/>
                <w:szCs w:val="20"/>
              </w:rPr>
            </w:pPr>
          </w:p>
          <w:p w14:paraId="597B67BE" w14:textId="77777777" w:rsidR="004307F3" w:rsidRDefault="004307F3" w:rsidP="00BE4D6F">
            <w:pPr>
              <w:rPr>
                <w:rFonts w:ascii="Arial" w:hAnsi="Arial" w:cs="Arial"/>
                <w:sz w:val="20"/>
                <w:szCs w:val="20"/>
              </w:rPr>
            </w:pPr>
            <w:r>
              <w:rPr>
                <w:rFonts w:ascii="Arial" w:hAnsi="Arial" w:cs="Arial"/>
                <w:sz w:val="20"/>
                <w:szCs w:val="20"/>
              </w:rPr>
              <w:t>3.  For each audit cohort at</w:t>
            </w:r>
            <w:r>
              <w:rPr>
                <w:rStyle w:val="PageNumber"/>
              </w:rPr>
              <w:t xml:space="preserve"> </w:t>
            </w:r>
            <w:r>
              <w:rPr>
                <w:rStyle w:val="PageNumber"/>
                <w:rFonts w:ascii="Arial" w:hAnsi="Arial" w:cs="Arial"/>
                <w:sz w:val="20"/>
                <w:szCs w:val="20"/>
              </w:rPr>
              <w:t>age 5, 10, 15/18 yrs</w:t>
            </w:r>
          </w:p>
          <w:p w14:paraId="6E47D443" w14:textId="77777777" w:rsidR="004307F3" w:rsidRDefault="004307F3" w:rsidP="004307F3">
            <w:pPr>
              <w:numPr>
                <w:ilvl w:val="0"/>
                <w:numId w:val="17"/>
              </w:numPr>
              <w:rPr>
                <w:rFonts w:ascii="Arial" w:hAnsi="Arial" w:cs="Arial"/>
                <w:sz w:val="20"/>
                <w:szCs w:val="20"/>
              </w:rPr>
            </w:pPr>
            <w:r>
              <w:rPr>
                <w:rFonts w:ascii="Arial" w:hAnsi="Arial" w:cs="Arial"/>
                <w:sz w:val="20"/>
                <w:szCs w:val="20"/>
              </w:rPr>
              <w:t>All audit recordings are analysed by consensus by at least two CAPS A trained SLTs</w:t>
            </w:r>
          </w:p>
          <w:p w14:paraId="54A7124A" w14:textId="77777777" w:rsidR="004307F3" w:rsidRDefault="004307F3" w:rsidP="00BE4D6F">
            <w:pPr>
              <w:ind w:left="360"/>
              <w:rPr>
                <w:rFonts w:ascii="Arial" w:hAnsi="Arial" w:cs="Arial"/>
                <w:b/>
                <w:i/>
                <w:sz w:val="20"/>
                <w:szCs w:val="20"/>
              </w:rPr>
            </w:pPr>
            <w:r w:rsidRPr="00284F6B">
              <w:rPr>
                <w:rFonts w:ascii="Arial" w:hAnsi="Arial" w:cs="Arial"/>
                <w:b/>
                <w:i/>
                <w:sz w:val="20"/>
                <w:szCs w:val="20"/>
              </w:rPr>
              <w:t>As</w:t>
            </w:r>
            <w:r>
              <w:rPr>
                <w:rFonts w:ascii="Arial" w:hAnsi="Arial" w:cs="Arial"/>
                <w:b/>
                <w:i/>
                <w:sz w:val="20"/>
                <w:szCs w:val="20"/>
              </w:rPr>
              <w:t xml:space="preserve"> n (</w:t>
            </w:r>
            <w:r w:rsidRPr="00284F6B">
              <w:rPr>
                <w:rFonts w:ascii="Arial" w:hAnsi="Arial" w:cs="Arial"/>
                <w:b/>
                <w:i/>
                <w:sz w:val="20"/>
                <w:szCs w:val="20"/>
              </w:rPr>
              <w:t>%</w:t>
            </w:r>
            <w:r>
              <w:rPr>
                <w:rFonts w:ascii="Arial" w:hAnsi="Arial" w:cs="Arial"/>
                <w:b/>
                <w:i/>
                <w:sz w:val="20"/>
                <w:szCs w:val="20"/>
              </w:rPr>
              <w:t>)</w:t>
            </w:r>
            <w:r w:rsidRPr="00284F6B">
              <w:rPr>
                <w:rFonts w:ascii="Arial" w:hAnsi="Arial" w:cs="Arial"/>
                <w:b/>
                <w:i/>
                <w:sz w:val="20"/>
                <w:szCs w:val="20"/>
              </w:rPr>
              <w:t xml:space="preserve"> </w:t>
            </w:r>
          </w:p>
          <w:p w14:paraId="287575C7" w14:textId="77777777" w:rsidR="004307F3" w:rsidRPr="00284F6B" w:rsidRDefault="004307F3" w:rsidP="00BE4D6F">
            <w:pPr>
              <w:ind w:left="360"/>
              <w:rPr>
                <w:rFonts w:ascii="Arial" w:hAnsi="Arial" w:cs="Arial"/>
                <w:b/>
                <w:i/>
                <w:sz w:val="20"/>
                <w:szCs w:val="20"/>
              </w:rPr>
            </w:pPr>
          </w:p>
        </w:tc>
        <w:tc>
          <w:tcPr>
            <w:tcW w:w="2238" w:type="dxa"/>
          </w:tcPr>
          <w:p w14:paraId="3D34256A" w14:textId="77777777" w:rsidR="004307F3" w:rsidRDefault="004307F3" w:rsidP="00BE4D6F">
            <w:pPr>
              <w:rPr>
                <w:rFonts w:ascii="Arial" w:hAnsi="Arial" w:cs="Arial"/>
                <w:sz w:val="20"/>
                <w:szCs w:val="20"/>
              </w:rPr>
            </w:pPr>
          </w:p>
        </w:tc>
        <w:tc>
          <w:tcPr>
            <w:tcW w:w="2520" w:type="dxa"/>
            <w:tcBorders>
              <w:bottom w:val="nil"/>
            </w:tcBorders>
          </w:tcPr>
          <w:p w14:paraId="148C3059" w14:textId="77777777" w:rsidR="004307F3" w:rsidRDefault="004307F3" w:rsidP="00BE4D6F">
            <w:pPr>
              <w:rPr>
                <w:rFonts w:ascii="Arial" w:hAnsi="Arial" w:cs="Arial"/>
                <w:sz w:val="20"/>
                <w:szCs w:val="20"/>
              </w:rPr>
            </w:pPr>
          </w:p>
        </w:tc>
      </w:tr>
      <w:tr w:rsidR="004307F3" w14:paraId="79EB494F" w14:textId="77777777" w:rsidTr="00BE4D6F">
        <w:trPr>
          <w:cantSplit/>
          <w:trHeight w:val="45"/>
        </w:trPr>
        <w:tc>
          <w:tcPr>
            <w:tcW w:w="5070" w:type="dxa"/>
            <w:tcBorders>
              <w:bottom w:val="single" w:sz="4" w:space="0" w:color="auto"/>
            </w:tcBorders>
          </w:tcPr>
          <w:p w14:paraId="42C66861" w14:textId="77777777" w:rsidR="004307F3" w:rsidRDefault="004307F3" w:rsidP="00BE4D6F">
            <w:pPr>
              <w:ind w:left="360"/>
              <w:rPr>
                <w:rFonts w:ascii="Arial" w:hAnsi="Arial" w:cs="Arial"/>
                <w:sz w:val="20"/>
                <w:szCs w:val="20"/>
              </w:rPr>
            </w:pPr>
          </w:p>
          <w:p w14:paraId="509F2E73" w14:textId="77777777" w:rsidR="004307F3" w:rsidRDefault="004307F3" w:rsidP="004307F3">
            <w:pPr>
              <w:numPr>
                <w:ilvl w:val="0"/>
                <w:numId w:val="17"/>
              </w:numPr>
              <w:rPr>
                <w:rFonts w:ascii="Arial" w:hAnsi="Arial" w:cs="Arial"/>
                <w:sz w:val="20"/>
                <w:szCs w:val="20"/>
              </w:rPr>
            </w:pPr>
            <w:r>
              <w:rPr>
                <w:rFonts w:ascii="Arial" w:hAnsi="Arial" w:cs="Arial"/>
                <w:sz w:val="20"/>
                <w:szCs w:val="20"/>
              </w:rPr>
              <w:t>A minimum of 10% consecutive recordings per centre involve a listener external to the centre either as part of the consensus group or independently.</w:t>
            </w:r>
          </w:p>
          <w:p w14:paraId="05C5CA1F" w14:textId="77777777" w:rsidR="004307F3" w:rsidRDefault="004307F3" w:rsidP="00BE4D6F">
            <w:pPr>
              <w:pStyle w:val="Header"/>
              <w:rPr>
                <w:rFonts w:ascii="Arial" w:hAnsi="Arial" w:cs="Arial"/>
                <w:b/>
                <w:i/>
              </w:rPr>
            </w:pPr>
            <w:r w:rsidRPr="00284F6B">
              <w:rPr>
                <w:rFonts w:ascii="Arial" w:hAnsi="Arial" w:cs="Arial"/>
                <w:b/>
                <w:i/>
              </w:rPr>
              <w:t>As</w:t>
            </w:r>
            <w:r>
              <w:rPr>
                <w:rFonts w:ascii="Arial" w:hAnsi="Arial" w:cs="Arial"/>
                <w:b/>
                <w:i/>
              </w:rPr>
              <w:t xml:space="preserve"> n (</w:t>
            </w:r>
            <w:r w:rsidRPr="00284F6B">
              <w:rPr>
                <w:rFonts w:ascii="Arial" w:hAnsi="Arial" w:cs="Arial"/>
                <w:b/>
                <w:i/>
              </w:rPr>
              <w:t>%</w:t>
            </w:r>
            <w:r>
              <w:rPr>
                <w:rFonts w:ascii="Arial" w:hAnsi="Arial" w:cs="Arial"/>
                <w:b/>
                <w:i/>
              </w:rPr>
              <w:t>)</w:t>
            </w:r>
            <w:r w:rsidRPr="00284F6B">
              <w:rPr>
                <w:rFonts w:ascii="Arial" w:hAnsi="Arial" w:cs="Arial"/>
                <w:b/>
                <w:i/>
              </w:rPr>
              <w:t xml:space="preserve"> </w:t>
            </w:r>
          </w:p>
          <w:p w14:paraId="0FE7C0A9" w14:textId="77777777" w:rsidR="004307F3" w:rsidRDefault="004307F3" w:rsidP="00BE4D6F">
            <w:pPr>
              <w:pStyle w:val="Header"/>
              <w:rPr>
                <w:rFonts w:ascii="Arial" w:hAnsi="Arial" w:cs="Arial"/>
              </w:rPr>
            </w:pPr>
          </w:p>
        </w:tc>
        <w:tc>
          <w:tcPr>
            <w:tcW w:w="2238" w:type="dxa"/>
            <w:tcBorders>
              <w:bottom w:val="single" w:sz="4" w:space="0" w:color="auto"/>
            </w:tcBorders>
          </w:tcPr>
          <w:p w14:paraId="48D6CC1D" w14:textId="77777777" w:rsidR="004307F3" w:rsidRDefault="004307F3" w:rsidP="00BE4D6F">
            <w:pPr>
              <w:rPr>
                <w:rFonts w:ascii="Arial" w:hAnsi="Arial" w:cs="Arial"/>
                <w:sz w:val="20"/>
                <w:szCs w:val="20"/>
              </w:rPr>
            </w:pPr>
          </w:p>
        </w:tc>
        <w:tc>
          <w:tcPr>
            <w:tcW w:w="2520" w:type="dxa"/>
            <w:tcBorders>
              <w:bottom w:val="single" w:sz="4" w:space="0" w:color="auto"/>
            </w:tcBorders>
          </w:tcPr>
          <w:p w14:paraId="736161A1" w14:textId="77777777" w:rsidR="004307F3" w:rsidRDefault="004307F3" w:rsidP="00BE4D6F">
            <w:pPr>
              <w:rPr>
                <w:rFonts w:ascii="Arial" w:hAnsi="Arial" w:cs="Arial"/>
                <w:sz w:val="20"/>
                <w:szCs w:val="20"/>
              </w:rPr>
            </w:pPr>
          </w:p>
        </w:tc>
      </w:tr>
      <w:tr w:rsidR="004307F3" w14:paraId="307BC3E7" w14:textId="77777777" w:rsidTr="00BE4D6F">
        <w:trPr>
          <w:cantSplit/>
          <w:trHeight w:val="45"/>
        </w:trPr>
        <w:tc>
          <w:tcPr>
            <w:tcW w:w="5070" w:type="dxa"/>
            <w:tcBorders>
              <w:bottom w:val="single" w:sz="4" w:space="0" w:color="auto"/>
            </w:tcBorders>
          </w:tcPr>
          <w:p w14:paraId="52684439" w14:textId="77777777" w:rsidR="004307F3" w:rsidRDefault="004307F3" w:rsidP="00BE4D6F">
            <w:pPr>
              <w:ind w:left="360"/>
              <w:rPr>
                <w:rFonts w:ascii="Arial" w:hAnsi="Arial" w:cs="Arial"/>
                <w:sz w:val="20"/>
                <w:szCs w:val="20"/>
              </w:rPr>
            </w:pPr>
          </w:p>
          <w:p w14:paraId="050E2789" w14:textId="77777777" w:rsidR="004307F3" w:rsidRDefault="004307F3" w:rsidP="004307F3">
            <w:pPr>
              <w:numPr>
                <w:ilvl w:val="0"/>
                <w:numId w:val="17"/>
              </w:numPr>
              <w:rPr>
                <w:rFonts w:ascii="Arial" w:hAnsi="Arial" w:cs="Arial"/>
                <w:sz w:val="20"/>
                <w:szCs w:val="20"/>
              </w:rPr>
            </w:pPr>
            <w:r>
              <w:rPr>
                <w:rFonts w:ascii="Arial" w:hAnsi="Arial" w:cs="Arial"/>
                <w:sz w:val="20"/>
                <w:szCs w:val="20"/>
              </w:rPr>
              <w:t>All results are submitted to the CRANE database</w:t>
            </w:r>
          </w:p>
          <w:p w14:paraId="0B0F6AAB" w14:textId="77777777" w:rsidR="004307F3" w:rsidRDefault="004307F3" w:rsidP="00BE4D6F">
            <w:pPr>
              <w:rPr>
                <w:rFonts w:ascii="Arial" w:hAnsi="Arial" w:cs="Arial"/>
                <w:b/>
                <w:i/>
                <w:sz w:val="20"/>
                <w:szCs w:val="20"/>
              </w:rPr>
            </w:pPr>
            <w:r>
              <w:rPr>
                <w:rFonts w:ascii="Arial" w:hAnsi="Arial" w:cs="Arial"/>
                <w:b/>
                <w:i/>
                <w:sz w:val="20"/>
                <w:szCs w:val="20"/>
              </w:rPr>
              <w:t xml:space="preserve">As n (%) </w:t>
            </w:r>
          </w:p>
          <w:p w14:paraId="697BE8ED" w14:textId="77777777" w:rsidR="004307F3" w:rsidRPr="00284F6B" w:rsidRDefault="004307F3" w:rsidP="00BE4D6F">
            <w:pPr>
              <w:rPr>
                <w:rFonts w:ascii="Arial" w:hAnsi="Arial" w:cs="Arial"/>
                <w:b/>
                <w:i/>
                <w:sz w:val="20"/>
                <w:szCs w:val="20"/>
              </w:rPr>
            </w:pPr>
          </w:p>
        </w:tc>
        <w:tc>
          <w:tcPr>
            <w:tcW w:w="2238" w:type="dxa"/>
            <w:tcBorders>
              <w:bottom w:val="single" w:sz="4" w:space="0" w:color="auto"/>
            </w:tcBorders>
          </w:tcPr>
          <w:p w14:paraId="51A3BEE3" w14:textId="77777777" w:rsidR="004307F3" w:rsidRDefault="004307F3" w:rsidP="00BE4D6F">
            <w:pPr>
              <w:rPr>
                <w:rFonts w:ascii="Arial" w:hAnsi="Arial" w:cs="Arial"/>
                <w:sz w:val="20"/>
                <w:szCs w:val="20"/>
              </w:rPr>
            </w:pPr>
          </w:p>
        </w:tc>
        <w:tc>
          <w:tcPr>
            <w:tcW w:w="2520" w:type="dxa"/>
            <w:tcBorders>
              <w:bottom w:val="single" w:sz="4" w:space="0" w:color="auto"/>
            </w:tcBorders>
          </w:tcPr>
          <w:p w14:paraId="11DEEECC" w14:textId="77777777" w:rsidR="004307F3" w:rsidRDefault="004307F3" w:rsidP="00BE4D6F">
            <w:pPr>
              <w:rPr>
                <w:rFonts w:ascii="Arial" w:hAnsi="Arial" w:cs="Arial"/>
                <w:sz w:val="20"/>
                <w:szCs w:val="20"/>
              </w:rPr>
            </w:pPr>
          </w:p>
        </w:tc>
      </w:tr>
    </w:tbl>
    <w:p w14:paraId="17174CD0" w14:textId="77777777" w:rsidR="004307F3" w:rsidRDefault="004307F3" w:rsidP="004307F3"/>
    <w:p w14:paraId="73EA7D82" w14:textId="77777777" w:rsidR="004307F3" w:rsidRDefault="004307F3" w:rsidP="004307F3"/>
    <w:p w14:paraId="05DDDC0A" w14:textId="77777777" w:rsidR="004307F3" w:rsidRDefault="004307F3" w:rsidP="004307F3"/>
    <w:p w14:paraId="2B4F3032" w14:textId="77777777" w:rsidR="00E842EC" w:rsidRDefault="00E842EC" w:rsidP="004307F3">
      <w:pPr>
        <w:jc w:val="center"/>
        <w:rPr>
          <w:rFonts w:asciiTheme="minorHAnsi" w:hAnsiTheme="minorHAnsi" w:cstheme="minorHAnsi"/>
          <w:b/>
          <w:sz w:val="22"/>
          <w:szCs w:val="22"/>
          <w:u w:val="single"/>
        </w:rPr>
      </w:pPr>
    </w:p>
    <w:p w14:paraId="17F8A95C" w14:textId="77777777" w:rsidR="00E842EC" w:rsidRDefault="00E842EC">
      <w:pPr>
        <w:spacing w:after="200" w:line="276" w:lineRule="auto"/>
        <w:rPr>
          <w:rFonts w:asciiTheme="minorHAnsi" w:hAnsiTheme="minorHAnsi" w:cstheme="minorHAnsi"/>
          <w:b/>
          <w:sz w:val="22"/>
          <w:szCs w:val="22"/>
          <w:u w:val="single"/>
        </w:rPr>
      </w:pPr>
      <w:r>
        <w:rPr>
          <w:rFonts w:asciiTheme="minorHAnsi" w:hAnsiTheme="minorHAnsi" w:cstheme="minorHAnsi"/>
          <w:b/>
          <w:sz w:val="22"/>
          <w:szCs w:val="22"/>
          <w:u w:val="single"/>
        </w:rPr>
        <w:br w:type="page"/>
      </w:r>
    </w:p>
    <w:p w14:paraId="3985F4EE" w14:textId="77777777" w:rsidR="004307F3" w:rsidRPr="004307F3" w:rsidRDefault="004307F3" w:rsidP="004307F3">
      <w:pPr>
        <w:jc w:val="center"/>
        <w:rPr>
          <w:rFonts w:asciiTheme="minorHAnsi" w:hAnsiTheme="minorHAnsi" w:cstheme="minorHAnsi"/>
          <w:b/>
          <w:sz w:val="22"/>
          <w:szCs w:val="22"/>
          <w:u w:val="single"/>
        </w:rPr>
      </w:pPr>
      <w:r w:rsidRPr="004307F3">
        <w:rPr>
          <w:rFonts w:asciiTheme="minorHAnsi" w:hAnsiTheme="minorHAnsi" w:cstheme="minorHAnsi"/>
          <w:b/>
          <w:sz w:val="22"/>
          <w:szCs w:val="22"/>
          <w:u w:val="single"/>
        </w:rPr>
        <w:lastRenderedPageBreak/>
        <w:t>Outcome Standards</w:t>
      </w:r>
    </w:p>
    <w:p w14:paraId="63122560" w14:textId="77777777" w:rsidR="004307F3" w:rsidRPr="004307F3" w:rsidRDefault="004307F3" w:rsidP="004307F3">
      <w:pPr>
        <w:rPr>
          <w:rFonts w:asciiTheme="minorHAnsi" w:hAnsiTheme="minorHAnsi" w:cstheme="minorHAnsi"/>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1119"/>
        <w:gridCol w:w="1119"/>
        <w:gridCol w:w="1260"/>
        <w:gridCol w:w="1260"/>
      </w:tblGrid>
      <w:tr w:rsidR="004307F3" w:rsidRPr="004307F3" w14:paraId="54859EF0" w14:textId="77777777" w:rsidTr="00BE4D6F">
        <w:trPr>
          <w:cantSplit/>
          <w:trHeight w:val="423"/>
        </w:trPr>
        <w:tc>
          <w:tcPr>
            <w:tcW w:w="5070" w:type="dxa"/>
            <w:vMerge w:val="restart"/>
            <w:shd w:val="pct20" w:color="auto" w:fill="FFFFFF"/>
          </w:tcPr>
          <w:p w14:paraId="4A30C8B0" w14:textId="77777777" w:rsidR="004307F3" w:rsidRPr="004307F3" w:rsidRDefault="004307F3" w:rsidP="00BE4D6F">
            <w:pPr>
              <w:pStyle w:val="BodyText"/>
              <w:spacing w:line="360" w:lineRule="auto"/>
              <w:rPr>
                <w:rFonts w:asciiTheme="minorHAnsi" w:hAnsiTheme="minorHAnsi" w:cstheme="minorHAnsi"/>
                <w:b/>
                <w:sz w:val="22"/>
                <w:szCs w:val="22"/>
                <w:u w:val="single"/>
              </w:rPr>
            </w:pPr>
            <w:r w:rsidRPr="004307F3">
              <w:rPr>
                <w:rFonts w:asciiTheme="minorHAnsi" w:hAnsiTheme="minorHAnsi" w:cstheme="minorHAnsi"/>
                <w:b/>
                <w:sz w:val="22"/>
                <w:szCs w:val="22"/>
                <w:u w:val="single"/>
              </w:rPr>
              <w:t>Outcome Standards</w:t>
            </w:r>
          </w:p>
        </w:tc>
        <w:tc>
          <w:tcPr>
            <w:tcW w:w="2238" w:type="dxa"/>
            <w:gridSpan w:val="2"/>
            <w:shd w:val="pct20" w:color="auto" w:fill="FFFFFF"/>
          </w:tcPr>
          <w:p w14:paraId="4C8FE898" w14:textId="77777777" w:rsidR="004307F3" w:rsidRPr="004307F3" w:rsidRDefault="004307F3" w:rsidP="00BE4D6F">
            <w:pPr>
              <w:jc w:val="center"/>
              <w:rPr>
                <w:rFonts w:asciiTheme="minorHAnsi" w:hAnsiTheme="minorHAnsi" w:cstheme="minorHAnsi"/>
                <w:b/>
                <w:sz w:val="22"/>
                <w:szCs w:val="22"/>
                <w:u w:val="single"/>
              </w:rPr>
            </w:pPr>
            <w:r w:rsidRPr="004307F3">
              <w:rPr>
                <w:rFonts w:asciiTheme="minorHAnsi" w:hAnsiTheme="minorHAnsi" w:cstheme="minorHAnsi"/>
                <w:b/>
                <w:sz w:val="22"/>
                <w:szCs w:val="22"/>
                <w:u w:val="single"/>
              </w:rPr>
              <w:t>Results (non-syndromic)</w:t>
            </w:r>
          </w:p>
          <w:p w14:paraId="47DAF532" w14:textId="77777777" w:rsidR="004307F3" w:rsidRPr="004307F3" w:rsidRDefault="004307F3" w:rsidP="00BE4D6F">
            <w:pPr>
              <w:jc w:val="center"/>
              <w:rPr>
                <w:rFonts w:asciiTheme="minorHAnsi" w:hAnsiTheme="minorHAnsi" w:cstheme="minorHAnsi"/>
                <w:b/>
                <w:sz w:val="22"/>
                <w:szCs w:val="22"/>
              </w:rPr>
            </w:pPr>
            <w:r w:rsidRPr="004307F3">
              <w:rPr>
                <w:rFonts w:asciiTheme="minorHAnsi" w:hAnsiTheme="minorHAnsi" w:cstheme="minorHAnsi"/>
                <w:b/>
                <w:sz w:val="22"/>
                <w:szCs w:val="22"/>
              </w:rPr>
              <w:t xml:space="preserve"> </w:t>
            </w:r>
          </w:p>
        </w:tc>
        <w:tc>
          <w:tcPr>
            <w:tcW w:w="2520" w:type="dxa"/>
            <w:gridSpan w:val="2"/>
            <w:shd w:val="pct20" w:color="auto" w:fill="FFFFFF"/>
          </w:tcPr>
          <w:p w14:paraId="35FD612C" w14:textId="77777777" w:rsidR="004307F3" w:rsidRPr="004307F3" w:rsidRDefault="004307F3" w:rsidP="00BE4D6F">
            <w:pPr>
              <w:jc w:val="center"/>
              <w:rPr>
                <w:rFonts w:asciiTheme="minorHAnsi" w:hAnsiTheme="minorHAnsi" w:cstheme="minorHAnsi"/>
                <w:b/>
                <w:sz w:val="22"/>
                <w:szCs w:val="22"/>
                <w:u w:val="single"/>
              </w:rPr>
            </w:pPr>
            <w:r w:rsidRPr="004307F3">
              <w:rPr>
                <w:rFonts w:asciiTheme="minorHAnsi" w:hAnsiTheme="minorHAnsi" w:cstheme="minorHAnsi"/>
                <w:b/>
                <w:sz w:val="22"/>
                <w:szCs w:val="22"/>
                <w:u w:val="single"/>
              </w:rPr>
              <w:t>Results (syndromic where speech data submitted)</w:t>
            </w:r>
          </w:p>
        </w:tc>
      </w:tr>
      <w:tr w:rsidR="004307F3" w:rsidRPr="004307F3" w14:paraId="155C6A42" w14:textId="77777777" w:rsidTr="00BE4D6F">
        <w:trPr>
          <w:cantSplit/>
        </w:trPr>
        <w:tc>
          <w:tcPr>
            <w:tcW w:w="5070" w:type="dxa"/>
            <w:vMerge/>
            <w:shd w:val="pct20" w:color="auto" w:fill="FFFFFF"/>
          </w:tcPr>
          <w:p w14:paraId="252F41BE" w14:textId="77777777" w:rsidR="004307F3" w:rsidRPr="004307F3" w:rsidRDefault="004307F3" w:rsidP="00BE4D6F">
            <w:pPr>
              <w:pStyle w:val="BodyText"/>
              <w:spacing w:line="360" w:lineRule="auto"/>
              <w:rPr>
                <w:rFonts w:asciiTheme="minorHAnsi" w:hAnsiTheme="minorHAnsi" w:cstheme="minorHAnsi"/>
                <w:b/>
                <w:sz w:val="22"/>
                <w:szCs w:val="22"/>
                <w:u w:val="single"/>
              </w:rPr>
            </w:pPr>
          </w:p>
        </w:tc>
        <w:tc>
          <w:tcPr>
            <w:tcW w:w="1119" w:type="dxa"/>
            <w:shd w:val="pct20" w:color="auto" w:fill="FFFFFF"/>
          </w:tcPr>
          <w:p w14:paraId="20F9E6B9" w14:textId="77777777" w:rsidR="004307F3" w:rsidRPr="004307F3" w:rsidRDefault="004307F3" w:rsidP="00BE4D6F">
            <w:pPr>
              <w:jc w:val="center"/>
              <w:rPr>
                <w:rFonts w:asciiTheme="minorHAnsi" w:hAnsiTheme="minorHAnsi" w:cstheme="minorHAnsi"/>
                <w:b/>
                <w:sz w:val="22"/>
                <w:szCs w:val="22"/>
              </w:rPr>
            </w:pPr>
            <w:r w:rsidRPr="004307F3">
              <w:rPr>
                <w:rFonts w:asciiTheme="minorHAnsi" w:hAnsiTheme="minorHAnsi" w:cstheme="minorHAnsi"/>
                <w:b/>
                <w:sz w:val="22"/>
                <w:szCs w:val="22"/>
              </w:rPr>
              <w:t>No./Total</w:t>
            </w:r>
          </w:p>
        </w:tc>
        <w:tc>
          <w:tcPr>
            <w:tcW w:w="1119" w:type="dxa"/>
            <w:shd w:val="pct20" w:color="auto" w:fill="FFFFFF"/>
          </w:tcPr>
          <w:p w14:paraId="2E1512BC" w14:textId="77777777" w:rsidR="004307F3" w:rsidRPr="004307F3" w:rsidRDefault="004307F3" w:rsidP="00BE4D6F">
            <w:pPr>
              <w:jc w:val="center"/>
              <w:rPr>
                <w:rFonts w:asciiTheme="minorHAnsi" w:hAnsiTheme="minorHAnsi" w:cstheme="minorHAnsi"/>
                <w:b/>
                <w:sz w:val="22"/>
                <w:szCs w:val="22"/>
              </w:rPr>
            </w:pPr>
            <w:r w:rsidRPr="004307F3">
              <w:rPr>
                <w:rFonts w:asciiTheme="minorHAnsi" w:hAnsiTheme="minorHAnsi" w:cstheme="minorHAnsi"/>
                <w:b/>
                <w:sz w:val="22"/>
                <w:szCs w:val="22"/>
              </w:rPr>
              <w:t>%</w:t>
            </w:r>
          </w:p>
        </w:tc>
        <w:tc>
          <w:tcPr>
            <w:tcW w:w="1260" w:type="dxa"/>
            <w:shd w:val="pct20" w:color="auto" w:fill="FFFFFF"/>
          </w:tcPr>
          <w:p w14:paraId="797C93BB" w14:textId="77777777" w:rsidR="004307F3" w:rsidRPr="004307F3" w:rsidRDefault="004307F3" w:rsidP="00BE4D6F">
            <w:pPr>
              <w:jc w:val="center"/>
              <w:rPr>
                <w:rFonts w:asciiTheme="minorHAnsi" w:hAnsiTheme="minorHAnsi" w:cstheme="minorHAnsi"/>
                <w:b/>
                <w:sz w:val="22"/>
                <w:szCs w:val="22"/>
              </w:rPr>
            </w:pPr>
            <w:r w:rsidRPr="004307F3">
              <w:rPr>
                <w:rFonts w:asciiTheme="minorHAnsi" w:hAnsiTheme="minorHAnsi" w:cstheme="minorHAnsi"/>
                <w:b/>
                <w:sz w:val="22"/>
                <w:szCs w:val="22"/>
              </w:rPr>
              <w:t>No./Total</w:t>
            </w:r>
          </w:p>
        </w:tc>
        <w:tc>
          <w:tcPr>
            <w:tcW w:w="1260" w:type="dxa"/>
            <w:shd w:val="pct20" w:color="auto" w:fill="FFFFFF"/>
          </w:tcPr>
          <w:p w14:paraId="3B3C5A2E" w14:textId="77777777" w:rsidR="004307F3" w:rsidRPr="004307F3" w:rsidRDefault="004307F3" w:rsidP="00BE4D6F">
            <w:pPr>
              <w:jc w:val="center"/>
              <w:rPr>
                <w:rFonts w:asciiTheme="minorHAnsi" w:hAnsiTheme="minorHAnsi" w:cstheme="minorHAnsi"/>
                <w:b/>
                <w:sz w:val="22"/>
                <w:szCs w:val="22"/>
              </w:rPr>
            </w:pPr>
            <w:r w:rsidRPr="004307F3">
              <w:rPr>
                <w:rFonts w:asciiTheme="minorHAnsi" w:hAnsiTheme="minorHAnsi" w:cstheme="minorHAnsi"/>
                <w:b/>
                <w:sz w:val="22"/>
                <w:szCs w:val="22"/>
              </w:rPr>
              <w:t>%</w:t>
            </w:r>
          </w:p>
        </w:tc>
      </w:tr>
      <w:tr w:rsidR="004307F3" w:rsidRPr="004307F3" w14:paraId="4FBE890A" w14:textId="77777777" w:rsidTr="00BE4D6F">
        <w:trPr>
          <w:cantSplit/>
          <w:trHeight w:val="45"/>
        </w:trPr>
        <w:tc>
          <w:tcPr>
            <w:tcW w:w="5070" w:type="dxa"/>
          </w:tcPr>
          <w:p w14:paraId="15652DC3" w14:textId="77777777" w:rsidR="004307F3" w:rsidRPr="004307F3" w:rsidRDefault="004307F3" w:rsidP="004307F3">
            <w:pPr>
              <w:spacing w:line="360" w:lineRule="auto"/>
              <w:rPr>
                <w:rFonts w:asciiTheme="minorHAnsi" w:hAnsiTheme="minorHAnsi" w:cstheme="minorHAnsi"/>
                <w:i/>
                <w:sz w:val="22"/>
                <w:szCs w:val="22"/>
              </w:rPr>
            </w:pPr>
            <w:r w:rsidRPr="004307F3">
              <w:rPr>
                <w:rFonts w:asciiTheme="minorHAnsi" w:hAnsiTheme="minorHAnsi" w:cstheme="minorHAnsi"/>
                <w:sz w:val="22"/>
                <w:szCs w:val="22"/>
              </w:rPr>
              <w:t xml:space="preserve">1. By 5 - 5.11 years 50% of children have speech within the normal range </w:t>
            </w:r>
            <w:proofErr w:type="spellStart"/>
            <w:r w:rsidRPr="004307F3">
              <w:rPr>
                <w:rFonts w:asciiTheme="minorHAnsi" w:hAnsiTheme="minorHAnsi" w:cstheme="minorHAnsi"/>
                <w:sz w:val="22"/>
                <w:szCs w:val="22"/>
              </w:rPr>
              <w:t>ie</w:t>
            </w:r>
            <w:proofErr w:type="spellEnd"/>
            <w:r w:rsidRPr="004307F3">
              <w:rPr>
                <w:rFonts w:asciiTheme="minorHAnsi" w:hAnsiTheme="minorHAnsi" w:cstheme="minorHAnsi"/>
                <w:sz w:val="22"/>
                <w:szCs w:val="22"/>
              </w:rPr>
              <w:t xml:space="preserve"> green profile on CAPS A</w:t>
            </w:r>
            <w:r w:rsidRPr="004307F3">
              <w:rPr>
                <w:rFonts w:asciiTheme="minorHAnsi" w:hAnsiTheme="minorHAnsi" w:cstheme="minorHAnsi"/>
                <w:b/>
                <w:sz w:val="22"/>
                <w:szCs w:val="22"/>
              </w:rPr>
              <w:t>.</w:t>
            </w:r>
          </w:p>
        </w:tc>
        <w:tc>
          <w:tcPr>
            <w:tcW w:w="1119" w:type="dxa"/>
          </w:tcPr>
          <w:p w14:paraId="659945C3" w14:textId="77777777" w:rsidR="004307F3" w:rsidRPr="004307F3" w:rsidRDefault="004307F3" w:rsidP="00BE4D6F">
            <w:pPr>
              <w:rPr>
                <w:rFonts w:asciiTheme="minorHAnsi" w:hAnsiTheme="minorHAnsi" w:cstheme="minorHAnsi"/>
                <w:sz w:val="22"/>
                <w:szCs w:val="22"/>
              </w:rPr>
            </w:pPr>
          </w:p>
        </w:tc>
        <w:tc>
          <w:tcPr>
            <w:tcW w:w="1119" w:type="dxa"/>
          </w:tcPr>
          <w:p w14:paraId="44164552" w14:textId="77777777" w:rsidR="004307F3" w:rsidRPr="004307F3" w:rsidRDefault="004307F3" w:rsidP="00BE4D6F">
            <w:pPr>
              <w:rPr>
                <w:rFonts w:asciiTheme="minorHAnsi" w:hAnsiTheme="minorHAnsi" w:cstheme="minorHAnsi"/>
                <w:sz w:val="22"/>
                <w:szCs w:val="22"/>
              </w:rPr>
            </w:pPr>
          </w:p>
        </w:tc>
        <w:tc>
          <w:tcPr>
            <w:tcW w:w="1260" w:type="dxa"/>
          </w:tcPr>
          <w:p w14:paraId="256E41D1" w14:textId="77777777" w:rsidR="004307F3" w:rsidRPr="004307F3" w:rsidRDefault="004307F3" w:rsidP="00BE4D6F">
            <w:pPr>
              <w:rPr>
                <w:rFonts w:asciiTheme="minorHAnsi" w:hAnsiTheme="minorHAnsi" w:cstheme="minorHAnsi"/>
                <w:sz w:val="22"/>
                <w:szCs w:val="22"/>
              </w:rPr>
            </w:pPr>
          </w:p>
        </w:tc>
        <w:tc>
          <w:tcPr>
            <w:tcW w:w="1260" w:type="dxa"/>
          </w:tcPr>
          <w:p w14:paraId="11DFBF67" w14:textId="77777777" w:rsidR="004307F3" w:rsidRPr="004307F3" w:rsidRDefault="004307F3" w:rsidP="00BE4D6F">
            <w:pPr>
              <w:rPr>
                <w:rFonts w:asciiTheme="minorHAnsi" w:hAnsiTheme="minorHAnsi" w:cstheme="minorHAnsi"/>
                <w:sz w:val="22"/>
                <w:szCs w:val="22"/>
              </w:rPr>
            </w:pPr>
          </w:p>
        </w:tc>
      </w:tr>
      <w:tr w:rsidR="004307F3" w:rsidRPr="004307F3" w14:paraId="1FF532F7" w14:textId="77777777" w:rsidTr="00BE4D6F">
        <w:trPr>
          <w:cantSplit/>
          <w:trHeight w:val="45"/>
        </w:trPr>
        <w:tc>
          <w:tcPr>
            <w:tcW w:w="5070" w:type="dxa"/>
          </w:tcPr>
          <w:p w14:paraId="5B9C2E6E" w14:textId="77777777" w:rsidR="004307F3" w:rsidRPr="004307F3" w:rsidRDefault="004307F3" w:rsidP="00BE4D6F">
            <w:pPr>
              <w:spacing w:line="360" w:lineRule="auto"/>
              <w:rPr>
                <w:rFonts w:asciiTheme="minorHAnsi" w:hAnsiTheme="minorHAnsi" w:cstheme="minorHAnsi"/>
                <w:b/>
                <w:sz w:val="22"/>
                <w:szCs w:val="22"/>
              </w:rPr>
            </w:pPr>
            <w:r w:rsidRPr="004307F3">
              <w:rPr>
                <w:rFonts w:asciiTheme="minorHAnsi" w:hAnsiTheme="minorHAnsi" w:cstheme="minorHAnsi"/>
                <w:sz w:val="22"/>
                <w:szCs w:val="22"/>
              </w:rPr>
              <w:t xml:space="preserve">2. By 5 - 5.11 years, </w:t>
            </w:r>
          </w:p>
          <w:p w14:paraId="11AE1E16" w14:textId="77777777" w:rsidR="004307F3" w:rsidRPr="004307F3" w:rsidRDefault="004307F3" w:rsidP="00BE4D6F">
            <w:pPr>
              <w:spacing w:line="360" w:lineRule="auto"/>
              <w:ind w:firstLine="360"/>
              <w:rPr>
                <w:rFonts w:asciiTheme="minorHAnsi" w:hAnsiTheme="minorHAnsi" w:cstheme="minorHAnsi"/>
                <w:b/>
                <w:sz w:val="22"/>
                <w:szCs w:val="22"/>
              </w:rPr>
            </w:pPr>
            <w:r w:rsidRPr="004307F3">
              <w:rPr>
                <w:rFonts w:asciiTheme="minorHAnsi" w:hAnsiTheme="minorHAnsi" w:cstheme="minorHAnsi"/>
                <w:sz w:val="22"/>
                <w:szCs w:val="22"/>
              </w:rPr>
              <w:t xml:space="preserve">a) 70% of children have speech with no evidence of a structurally related </w:t>
            </w:r>
            <w:proofErr w:type="gramStart"/>
            <w:r w:rsidRPr="004307F3">
              <w:rPr>
                <w:rFonts w:asciiTheme="minorHAnsi" w:hAnsiTheme="minorHAnsi" w:cstheme="minorHAnsi"/>
                <w:sz w:val="22"/>
                <w:szCs w:val="22"/>
              </w:rPr>
              <w:t>problem  (</w:t>
            </w:r>
            <w:proofErr w:type="gramEnd"/>
            <w:r w:rsidRPr="004307F3">
              <w:rPr>
                <w:rFonts w:asciiTheme="minorHAnsi" w:hAnsiTheme="minorHAnsi" w:cstheme="minorHAnsi"/>
                <w:sz w:val="22"/>
                <w:szCs w:val="22"/>
              </w:rPr>
              <w:t>as defined below) and have not had VP surgery or fistula repair for speech</w:t>
            </w:r>
          </w:p>
        </w:tc>
        <w:tc>
          <w:tcPr>
            <w:tcW w:w="1119" w:type="dxa"/>
          </w:tcPr>
          <w:p w14:paraId="5FC4E996" w14:textId="77777777" w:rsidR="004307F3" w:rsidRPr="004307F3" w:rsidRDefault="004307F3" w:rsidP="00BE4D6F">
            <w:pPr>
              <w:rPr>
                <w:rFonts w:asciiTheme="minorHAnsi" w:hAnsiTheme="minorHAnsi" w:cstheme="minorHAnsi"/>
                <w:sz w:val="22"/>
                <w:szCs w:val="22"/>
              </w:rPr>
            </w:pPr>
          </w:p>
        </w:tc>
        <w:tc>
          <w:tcPr>
            <w:tcW w:w="1119" w:type="dxa"/>
          </w:tcPr>
          <w:p w14:paraId="20421728" w14:textId="77777777" w:rsidR="004307F3" w:rsidRPr="004307F3" w:rsidRDefault="004307F3" w:rsidP="00BE4D6F">
            <w:pPr>
              <w:rPr>
                <w:rFonts w:asciiTheme="minorHAnsi" w:hAnsiTheme="minorHAnsi" w:cstheme="minorHAnsi"/>
                <w:sz w:val="22"/>
                <w:szCs w:val="22"/>
              </w:rPr>
            </w:pPr>
          </w:p>
        </w:tc>
        <w:tc>
          <w:tcPr>
            <w:tcW w:w="1260" w:type="dxa"/>
          </w:tcPr>
          <w:p w14:paraId="227F1015" w14:textId="77777777" w:rsidR="004307F3" w:rsidRPr="004307F3" w:rsidRDefault="004307F3" w:rsidP="00BE4D6F">
            <w:pPr>
              <w:rPr>
                <w:rFonts w:asciiTheme="minorHAnsi" w:hAnsiTheme="minorHAnsi" w:cstheme="minorHAnsi"/>
                <w:sz w:val="22"/>
                <w:szCs w:val="22"/>
              </w:rPr>
            </w:pPr>
          </w:p>
        </w:tc>
        <w:tc>
          <w:tcPr>
            <w:tcW w:w="1260" w:type="dxa"/>
          </w:tcPr>
          <w:p w14:paraId="7F98B218" w14:textId="77777777" w:rsidR="004307F3" w:rsidRPr="004307F3" w:rsidRDefault="004307F3" w:rsidP="00BE4D6F">
            <w:pPr>
              <w:rPr>
                <w:rFonts w:asciiTheme="minorHAnsi" w:hAnsiTheme="minorHAnsi" w:cstheme="minorHAnsi"/>
                <w:sz w:val="22"/>
                <w:szCs w:val="22"/>
              </w:rPr>
            </w:pPr>
          </w:p>
        </w:tc>
      </w:tr>
      <w:tr w:rsidR="004307F3" w:rsidRPr="004307F3" w14:paraId="0E4AF636" w14:textId="77777777" w:rsidTr="00BE4D6F">
        <w:trPr>
          <w:cantSplit/>
          <w:trHeight w:val="45"/>
        </w:trPr>
        <w:tc>
          <w:tcPr>
            <w:tcW w:w="5070" w:type="dxa"/>
          </w:tcPr>
          <w:p w14:paraId="1CB0E51B" w14:textId="77777777" w:rsidR="004307F3" w:rsidRPr="004307F3" w:rsidRDefault="004307F3" w:rsidP="00BE4D6F">
            <w:pPr>
              <w:spacing w:line="360" w:lineRule="auto"/>
              <w:ind w:firstLine="360"/>
              <w:rPr>
                <w:rFonts w:asciiTheme="minorHAnsi" w:hAnsiTheme="minorHAnsi" w:cstheme="minorHAnsi"/>
                <w:sz w:val="22"/>
                <w:szCs w:val="22"/>
              </w:rPr>
            </w:pPr>
            <w:r w:rsidRPr="004307F3">
              <w:rPr>
                <w:rFonts w:asciiTheme="minorHAnsi" w:hAnsiTheme="minorHAnsi" w:cstheme="minorHAnsi"/>
                <w:sz w:val="22"/>
                <w:szCs w:val="22"/>
              </w:rPr>
              <w:t xml:space="preserve">b) 10% of children have had VP surgery or fistula repair and speech now has no evidence of a structurally </w:t>
            </w:r>
            <w:proofErr w:type="gramStart"/>
            <w:r w:rsidRPr="004307F3">
              <w:rPr>
                <w:rFonts w:asciiTheme="minorHAnsi" w:hAnsiTheme="minorHAnsi" w:cstheme="minorHAnsi"/>
                <w:sz w:val="22"/>
                <w:szCs w:val="22"/>
              </w:rPr>
              <w:t>related  problem</w:t>
            </w:r>
            <w:proofErr w:type="gramEnd"/>
            <w:r w:rsidRPr="004307F3">
              <w:rPr>
                <w:rFonts w:asciiTheme="minorHAnsi" w:hAnsiTheme="minorHAnsi" w:cstheme="minorHAnsi"/>
                <w:sz w:val="22"/>
                <w:szCs w:val="22"/>
              </w:rPr>
              <w:t xml:space="preserve">  </w:t>
            </w:r>
          </w:p>
        </w:tc>
        <w:tc>
          <w:tcPr>
            <w:tcW w:w="1119" w:type="dxa"/>
          </w:tcPr>
          <w:p w14:paraId="4951F933" w14:textId="77777777" w:rsidR="004307F3" w:rsidRPr="004307F3" w:rsidRDefault="004307F3" w:rsidP="00BE4D6F">
            <w:pPr>
              <w:rPr>
                <w:rFonts w:asciiTheme="minorHAnsi" w:hAnsiTheme="minorHAnsi" w:cstheme="minorHAnsi"/>
                <w:sz w:val="22"/>
                <w:szCs w:val="22"/>
              </w:rPr>
            </w:pPr>
          </w:p>
        </w:tc>
        <w:tc>
          <w:tcPr>
            <w:tcW w:w="1119" w:type="dxa"/>
          </w:tcPr>
          <w:p w14:paraId="68D202CD" w14:textId="77777777" w:rsidR="004307F3" w:rsidRPr="004307F3" w:rsidRDefault="004307F3" w:rsidP="00BE4D6F">
            <w:pPr>
              <w:rPr>
                <w:rFonts w:asciiTheme="minorHAnsi" w:hAnsiTheme="minorHAnsi" w:cstheme="minorHAnsi"/>
                <w:sz w:val="22"/>
                <w:szCs w:val="22"/>
              </w:rPr>
            </w:pPr>
          </w:p>
        </w:tc>
        <w:tc>
          <w:tcPr>
            <w:tcW w:w="1260" w:type="dxa"/>
          </w:tcPr>
          <w:p w14:paraId="5BC2542E" w14:textId="77777777" w:rsidR="004307F3" w:rsidRPr="004307F3" w:rsidRDefault="004307F3" w:rsidP="00BE4D6F">
            <w:pPr>
              <w:rPr>
                <w:rFonts w:asciiTheme="minorHAnsi" w:hAnsiTheme="minorHAnsi" w:cstheme="minorHAnsi"/>
                <w:sz w:val="22"/>
                <w:szCs w:val="22"/>
              </w:rPr>
            </w:pPr>
          </w:p>
        </w:tc>
        <w:tc>
          <w:tcPr>
            <w:tcW w:w="1260" w:type="dxa"/>
          </w:tcPr>
          <w:p w14:paraId="49243D28" w14:textId="77777777" w:rsidR="004307F3" w:rsidRPr="004307F3" w:rsidRDefault="004307F3" w:rsidP="00BE4D6F">
            <w:pPr>
              <w:rPr>
                <w:rFonts w:asciiTheme="minorHAnsi" w:hAnsiTheme="minorHAnsi" w:cstheme="minorHAnsi"/>
                <w:sz w:val="22"/>
                <w:szCs w:val="22"/>
              </w:rPr>
            </w:pPr>
          </w:p>
        </w:tc>
      </w:tr>
      <w:tr w:rsidR="004307F3" w:rsidRPr="004307F3" w14:paraId="498A8382" w14:textId="77777777" w:rsidTr="00BE4D6F">
        <w:trPr>
          <w:cantSplit/>
          <w:trHeight w:val="45"/>
        </w:trPr>
        <w:tc>
          <w:tcPr>
            <w:tcW w:w="5070" w:type="dxa"/>
          </w:tcPr>
          <w:p w14:paraId="6CD41E73" w14:textId="77777777" w:rsidR="004307F3" w:rsidRPr="004307F3" w:rsidRDefault="004307F3" w:rsidP="00BE4D6F">
            <w:pPr>
              <w:spacing w:line="360" w:lineRule="auto"/>
              <w:ind w:firstLine="360"/>
              <w:rPr>
                <w:rFonts w:asciiTheme="minorHAnsi" w:hAnsiTheme="minorHAnsi" w:cstheme="minorHAnsi"/>
                <w:sz w:val="22"/>
                <w:szCs w:val="22"/>
              </w:rPr>
            </w:pPr>
            <w:r w:rsidRPr="004307F3">
              <w:rPr>
                <w:rFonts w:asciiTheme="minorHAnsi" w:hAnsiTheme="minorHAnsi" w:cstheme="minorHAnsi"/>
                <w:sz w:val="22"/>
                <w:szCs w:val="22"/>
              </w:rPr>
              <w:t>c) 10% of children have had VP surgery or fistula repair &amp; still have speech indicative of a structurally related problem</w:t>
            </w:r>
          </w:p>
        </w:tc>
        <w:tc>
          <w:tcPr>
            <w:tcW w:w="1119" w:type="dxa"/>
          </w:tcPr>
          <w:p w14:paraId="20A121C2" w14:textId="77777777" w:rsidR="004307F3" w:rsidRPr="004307F3" w:rsidRDefault="004307F3" w:rsidP="00BE4D6F">
            <w:pPr>
              <w:rPr>
                <w:rFonts w:asciiTheme="minorHAnsi" w:hAnsiTheme="minorHAnsi" w:cstheme="minorHAnsi"/>
                <w:sz w:val="22"/>
                <w:szCs w:val="22"/>
              </w:rPr>
            </w:pPr>
          </w:p>
        </w:tc>
        <w:tc>
          <w:tcPr>
            <w:tcW w:w="1119" w:type="dxa"/>
          </w:tcPr>
          <w:p w14:paraId="6098CC3E" w14:textId="77777777" w:rsidR="004307F3" w:rsidRPr="004307F3" w:rsidRDefault="004307F3" w:rsidP="00BE4D6F">
            <w:pPr>
              <w:rPr>
                <w:rFonts w:asciiTheme="minorHAnsi" w:hAnsiTheme="minorHAnsi" w:cstheme="minorHAnsi"/>
                <w:sz w:val="22"/>
                <w:szCs w:val="22"/>
              </w:rPr>
            </w:pPr>
          </w:p>
        </w:tc>
        <w:tc>
          <w:tcPr>
            <w:tcW w:w="1260" w:type="dxa"/>
          </w:tcPr>
          <w:p w14:paraId="60E04C46" w14:textId="77777777" w:rsidR="004307F3" w:rsidRPr="004307F3" w:rsidRDefault="004307F3" w:rsidP="00BE4D6F">
            <w:pPr>
              <w:rPr>
                <w:rFonts w:asciiTheme="minorHAnsi" w:hAnsiTheme="minorHAnsi" w:cstheme="minorHAnsi"/>
                <w:sz w:val="22"/>
                <w:szCs w:val="22"/>
              </w:rPr>
            </w:pPr>
          </w:p>
        </w:tc>
        <w:tc>
          <w:tcPr>
            <w:tcW w:w="1260" w:type="dxa"/>
          </w:tcPr>
          <w:p w14:paraId="17DB0CE6" w14:textId="77777777" w:rsidR="004307F3" w:rsidRPr="004307F3" w:rsidRDefault="004307F3" w:rsidP="00BE4D6F">
            <w:pPr>
              <w:rPr>
                <w:rFonts w:asciiTheme="minorHAnsi" w:hAnsiTheme="minorHAnsi" w:cstheme="minorHAnsi"/>
                <w:sz w:val="22"/>
                <w:szCs w:val="22"/>
              </w:rPr>
            </w:pPr>
          </w:p>
        </w:tc>
      </w:tr>
      <w:tr w:rsidR="004307F3" w:rsidRPr="004307F3" w14:paraId="5822ACF4" w14:textId="77777777" w:rsidTr="00BE4D6F">
        <w:trPr>
          <w:cantSplit/>
          <w:trHeight w:val="45"/>
        </w:trPr>
        <w:tc>
          <w:tcPr>
            <w:tcW w:w="5070" w:type="dxa"/>
          </w:tcPr>
          <w:p w14:paraId="61E3F5A8" w14:textId="77777777" w:rsidR="004307F3" w:rsidRPr="004307F3" w:rsidRDefault="004307F3" w:rsidP="004307F3">
            <w:pPr>
              <w:spacing w:line="360" w:lineRule="auto"/>
              <w:rPr>
                <w:rFonts w:asciiTheme="minorHAnsi" w:hAnsiTheme="minorHAnsi" w:cstheme="minorHAnsi"/>
                <w:sz w:val="22"/>
                <w:szCs w:val="22"/>
              </w:rPr>
            </w:pPr>
            <w:r w:rsidRPr="004307F3">
              <w:rPr>
                <w:rFonts w:asciiTheme="minorHAnsi" w:hAnsiTheme="minorHAnsi" w:cstheme="minorHAnsi"/>
                <w:sz w:val="22"/>
                <w:szCs w:val="22"/>
              </w:rPr>
              <w:t xml:space="preserve">     d) 10% of children have had no VP surgery or fistula repair and have current evidence of a structurally related problem</w:t>
            </w:r>
          </w:p>
        </w:tc>
        <w:tc>
          <w:tcPr>
            <w:tcW w:w="1119" w:type="dxa"/>
          </w:tcPr>
          <w:p w14:paraId="0154094C" w14:textId="77777777" w:rsidR="004307F3" w:rsidRPr="004307F3" w:rsidRDefault="004307F3" w:rsidP="00BE4D6F">
            <w:pPr>
              <w:rPr>
                <w:rFonts w:asciiTheme="minorHAnsi" w:hAnsiTheme="minorHAnsi" w:cstheme="minorHAnsi"/>
                <w:sz w:val="22"/>
                <w:szCs w:val="22"/>
              </w:rPr>
            </w:pPr>
          </w:p>
        </w:tc>
        <w:tc>
          <w:tcPr>
            <w:tcW w:w="1119" w:type="dxa"/>
          </w:tcPr>
          <w:p w14:paraId="0FF5653B" w14:textId="77777777" w:rsidR="004307F3" w:rsidRPr="004307F3" w:rsidRDefault="004307F3" w:rsidP="00BE4D6F">
            <w:pPr>
              <w:rPr>
                <w:rFonts w:asciiTheme="minorHAnsi" w:hAnsiTheme="minorHAnsi" w:cstheme="minorHAnsi"/>
                <w:sz w:val="22"/>
                <w:szCs w:val="22"/>
              </w:rPr>
            </w:pPr>
          </w:p>
        </w:tc>
        <w:tc>
          <w:tcPr>
            <w:tcW w:w="1260" w:type="dxa"/>
          </w:tcPr>
          <w:p w14:paraId="543939E3" w14:textId="77777777" w:rsidR="004307F3" w:rsidRPr="004307F3" w:rsidRDefault="004307F3" w:rsidP="00BE4D6F">
            <w:pPr>
              <w:rPr>
                <w:rFonts w:asciiTheme="minorHAnsi" w:hAnsiTheme="minorHAnsi" w:cstheme="minorHAnsi"/>
                <w:sz w:val="22"/>
                <w:szCs w:val="22"/>
              </w:rPr>
            </w:pPr>
          </w:p>
        </w:tc>
        <w:tc>
          <w:tcPr>
            <w:tcW w:w="1260" w:type="dxa"/>
          </w:tcPr>
          <w:p w14:paraId="326E9A50" w14:textId="77777777" w:rsidR="004307F3" w:rsidRPr="004307F3" w:rsidRDefault="004307F3" w:rsidP="00BE4D6F">
            <w:pPr>
              <w:rPr>
                <w:rFonts w:asciiTheme="minorHAnsi" w:hAnsiTheme="minorHAnsi" w:cstheme="minorHAnsi"/>
                <w:sz w:val="22"/>
                <w:szCs w:val="22"/>
              </w:rPr>
            </w:pPr>
          </w:p>
        </w:tc>
      </w:tr>
      <w:tr w:rsidR="004307F3" w:rsidRPr="004307F3" w14:paraId="1781C716" w14:textId="77777777" w:rsidTr="00BE4D6F">
        <w:trPr>
          <w:cantSplit/>
          <w:trHeight w:val="45"/>
        </w:trPr>
        <w:tc>
          <w:tcPr>
            <w:tcW w:w="5070" w:type="dxa"/>
          </w:tcPr>
          <w:p w14:paraId="4551E7D4" w14:textId="77777777" w:rsidR="004307F3" w:rsidRPr="004307F3" w:rsidRDefault="004307F3" w:rsidP="00BE4D6F">
            <w:pPr>
              <w:spacing w:line="360" w:lineRule="auto"/>
              <w:rPr>
                <w:rFonts w:asciiTheme="minorHAnsi" w:hAnsiTheme="minorHAnsi" w:cstheme="minorHAnsi"/>
                <w:b/>
                <w:sz w:val="22"/>
                <w:szCs w:val="22"/>
              </w:rPr>
            </w:pPr>
            <w:r w:rsidRPr="004307F3">
              <w:rPr>
                <w:rFonts w:asciiTheme="minorHAnsi" w:hAnsiTheme="minorHAnsi" w:cstheme="minorHAnsi"/>
                <w:sz w:val="22"/>
                <w:szCs w:val="22"/>
              </w:rPr>
              <w:t xml:space="preserve">3. By 5 - 5.11 years more than 50% of children have no cleft </w:t>
            </w:r>
            <w:proofErr w:type="gramStart"/>
            <w:r w:rsidRPr="004307F3">
              <w:rPr>
                <w:rFonts w:asciiTheme="minorHAnsi" w:hAnsiTheme="minorHAnsi" w:cstheme="minorHAnsi"/>
                <w:sz w:val="22"/>
                <w:szCs w:val="22"/>
              </w:rPr>
              <w:t>type</w:t>
            </w:r>
            <w:proofErr w:type="gramEnd"/>
            <w:r w:rsidRPr="004307F3">
              <w:rPr>
                <w:rFonts w:asciiTheme="minorHAnsi" w:hAnsiTheme="minorHAnsi" w:cstheme="minorHAnsi"/>
                <w:sz w:val="22"/>
                <w:szCs w:val="22"/>
              </w:rPr>
              <w:t xml:space="preserve"> articulation difficulties</w:t>
            </w:r>
            <w:r w:rsidRPr="004307F3">
              <w:rPr>
                <w:rFonts w:asciiTheme="minorHAnsi" w:hAnsiTheme="minorHAnsi" w:cstheme="minorHAnsi"/>
                <w:i/>
                <w:sz w:val="22"/>
                <w:szCs w:val="22"/>
              </w:rPr>
              <w:t xml:space="preserve"> </w:t>
            </w:r>
            <w:r w:rsidRPr="004307F3">
              <w:rPr>
                <w:rFonts w:asciiTheme="minorHAnsi" w:hAnsiTheme="minorHAnsi" w:cstheme="minorHAnsi"/>
                <w:sz w:val="22"/>
                <w:szCs w:val="22"/>
              </w:rPr>
              <w:t xml:space="preserve">which require </w:t>
            </w:r>
            <w:proofErr w:type="gramStart"/>
            <w:r w:rsidRPr="004307F3">
              <w:rPr>
                <w:rFonts w:asciiTheme="minorHAnsi" w:hAnsiTheme="minorHAnsi" w:cstheme="minorHAnsi"/>
                <w:sz w:val="22"/>
                <w:szCs w:val="22"/>
              </w:rPr>
              <w:t>therapy  or</w:t>
            </w:r>
            <w:proofErr w:type="gramEnd"/>
            <w:r w:rsidRPr="004307F3">
              <w:rPr>
                <w:rFonts w:asciiTheme="minorHAnsi" w:hAnsiTheme="minorHAnsi" w:cstheme="minorHAnsi"/>
                <w:sz w:val="22"/>
                <w:szCs w:val="22"/>
              </w:rPr>
              <w:t xml:space="preserve"> surgery.</w:t>
            </w:r>
          </w:p>
        </w:tc>
        <w:tc>
          <w:tcPr>
            <w:tcW w:w="1119" w:type="dxa"/>
          </w:tcPr>
          <w:p w14:paraId="72378C06" w14:textId="77777777" w:rsidR="004307F3" w:rsidRPr="004307F3" w:rsidRDefault="004307F3" w:rsidP="00BE4D6F">
            <w:pPr>
              <w:rPr>
                <w:rFonts w:asciiTheme="minorHAnsi" w:hAnsiTheme="minorHAnsi" w:cstheme="minorHAnsi"/>
                <w:sz w:val="22"/>
                <w:szCs w:val="22"/>
              </w:rPr>
            </w:pPr>
          </w:p>
        </w:tc>
        <w:tc>
          <w:tcPr>
            <w:tcW w:w="1119" w:type="dxa"/>
          </w:tcPr>
          <w:p w14:paraId="5803C47B" w14:textId="77777777" w:rsidR="004307F3" w:rsidRPr="004307F3" w:rsidRDefault="004307F3" w:rsidP="00BE4D6F">
            <w:pPr>
              <w:rPr>
                <w:rFonts w:asciiTheme="minorHAnsi" w:hAnsiTheme="minorHAnsi" w:cstheme="minorHAnsi"/>
                <w:sz w:val="22"/>
                <w:szCs w:val="22"/>
              </w:rPr>
            </w:pPr>
          </w:p>
        </w:tc>
        <w:tc>
          <w:tcPr>
            <w:tcW w:w="1260" w:type="dxa"/>
          </w:tcPr>
          <w:p w14:paraId="239577BB" w14:textId="77777777" w:rsidR="004307F3" w:rsidRPr="004307F3" w:rsidRDefault="004307F3" w:rsidP="00BE4D6F">
            <w:pPr>
              <w:rPr>
                <w:rFonts w:asciiTheme="minorHAnsi" w:hAnsiTheme="minorHAnsi" w:cstheme="minorHAnsi"/>
                <w:sz w:val="22"/>
                <w:szCs w:val="22"/>
              </w:rPr>
            </w:pPr>
          </w:p>
        </w:tc>
        <w:tc>
          <w:tcPr>
            <w:tcW w:w="1260" w:type="dxa"/>
          </w:tcPr>
          <w:p w14:paraId="381EFAA1" w14:textId="77777777" w:rsidR="004307F3" w:rsidRPr="004307F3" w:rsidRDefault="004307F3" w:rsidP="00BE4D6F">
            <w:pPr>
              <w:rPr>
                <w:rFonts w:asciiTheme="minorHAnsi" w:hAnsiTheme="minorHAnsi" w:cstheme="minorHAnsi"/>
                <w:sz w:val="22"/>
                <w:szCs w:val="22"/>
              </w:rPr>
            </w:pPr>
          </w:p>
        </w:tc>
      </w:tr>
      <w:tr w:rsidR="004307F3" w:rsidRPr="004307F3" w14:paraId="5D7BB1A3" w14:textId="77777777" w:rsidTr="00BE4D6F">
        <w:trPr>
          <w:cantSplit/>
          <w:trHeight w:val="45"/>
        </w:trPr>
        <w:tc>
          <w:tcPr>
            <w:tcW w:w="5070" w:type="dxa"/>
          </w:tcPr>
          <w:p w14:paraId="68BF4D3D" w14:textId="77777777" w:rsidR="004307F3" w:rsidRPr="004307F3" w:rsidRDefault="004307F3" w:rsidP="00BE4D6F">
            <w:pPr>
              <w:rPr>
                <w:rFonts w:asciiTheme="minorHAnsi" w:hAnsiTheme="minorHAnsi" w:cstheme="minorHAnsi"/>
                <w:sz w:val="22"/>
                <w:szCs w:val="22"/>
              </w:rPr>
            </w:pPr>
            <w:r w:rsidRPr="004307F3">
              <w:rPr>
                <w:rFonts w:asciiTheme="minorHAnsi" w:hAnsiTheme="minorHAnsi" w:cstheme="minorHAnsi"/>
                <w:sz w:val="22"/>
                <w:szCs w:val="22"/>
              </w:rPr>
              <w:t xml:space="preserve">A minimum of 10% consecutive recordings involve a listener external to the </w:t>
            </w:r>
            <w:proofErr w:type="gramStart"/>
            <w:r w:rsidRPr="004307F3">
              <w:rPr>
                <w:rFonts w:asciiTheme="minorHAnsi" w:hAnsiTheme="minorHAnsi" w:cstheme="minorHAnsi"/>
                <w:sz w:val="22"/>
                <w:szCs w:val="22"/>
              </w:rPr>
              <w:t>centre  as</w:t>
            </w:r>
            <w:proofErr w:type="gramEnd"/>
            <w:r w:rsidRPr="004307F3">
              <w:rPr>
                <w:rFonts w:asciiTheme="minorHAnsi" w:hAnsiTheme="minorHAnsi" w:cstheme="minorHAnsi"/>
                <w:sz w:val="22"/>
                <w:szCs w:val="22"/>
              </w:rPr>
              <w:t xml:space="preserve"> part of the consensus group.</w:t>
            </w:r>
          </w:p>
        </w:tc>
        <w:tc>
          <w:tcPr>
            <w:tcW w:w="1119" w:type="dxa"/>
          </w:tcPr>
          <w:p w14:paraId="0E030A7C" w14:textId="77777777" w:rsidR="004307F3" w:rsidRPr="004307F3" w:rsidRDefault="004307F3" w:rsidP="00BE4D6F">
            <w:pPr>
              <w:rPr>
                <w:rFonts w:asciiTheme="minorHAnsi" w:hAnsiTheme="minorHAnsi" w:cstheme="minorHAnsi"/>
                <w:sz w:val="22"/>
                <w:szCs w:val="22"/>
              </w:rPr>
            </w:pPr>
          </w:p>
        </w:tc>
        <w:tc>
          <w:tcPr>
            <w:tcW w:w="1119" w:type="dxa"/>
          </w:tcPr>
          <w:p w14:paraId="25B5EB0D" w14:textId="77777777" w:rsidR="004307F3" w:rsidRPr="004307F3" w:rsidRDefault="004307F3" w:rsidP="00BE4D6F">
            <w:pPr>
              <w:rPr>
                <w:rFonts w:asciiTheme="minorHAnsi" w:hAnsiTheme="minorHAnsi" w:cstheme="minorHAnsi"/>
                <w:sz w:val="22"/>
                <w:szCs w:val="22"/>
              </w:rPr>
            </w:pPr>
          </w:p>
        </w:tc>
        <w:tc>
          <w:tcPr>
            <w:tcW w:w="1260" w:type="dxa"/>
          </w:tcPr>
          <w:p w14:paraId="4F070772" w14:textId="77777777" w:rsidR="004307F3" w:rsidRPr="004307F3" w:rsidRDefault="004307F3" w:rsidP="00BE4D6F">
            <w:pPr>
              <w:rPr>
                <w:rFonts w:asciiTheme="minorHAnsi" w:hAnsiTheme="minorHAnsi" w:cstheme="minorHAnsi"/>
                <w:sz w:val="22"/>
                <w:szCs w:val="22"/>
              </w:rPr>
            </w:pPr>
          </w:p>
        </w:tc>
        <w:tc>
          <w:tcPr>
            <w:tcW w:w="1260" w:type="dxa"/>
          </w:tcPr>
          <w:p w14:paraId="5BB58351" w14:textId="77777777" w:rsidR="004307F3" w:rsidRPr="004307F3" w:rsidRDefault="004307F3" w:rsidP="00BE4D6F">
            <w:pPr>
              <w:rPr>
                <w:rFonts w:asciiTheme="minorHAnsi" w:hAnsiTheme="minorHAnsi" w:cstheme="minorHAnsi"/>
                <w:sz w:val="22"/>
                <w:szCs w:val="22"/>
              </w:rPr>
            </w:pPr>
          </w:p>
        </w:tc>
      </w:tr>
    </w:tbl>
    <w:p w14:paraId="6D5A93AD" w14:textId="77777777" w:rsidR="004307F3" w:rsidRPr="004307F3" w:rsidRDefault="004307F3" w:rsidP="004307F3">
      <w:pPr>
        <w:rPr>
          <w:rFonts w:asciiTheme="minorHAnsi" w:hAnsiTheme="minorHAnsi" w:cstheme="minorHAnsi"/>
          <w:sz w:val="22"/>
          <w:szCs w:val="22"/>
        </w:rPr>
      </w:pPr>
    </w:p>
    <w:p w14:paraId="46E04F68" w14:textId="77777777" w:rsidR="004307F3" w:rsidRPr="004307F3" w:rsidRDefault="004307F3" w:rsidP="004307F3">
      <w:pPr>
        <w:rPr>
          <w:rFonts w:asciiTheme="minorHAnsi" w:hAnsiTheme="minorHAnsi" w:cstheme="minorHAnsi"/>
          <w:sz w:val="22"/>
          <w:szCs w:val="22"/>
        </w:rPr>
      </w:pPr>
      <w:r w:rsidRPr="004307F3">
        <w:rPr>
          <w:rFonts w:asciiTheme="minorHAnsi" w:hAnsiTheme="minorHAnsi" w:cstheme="minorHAnsi"/>
          <w:b/>
          <w:sz w:val="22"/>
          <w:szCs w:val="22"/>
        </w:rPr>
        <w:t>To check</w:t>
      </w:r>
      <w:r w:rsidRPr="004307F3">
        <w:rPr>
          <w:rFonts w:asciiTheme="minorHAnsi" w:hAnsiTheme="minorHAnsi" w:cstheme="minorHAnsi"/>
          <w:sz w:val="22"/>
          <w:szCs w:val="22"/>
        </w:rPr>
        <w:t xml:space="preserve">: </w:t>
      </w:r>
    </w:p>
    <w:p w14:paraId="2653107D" w14:textId="77777777" w:rsidR="004307F3" w:rsidRPr="004307F3" w:rsidRDefault="004307F3" w:rsidP="004307F3">
      <w:pPr>
        <w:rPr>
          <w:rFonts w:asciiTheme="minorHAnsi" w:hAnsiTheme="minorHAnsi" w:cstheme="minorHAnsi"/>
          <w:sz w:val="22"/>
          <w:szCs w:val="22"/>
        </w:rPr>
      </w:pPr>
    </w:p>
    <w:p w14:paraId="5BAC5EBB" w14:textId="77777777" w:rsidR="004307F3" w:rsidRPr="004307F3" w:rsidRDefault="004307F3" w:rsidP="004307F3">
      <w:pPr>
        <w:numPr>
          <w:ilvl w:val="0"/>
          <w:numId w:val="8"/>
        </w:numPr>
        <w:rPr>
          <w:rFonts w:asciiTheme="minorHAnsi" w:hAnsiTheme="minorHAnsi" w:cstheme="minorHAnsi"/>
          <w:sz w:val="22"/>
          <w:szCs w:val="22"/>
        </w:rPr>
      </w:pPr>
      <w:r w:rsidRPr="004307F3">
        <w:rPr>
          <w:rFonts w:asciiTheme="minorHAnsi" w:hAnsiTheme="minorHAnsi" w:cstheme="minorHAnsi"/>
          <w:sz w:val="22"/>
          <w:szCs w:val="22"/>
        </w:rPr>
        <w:t>Total Excluded = syndrome + Deceased +SMCP</w:t>
      </w:r>
    </w:p>
    <w:p w14:paraId="7EBB052B" w14:textId="77777777" w:rsidR="004307F3" w:rsidRPr="004307F3" w:rsidRDefault="004307F3" w:rsidP="004307F3">
      <w:pPr>
        <w:numPr>
          <w:ilvl w:val="0"/>
          <w:numId w:val="8"/>
        </w:numPr>
        <w:rPr>
          <w:rFonts w:asciiTheme="minorHAnsi" w:hAnsiTheme="minorHAnsi" w:cstheme="minorHAnsi"/>
          <w:sz w:val="22"/>
          <w:szCs w:val="22"/>
        </w:rPr>
      </w:pPr>
      <w:r w:rsidRPr="004307F3">
        <w:rPr>
          <w:rFonts w:asciiTheme="minorHAnsi" w:hAnsiTheme="minorHAnsi" w:cstheme="minorHAnsi"/>
          <w:sz w:val="22"/>
          <w:szCs w:val="22"/>
        </w:rPr>
        <w:t xml:space="preserve">Total Births with cleft palate involvement = Eligible for audit outcome reporting </w:t>
      </w:r>
      <w:proofErr w:type="gramStart"/>
      <w:r w:rsidRPr="004307F3">
        <w:rPr>
          <w:rFonts w:asciiTheme="minorHAnsi" w:hAnsiTheme="minorHAnsi" w:cstheme="minorHAnsi"/>
          <w:sz w:val="22"/>
          <w:szCs w:val="22"/>
        </w:rPr>
        <w:t>+  Total</w:t>
      </w:r>
      <w:proofErr w:type="gramEnd"/>
      <w:r w:rsidRPr="004307F3">
        <w:rPr>
          <w:rFonts w:asciiTheme="minorHAnsi" w:hAnsiTheme="minorHAnsi" w:cstheme="minorHAnsi"/>
          <w:sz w:val="22"/>
          <w:szCs w:val="22"/>
        </w:rPr>
        <w:t xml:space="preserve"> Excluded </w:t>
      </w:r>
    </w:p>
    <w:p w14:paraId="67C24FA2" w14:textId="77777777" w:rsidR="004307F3" w:rsidRPr="004307F3" w:rsidRDefault="004307F3" w:rsidP="004307F3">
      <w:pPr>
        <w:numPr>
          <w:ilvl w:val="0"/>
          <w:numId w:val="8"/>
        </w:numPr>
        <w:rPr>
          <w:rFonts w:asciiTheme="minorHAnsi" w:hAnsiTheme="minorHAnsi" w:cstheme="minorHAnsi"/>
          <w:sz w:val="22"/>
          <w:szCs w:val="22"/>
        </w:rPr>
      </w:pPr>
      <w:r w:rsidRPr="004307F3">
        <w:rPr>
          <w:rFonts w:asciiTheme="minorHAnsi" w:hAnsiTheme="minorHAnsi" w:cstheme="minorHAnsi"/>
          <w:sz w:val="22"/>
          <w:szCs w:val="22"/>
        </w:rPr>
        <w:t>Total Audits Submitted = No. submitted with UCLP + BCLP + CPO</w:t>
      </w:r>
    </w:p>
    <w:p w14:paraId="2475F45C" w14:textId="77777777" w:rsidR="004307F3" w:rsidRPr="004307F3" w:rsidRDefault="004307F3" w:rsidP="004307F3">
      <w:pPr>
        <w:numPr>
          <w:ilvl w:val="0"/>
          <w:numId w:val="8"/>
        </w:numPr>
        <w:rPr>
          <w:rFonts w:asciiTheme="minorHAnsi" w:hAnsiTheme="minorHAnsi" w:cstheme="minorHAnsi"/>
          <w:sz w:val="22"/>
          <w:szCs w:val="22"/>
        </w:rPr>
      </w:pPr>
      <w:r w:rsidRPr="004307F3">
        <w:rPr>
          <w:rFonts w:asciiTheme="minorHAnsi" w:hAnsiTheme="minorHAnsi" w:cstheme="minorHAnsi"/>
          <w:color w:val="FF0000"/>
          <w:sz w:val="22"/>
          <w:szCs w:val="22"/>
        </w:rPr>
        <w:t>Total Eligible for audit outcome reporting = Total No. with no speech outcome data (reason provided) + Total No. collected</w:t>
      </w:r>
    </w:p>
    <w:p w14:paraId="5C2C4696" w14:textId="77777777" w:rsidR="004307F3" w:rsidRPr="004307F3" w:rsidRDefault="004307F3" w:rsidP="004307F3">
      <w:pPr>
        <w:ind w:left="720"/>
        <w:rPr>
          <w:rFonts w:asciiTheme="minorHAnsi" w:hAnsiTheme="minorHAnsi" w:cstheme="minorHAnsi"/>
          <w:sz w:val="22"/>
          <w:szCs w:val="22"/>
        </w:rPr>
      </w:pPr>
    </w:p>
    <w:p w14:paraId="299CC82D" w14:textId="77777777" w:rsidR="00537687" w:rsidRPr="004307F3" w:rsidRDefault="00537687" w:rsidP="004307F3">
      <w:pPr>
        <w:pStyle w:val="ListParagraph"/>
        <w:contextualSpacing/>
        <w:rPr>
          <w:rFonts w:asciiTheme="minorHAnsi" w:hAnsiTheme="minorHAnsi" w:cstheme="minorHAnsi"/>
          <w:b/>
          <w:color w:val="000000"/>
          <w:sz w:val="22"/>
          <w:szCs w:val="22"/>
        </w:rPr>
      </w:pPr>
    </w:p>
    <w:p w14:paraId="7EB83E76" w14:textId="77777777" w:rsidR="00537687" w:rsidRPr="004307F3" w:rsidRDefault="00537687" w:rsidP="00537687">
      <w:pPr>
        <w:pStyle w:val="ListParagraph"/>
        <w:rPr>
          <w:rFonts w:asciiTheme="minorHAnsi" w:hAnsiTheme="minorHAnsi" w:cstheme="minorHAnsi"/>
          <w:b/>
          <w:color w:val="000000"/>
          <w:sz w:val="22"/>
          <w:szCs w:val="22"/>
        </w:rPr>
      </w:pPr>
    </w:p>
    <w:p w14:paraId="475EDF27" w14:textId="766724B2" w:rsidR="001B09D2" w:rsidRPr="004307F3" w:rsidRDefault="001B09D2" w:rsidP="001E7E4A">
      <w:pPr>
        <w:spacing w:line="276" w:lineRule="auto"/>
        <w:rPr>
          <w:rFonts w:asciiTheme="minorHAnsi" w:hAnsiTheme="minorHAnsi" w:cstheme="minorHAnsi"/>
          <w:sz w:val="22"/>
          <w:szCs w:val="22"/>
        </w:rPr>
      </w:pPr>
    </w:p>
    <w:sectPr w:rsidR="001B09D2" w:rsidRPr="004307F3">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F7941" w14:textId="77777777" w:rsidR="00ED2A5A" w:rsidRDefault="00ED2A5A" w:rsidP="00DB6E21">
      <w:r>
        <w:separator/>
      </w:r>
    </w:p>
  </w:endnote>
  <w:endnote w:type="continuationSeparator" w:id="0">
    <w:p w14:paraId="0549F6EE" w14:textId="77777777" w:rsidR="00ED2A5A" w:rsidRDefault="00ED2A5A" w:rsidP="00DB6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F363" w14:textId="77777777" w:rsidR="00497025" w:rsidRDefault="004970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BDEC50" w14:textId="77777777" w:rsidR="00497025" w:rsidRDefault="004970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81EC" w14:textId="69A82E95" w:rsidR="00497025" w:rsidRDefault="004970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46CE">
      <w:rPr>
        <w:rStyle w:val="PageNumber"/>
        <w:noProof/>
      </w:rPr>
      <w:t>17</w:t>
    </w:r>
    <w:r>
      <w:rPr>
        <w:rStyle w:val="PageNumber"/>
      </w:rPr>
      <w:fldChar w:fldCharType="end"/>
    </w:r>
  </w:p>
  <w:p w14:paraId="1AC2213D" w14:textId="72CF2BC1" w:rsidR="00497025" w:rsidRPr="00497025" w:rsidRDefault="001B5FD2" w:rsidP="00497025">
    <w:pPr>
      <w:pStyle w:val="Footer"/>
    </w:pPr>
    <w:r>
      <w:t>Last Update</w:t>
    </w:r>
    <w:r w:rsidR="00693419">
      <w:t xml:space="preserve">d by L. </w:t>
    </w:r>
    <w:proofErr w:type="spellStart"/>
    <w:r w:rsidR="00693419">
      <w:t>Britton,</w:t>
    </w:r>
    <w:proofErr w:type="spellEnd"/>
    <w:r w:rsidR="00693419">
      <w:t xml:space="preserve"> </w:t>
    </w:r>
    <w:r>
      <w:t>L. McAndrew</w:t>
    </w:r>
    <w:r w:rsidR="00026270">
      <w:t xml:space="preserve"> &amp; K. </w:t>
    </w:r>
    <w:proofErr w:type="gramStart"/>
    <w:r w:rsidR="00026270">
      <w:t xml:space="preserve">Fitzsimons </w:t>
    </w:r>
    <w:r>
      <w:t xml:space="preserve"> </w:t>
    </w:r>
    <w:r w:rsidR="00026270">
      <w:t>1</w:t>
    </w:r>
    <w:r w:rsidR="00387D86">
      <w:t>3</w:t>
    </w:r>
    <w:proofErr w:type="gramEnd"/>
    <w:r w:rsidR="00387D86">
      <w:t>-4</w:t>
    </w:r>
    <w:r w:rsidR="00026270">
      <w:t>-26</w:t>
    </w:r>
    <w:r w:rsidR="00497025">
      <w:t xml:space="preserve">:  </w:t>
    </w:r>
    <w:r w:rsidR="00026270">
      <w:t>Last r</w:t>
    </w:r>
    <w:r w:rsidR="00497025">
      <w:t xml:space="preserve">atified by the Lead SLT Forum </w:t>
    </w:r>
    <w:r w:rsidR="00F96719" w:rsidRPr="00F96719">
      <w:rPr>
        <w:color w:val="000000" w:themeColor="text1"/>
      </w:rPr>
      <w:t>Feb 2025</w:t>
    </w:r>
    <w:r w:rsidR="00F96719">
      <w:rPr>
        <w:color w:val="000000" w:themeColor="text1"/>
      </w:rPr>
      <w:t xml:space="preserve">. </w:t>
    </w:r>
    <w:r w:rsidR="00EF46CE" w:rsidRPr="00F96719">
      <w:rPr>
        <w:color w:val="000000" w:themeColor="text1"/>
      </w:rPr>
      <w:t xml:space="preserve">To </w:t>
    </w:r>
    <w:r w:rsidR="00EF46CE">
      <w:t>be updated every 2 years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6BB6" w14:textId="547889AD" w:rsidR="00497025" w:rsidRPr="00497025" w:rsidRDefault="00693419" w:rsidP="00497025">
    <w:pPr>
      <w:pStyle w:val="Footer"/>
    </w:pPr>
    <w:r>
      <w:t xml:space="preserve">Last Updated by L, </w:t>
    </w:r>
    <w:proofErr w:type="spellStart"/>
    <w:r>
      <w:t>Britton,</w:t>
    </w:r>
    <w:proofErr w:type="spellEnd"/>
    <w:r>
      <w:t xml:space="preserve"> S. Calladine &amp; L. McAndrew (9-12-24)</w:t>
    </w:r>
    <w:r w:rsidR="00497025">
      <w:t xml:space="preserve">:  Ratified by the Lead SLT Forum </w:t>
    </w:r>
    <w:r w:rsidR="00497025" w:rsidRPr="00497025">
      <w:rPr>
        <w:color w:val="FF0000"/>
      </w:rPr>
      <w:t>TBC</w:t>
    </w:r>
    <w:r w:rsidR="00497025">
      <w:t xml:space="preserve">. </w:t>
    </w:r>
  </w:p>
  <w:p w14:paraId="5580DAC4" w14:textId="77777777" w:rsidR="00FD68D2" w:rsidRDefault="00FD6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5EACB" w14:textId="77777777" w:rsidR="00ED2A5A" w:rsidRDefault="00ED2A5A" w:rsidP="00DB6E21">
      <w:r>
        <w:separator/>
      </w:r>
    </w:p>
  </w:footnote>
  <w:footnote w:type="continuationSeparator" w:id="0">
    <w:p w14:paraId="32306809" w14:textId="77777777" w:rsidR="00ED2A5A" w:rsidRDefault="00ED2A5A" w:rsidP="00DB6E21">
      <w:r>
        <w:continuationSeparator/>
      </w:r>
    </w:p>
  </w:footnote>
  <w:footnote w:id="1">
    <w:p w14:paraId="50E12CC5" w14:textId="77777777" w:rsidR="00AF6697" w:rsidRDefault="00F52E76">
      <w:pPr>
        <w:pStyle w:val="FootnoteText"/>
      </w:pPr>
      <w:r>
        <w:rPr>
          <w:rStyle w:val="FootnoteReference"/>
        </w:rPr>
        <w:footnoteRef/>
      </w:r>
      <w:r>
        <w:t xml:space="preserve"> Guidance on transferring CRANE records can be found here: </w:t>
      </w:r>
    </w:p>
    <w:p w14:paraId="27F56D70" w14:textId="70503A80" w:rsidR="00F52E76" w:rsidRDefault="00F52E76">
      <w:pPr>
        <w:pStyle w:val="FootnoteText"/>
      </w:pPr>
      <w:hyperlink r:id="rId1" w:history="1">
        <w:r w:rsidRPr="00F52E76">
          <w:rPr>
            <w:rStyle w:val="Hyperlink"/>
          </w:rPr>
          <w:t>Video demonstration: Managing Patient Transfers - CRANE Database</w:t>
        </w:r>
      </w:hyperlink>
      <w:r w:rsidRPr="00F52E76">
        <w:t xml:space="preserve"> </w:t>
      </w:r>
    </w:p>
    <w:p w14:paraId="6F216662" w14:textId="64C707FD" w:rsidR="00AF6697" w:rsidRDefault="00AF6697">
      <w:pPr>
        <w:pStyle w:val="FootnoteText"/>
      </w:pPr>
      <w:hyperlink r:id="rId2" w:history="1">
        <w:r w:rsidRPr="00AF6697">
          <w:rPr>
            <w:rStyle w:val="Hyperlink"/>
          </w:rPr>
          <w:t>Guide: Quick reference for managing patient records - CRANE Database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060697"/>
      <w:docPartObj>
        <w:docPartGallery w:val="Page Numbers (Top of Page)"/>
        <w:docPartUnique/>
      </w:docPartObj>
    </w:sdtPr>
    <w:sdtEndPr>
      <w:rPr>
        <w:noProof/>
      </w:rPr>
    </w:sdtEndPr>
    <w:sdtContent>
      <w:p w14:paraId="269022D1" w14:textId="05B8AE10" w:rsidR="00F35A9B" w:rsidRDefault="00F35A9B">
        <w:pPr>
          <w:pStyle w:val="Header"/>
          <w:jc w:val="right"/>
        </w:pPr>
        <w:r>
          <w:fldChar w:fldCharType="begin"/>
        </w:r>
        <w:r>
          <w:instrText xml:space="preserve"> PAGE   \* MERGEFORMAT </w:instrText>
        </w:r>
        <w:r>
          <w:fldChar w:fldCharType="separate"/>
        </w:r>
        <w:r w:rsidR="00EF46CE">
          <w:rPr>
            <w:noProof/>
          </w:rPr>
          <w:t>21</w:t>
        </w:r>
        <w:r>
          <w:rPr>
            <w:noProof/>
          </w:rPr>
          <w:fldChar w:fldCharType="end"/>
        </w:r>
      </w:p>
    </w:sdtContent>
  </w:sdt>
  <w:p w14:paraId="02946CBE" w14:textId="77777777" w:rsidR="00F35A9B" w:rsidRDefault="00F35A9B">
    <w:pPr>
      <w:pStyle w:val="Header"/>
    </w:pPr>
  </w:p>
  <w:p w14:paraId="131C6D13" w14:textId="77777777" w:rsidR="000A7C31" w:rsidRDefault="000A7C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F3E9B"/>
    <w:multiLevelType w:val="hybridMultilevel"/>
    <w:tmpl w:val="0EA8A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E61A8"/>
    <w:multiLevelType w:val="hybridMultilevel"/>
    <w:tmpl w:val="8C3AF44A"/>
    <w:lvl w:ilvl="0" w:tplc="B2F2857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801CC"/>
    <w:multiLevelType w:val="hybridMultilevel"/>
    <w:tmpl w:val="F9E6B3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0F04A9"/>
    <w:multiLevelType w:val="hybridMultilevel"/>
    <w:tmpl w:val="CD802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31771"/>
    <w:multiLevelType w:val="hybridMultilevel"/>
    <w:tmpl w:val="814831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2B121C"/>
    <w:multiLevelType w:val="hybridMultilevel"/>
    <w:tmpl w:val="ED8226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E14C38"/>
    <w:multiLevelType w:val="hybridMultilevel"/>
    <w:tmpl w:val="8E40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6465E4"/>
    <w:multiLevelType w:val="hybridMultilevel"/>
    <w:tmpl w:val="6FEC4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61F7B"/>
    <w:multiLevelType w:val="hybridMultilevel"/>
    <w:tmpl w:val="EB5490E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1131694"/>
    <w:multiLevelType w:val="hybridMultilevel"/>
    <w:tmpl w:val="AE64D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480D1E"/>
    <w:multiLevelType w:val="hybridMultilevel"/>
    <w:tmpl w:val="EDFA399E"/>
    <w:lvl w:ilvl="0" w:tplc="B2F2857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F10F16"/>
    <w:multiLevelType w:val="hybridMultilevel"/>
    <w:tmpl w:val="E1A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9E726E"/>
    <w:multiLevelType w:val="hybridMultilevel"/>
    <w:tmpl w:val="B8E23D4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54920F8"/>
    <w:multiLevelType w:val="hybridMultilevel"/>
    <w:tmpl w:val="2F82F200"/>
    <w:lvl w:ilvl="0" w:tplc="34C4B304">
      <w:start w:val="1"/>
      <w:numFmt w:val="lowerLetter"/>
      <w:lvlText w:val="%1)"/>
      <w:lvlJc w:val="left"/>
      <w:pPr>
        <w:tabs>
          <w:tab w:val="num" w:pos="720"/>
        </w:tabs>
        <w:ind w:left="720" w:hanging="360"/>
      </w:pPr>
      <w:rPr>
        <w:rFonts w:hint="default"/>
      </w:rPr>
    </w:lvl>
    <w:lvl w:ilvl="1" w:tplc="9EA470B4">
      <w:start w:val="1"/>
      <w:numFmt w:val="decimal"/>
      <w:lvlText w:val="%2."/>
      <w:lvlJc w:val="left"/>
      <w:pPr>
        <w:ind w:left="1440" w:hanging="360"/>
      </w:pPr>
      <w:rPr>
        <w:rFonts w:hint="default"/>
        <w:b/>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B65976"/>
    <w:multiLevelType w:val="hybridMultilevel"/>
    <w:tmpl w:val="C48845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AB5647"/>
    <w:multiLevelType w:val="hybridMultilevel"/>
    <w:tmpl w:val="4B60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F272BB"/>
    <w:multiLevelType w:val="hybridMultilevel"/>
    <w:tmpl w:val="56FC98A2"/>
    <w:lvl w:ilvl="0" w:tplc="B2F28570">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51A620A"/>
    <w:multiLevelType w:val="hybridMultilevel"/>
    <w:tmpl w:val="B8E23D4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53579BA"/>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380727AD"/>
    <w:multiLevelType w:val="hybridMultilevel"/>
    <w:tmpl w:val="AE9AF5F6"/>
    <w:lvl w:ilvl="0" w:tplc="63DC7BAC">
      <w:start w:val="1"/>
      <w:numFmt w:val="decimal"/>
      <w:lvlText w:val="%1."/>
      <w:lvlJc w:val="left"/>
      <w:pPr>
        <w:tabs>
          <w:tab w:val="num" w:pos="720"/>
        </w:tabs>
        <w:ind w:left="720" w:hanging="360"/>
      </w:pPr>
    </w:lvl>
    <w:lvl w:ilvl="1" w:tplc="1CAE9FDC" w:tentative="1">
      <w:start w:val="1"/>
      <w:numFmt w:val="decimal"/>
      <w:lvlText w:val="%2."/>
      <w:lvlJc w:val="left"/>
      <w:pPr>
        <w:tabs>
          <w:tab w:val="num" w:pos="1440"/>
        </w:tabs>
        <w:ind w:left="1440" w:hanging="360"/>
      </w:pPr>
    </w:lvl>
    <w:lvl w:ilvl="2" w:tplc="52A4D870" w:tentative="1">
      <w:start w:val="1"/>
      <w:numFmt w:val="decimal"/>
      <w:lvlText w:val="%3."/>
      <w:lvlJc w:val="left"/>
      <w:pPr>
        <w:tabs>
          <w:tab w:val="num" w:pos="2160"/>
        </w:tabs>
        <w:ind w:left="2160" w:hanging="360"/>
      </w:pPr>
    </w:lvl>
    <w:lvl w:ilvl="3" w:tplc="F3CC7428" w:tentative="1">
      <w:start w:val="1"/>
      <w:numFmt w:val="decimal"/>
      <w:lvlText w:val="%4."/>
      <w:lvlJc w:val="left"/>
      <w:pPr>
        <w:tabs>
          <w:tab w:val="num" w:pos="2880"/>
        </w:tabs>
        <w:ind w:left="2880" w:hanging="360"/>
      </w:pPr>
    </w:lvl>
    <w:lvl w:ilvl="4" w:tplc="BDA03990" w:tentative="1">
      <w:start w:val="1"/>
      <w:numFmt w:val="decimal"/>
      <w:lvlText w:val="%5."/>
      <w:lvlJc w:val="left"/>
      <w:pPr>
        <w:tabs>
          <w:tab w:val="num" w:pos="3600"/>
        </w:tabs>
        <w:ind w:left="3600" w:hanging="360"/>
      </w:pPr>
    </w:lvl>
    <w:lvl w:ilvl="5" w:tplc="A61872B2" w:tentative="1">
      <w:start w:val="1"/>
      <w:numFmt w:val="decimal"/>
      <w:lvlText w:val="%6."/>
      <w:lvlJc w:val="left"/>
      <w:pPr>
        <w:tabs>
          <w:tab w:val="num" w:pos="4320"/>
        </w:tabs>
        <w:ind w:left="4320" w:hanging="360"/>
      </w:pPr>
    </w:lvl>
    <w:lvl w:ilvl="6" w:tplc="9BA46AFE" w:tentative="1">
      <w:start w:val="1"/>
      <w:numFmt w:val="decimal"/>
      <w:lvlText w:val="%7."/>
      <w:lvlJc w:val="left"/>
      <w:pPr>
        <w:tabs>
          <w:tab w:val="num" w:pos="5040"/>
        </w:tabs>
        <w:ind w:left="5040" w:hanging="360"/>
      </w:pPr>
    </w:lvl>
    <w:lvl w:ilvl="7" w:tplc="F75AE81A" w:tentative="1">
      <w:start w:val="1"/>
      <w:numFmt w:val="decimal"/>
      <w:lvlText w:val="%8."/>
      <w:lvlJc w:val="left"/>
      <w:pPr>
        <w:tabs>
          <w:tab w:val="num" w:pos="5760"/>
        </w:tabs>
        <w:ind w:left="5760" w:hanging="360"/>
      </w:pPr>
    </w:lvl>
    <w:lvl w:ilvl="8" w:tplc="E6166410" w:tentative="1">
      <w:start w:val="1"/>
      <w:numFmt w:val="decimal"/>
      <w:lvlText w:val="%9."/>
      <w:lvlJc w:val="left"/>
      <w:pPr>
        <w:tabs>
          <w:tab w:val="num" w:pos="6480"/>
        </w:tabs>
        <w:ind w:left="6480" w:hanging="360"/>
      </w:pPr>
    </w:lvl>
  </w:abstractNum>
  <w:abstractNum w:abstractNumId="20" w15:restartNumberingAfterBreak="0">
    <w:nsid w:val="3D5369EF"/>
    <w:multiLevelType w:val="hybridMultilevel"/>
    <w:tmpl w:val="61822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B0385B"/>
    <w:multiLevelType w:val="hybridMultilevel"/>
    <w:tmpl w:val="69A42254"/>
    <w:lvl w:ilvl="0" w:tplc="8B748A5E">
      <w:start w:val="1"/>
      <w:numFmt w:val="lowerLetter"/>
      <w:lvlText w:val="%1)"/>
      <w:lvlJc w:val="left"/>
      <w:pPr>
        <w:ind w:left="1005" w:hanging="64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4466CC"/>
    <w:multiLevelType w:val="hybridMultilevel"/>
    <w:tmpl w:val="EA38F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FD06CE"/>
    <w:multiLevelType w:val="hybridMultilevel"/>
    <w:tmpl w:val="59F2169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4" w15:restartNumberingAfterBreak="0">
    <w:nsid w:val="4B7917EC"/>
    <w:multiLevelType w:val="hybridMultilevel"/>
    <w:tmpl w:val="1B889056"/>
    <w:lvl w:ilvl="0" w:tplc="B2F2857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10B84"/>
    <w:multiLevelType w:val="hybridMultilevel"/>
    <w:tmpl w:val="FD600044"/>
    <w:lvl w:ilvl="0" w:tplc="AF1C6E1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2F3411"/>
    <w:multiLevelType w:val="hybridMultilevel"/>
    <w:tmpl w:val="6AF84D1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7" w15:restartNumberingAfterBreak="0">
    <w:nsid w:val="52BC434A"/>
    <w:multiLevelType w:val="hybridMultilevel"/>
    <w:tmpl w:val="761453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3BD4620"/>
    <w:multiLevelType w:val="hybridMultilevel"/>
    <w:tmpl w:val="089EFC9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897608A"/>
    <w:multiLevelType w:val="hybridMultilevel"/>
    <w:tmpl w:val="5F4E9722"/>
    <w:lvl w:ilvl="0" w:tplc="7CCACBE0">
      <w:start w:val="1"/>
      <w:numFmt w:val="decimal"/>
      <w:lvlText w:val="%1."/>
      <w:lvlJc w:val="left"/>
      <w:pPr>
        <w:ind w:left="720" w:hanging="360"/>
      </w:pPr>
      <w:rPr>
        <w:i w:val="0"/>
        <w:i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A15BF0"/>
    <w:multiLevelType w:val="hybridMultilevel"/>
    <w:tmpl w:val="7B305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F60E5A"/>
    <w:multiLevelType w:val="hybridMultilevel"/>
    <w:tmpl w:val="9224D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832C73"/>
    <w:multiLevelType w:val="hybridMultilevel"/>
    <w:tmpl w:val="FE26C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EB7D41"/>
    <w:multiLevelType w:val="hybridMultilevel"/>
    <w:tmpl w:val="FB023D8C"/>
    <w:lvl w:ilvl="0" w:tplc="B2F2857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6D0B79"/>
    <w:multiLevelType w:val="hybridMultilevel"/>
    <w:tmpl w:val="B3F2D768"/>
    <w:lvl w:ilvl="0" w:tplc="B860BDD8">
      <w:start w:val="1"/>
      <w:numFmt w:val="decimal"/>
      <w:lvlText w:val="%1."/>
      <w:lvlJc w:val="left"/>
      <w:pPr>
        <w:tabs>
          <w:tab w:val="num" w:pos="360"/>
        </w:tabs>
        <w:ind w:left="360" w:hanging="360"/>
      </w:pPr>
      <w:rPr>
        <w:rFonts w:ascii="Arial" w:hAnsi="Arial" w:hint="default"/>
        <w:b w:val="0"/>
        <w:i w:val="0"/>
        <w:caps w:val="0"/>
        <w:strike w:val="0"/>
        <w:dstrike w:val="0"/>
        <w:vanish w:val="0"/>
        <w:color w:val="000000"/>
        <w:sz w:val="24"/>
        <w:vertAlign w:val="baseline"/>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14F6878"/>
    <w:multiLevelType w:val="hybridMultilevel"/>
    <w:tmpl w:val="5E6A9138"/>
    <w:lvl w:ilvl="0" w:tplc="B2F28570">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B2F28570">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553F69"/>
    <w:multiLevelType w:val="hybridMultilevel"/>
    <w:tmpl w:val="093EF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EF50DA"/>
    <w:multiLevelType w:val="hybridMultilevel"/>
    <w:tmpl w:val="2196F17C"/>
    <w:lvl w:ilvl="0" w:tplc="CAAA55F0">
      <w:start w:val="1"/>
      <w:numFmt w:val="bullet"/>
      <w:lvlText w:val="•"/>
      <w:lvlJc w:val="left"/>
      <w:pPr>
        <w:tabs>
          <w:tab w:val="num" w:pos="720"/>
        </w:tabs>
        <w:ind w:left="720" w:hanging="360"/>
      </w:pPr>
      <w:rPr>
        <w:rFonts w:ascii="Arial" w:hAnsi="Arial" w:hint="default"/>
      </w:rPr>
    </w:lvl>
    <w:lvl w:ilvl="1" w:tplc="4CF81952">
      <w:start w:val="1"/>
      <w:numFmt w:val="bullet"/>
      <w:lvlText w:val="•"/>
      <w:lvlJc w:val="left"/>
      <w:pPr>
        <w:tabs>
          <w:tab w:val="num" w:pos="1440"/>
        </w:tabs>
        <w:ind w:left="1440" w:hanging="360"/>
      </w:pPr>
      <w:rPr>
        <w:rFonts w:ascii="Arial" w:hAnsi="Arial" w:hint="default"/>
      </w:rPr>
    </w:lvl>
    <w:lvl w:ilvl="2" w:tplc="B546F118" w:tentative="1">
      <w:start w:val="1"/>
      <w:numFmt w:val="bullet"/>
      <w:lvlText w:val="•"/>
      <w:lvlJc w:val="left"/>
      <w:pPr>
        <w:tabs>
          <w:tab w:val="num" w:pos="2160"/>
        </w:tabs>
        <w:ind w:left="2160" w:hanging="360"/>
      </w:pPr>
      <w:rPr>
        <w:rFonts w:ascii="Arial" w:hAnsi="Arial" w:hint="default"/>
      </w:rPr>
    </w:lvl>
    <w:lvl w:ilvl="3" w:tplc="C9EA8E9C" w:tentative="1">
      <w:start w:val="1"/>
      <w:numFmt w:val="bullet"/>
      <w:lvlText w:val="•"/>
      <w:lvlJc w:val="left"/>
      <w:pPr>
        <w:tabs>
          <w:tab w:val="num" w:pos="2880"/>
        </w:tabs>
        <w:ind w:left="2880" w:hanging="360"/>
      </w:pPr>
      <w:rPr>
        <w:rFonts w:ascii="Arial" w:hAnsi="Arial" w:hint="default"/>
      </w:rPr>
    </w:lvl>
    <w:lvl w:ilvl="4" w:tplc="7AC08284" w:tentative="1">
      <w:start w:val="1"/>
      <w:numFmt w:val="bullet"/>
      <w:lvlText w:val="•"/>
      <w:lvlJc w:val="left"/>
      <w:pPr>
        <w:tabs>
          <w:tab w:val="num" w:pos="3600"/>
        </w:tabs>
        <w:ind w:left="3600" w:hanging="360"/>
      </w:pPr>
      <w:rPr>
        <w:rFonts w:ascii="Arial" w:hAnsi="Arial" w:hint="default"/>
      </w:rPr>
    </w:lvl>
    <w:lvl w:ilvl="5" w:tplc="A2FAFBC2" w:tentative="1">
      <w:start w:val="1"/>
      <w:numFmt w:val="bullet"/>
      <w:lvlText w:val="•"/>
      <w:lvlJc w:val="left"/>
      <w:pPr>
        <w:tabs>
          <w:tab w:val="num" w:pos="4320"/>
        </w:tabs>
        <w:ind w:left="4320" w:hanging="360"/>
      </w:pPr>
      <w:rPr>
        <w:rFonts w:ascii="Arial" w:hAnsi="Arial" w:hint="default"/>
      </w:rPr>
    </w:lvl>
    <w:lvl w:ilvl="6" w:tplc="086421BC" w:tentative="1">
      <w:start w:val="1"/>
      <w:numFmt w:val="bullet"/>
      <w:lvlText w:val="•"/>
      <w:lvlJc w:val="left"/>
      <w:pPr>
        <w:tabs>
          <w:tab w:val="num" w:pos="5040"/>
        </w:tabs>
        <w:ind w:left="5040" w:hanging="360"/>
      </w:pPr>
      <w:rPr>
        <w:rFonts w:ascii="Arial" w:hAnsi="Arial" w:hint="default"/>
      </w:rPr>
    </w:lvl>
    <w:lvl w:ilvl="7" w:tplc="AE047B96" w:tentative="1">
      <w:start w:val="1"/>
      <w:numFmt w:val="bullet"/>
      <w:lvlText w:val="•"/>
      <w:lvlJc w:val="left"/>
      <w:pPr>
        <w:tabs>
          <w:tab w:val="num" w:pos="5760"/>
        </w:tabs>
        <w:ind w:left="5760" w:hanging="360"/>
      </w:pPr>
      <w:rPr>
        <w:rFonts w:ascii="Arial" w:hAnsi="Arial" w:hint="default"/>
      </w:rPr>
    </w:lvl>
    <w:lvl w:ilvl="8" w:tplc="CA5CB7B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07A3880"/>
    <w:multiLevelType w:val="hybridMultilevel"/>
    <w:tmpl w:val="A1386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962D7A"/>
    <w:multiLevelType w:val="hybridMultilevel"/>
    <w:tmpl w:val="CE867392"/>
    <w:lvl w:ilvl="0" w:tplc="99A01F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F12C9F"/>
    <w:multiLevelType w:val="hybridMultilevel"/>
    <w:tmpl w:val="205A6C94"/>
    <w:lvl w:ilvl="0" w:tplc="B2F2857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242D1A"/>
    <w:multiLevelType w:val="hybridMultilevel"/>
    <w:tmpl w:val="B21E9B96"/>
    <w:lvl w:ilvl="0" w:tplc="B2F2857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41334A"/>
    <w:multiLevelType w:val="hybridMultilevel"/>
    <w:tmpl w:val="B3762A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884D16"/>
    <w:multiLevelType w:val="hybridMultilevel"/>
    <w:tmpl w:val="B8E23D4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AA602A5"/>
    <w:multiLevelType w:val="hybridMultilevel"/>
    <w:tmpl w:val="4F0AB406"/>
    <w:lvl w:ilvl="0" w:tplc="B2F28570">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1B196C"/>
    <w:multiLevelType w:val="hybridMultilevel"/>
    <w:tmpl w:val="08587B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5B39D8"/>
    <w:multiLevelType w:val="hybridMultilevel"/>
    <w:tmpl w:val="AA005796"/>
    <w:lvl w:ilvl="0" w:tplc="80D293FC">
      <w:start w:val="1"/>
      <w:numFmt w:val="decimal"/>
      <w:lvlText w:val="%1."/>
      <w:lvlJc w:val="left"/>
      <w:pPr>
        <w:ind w:left="1080" w:hanging="360"/>
      </w:pPr>
      <w:rPr>
        <w:rFonts w:cs="Tahoma"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F7E6502"/>
    <w:multiLevelType w:val="hybridMultilevel"/>
    <w:tmpl w:val="CEEE1A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424776">
    <w:abstractNumId w:val="10"/>
  </w:num>
  <w:num w:numId="2" w16cid:durableId="762842024">
    <w:abstractNumId w:val="34"/>
  </w:num>
  <w:num w:numId="3" w16cid:durableId="894779985">
    <w:abstractNumId w:val="8"/>
  </w:num>
  <w:num w:numId="4" w16cid:durableId="1925141880">
    <w:abstractNumId w:val="1"/>
  </w:num>
  <w:num w:numId="5" w16cid:durableId="1045180509">
    <w:abstractNumId w:val="44"/>
  </w:num>
  <w:num w:numId="6" w16cid:durableId="1481069871">
    <w:abstractNumId w:val="24"/>
  </w:num>
  <w:num w:numId="7" w16cid:durableId="1867601472">
    <w:abstractNumId w:val="47"/>
  </w:num>
  <w:num w:numId="8" w16cid:durableId="1114598303">
    <w:abstractNumId w:val="28"/>
  </w:num>
  <w:num w:numId="9" w16cid:durableId="852499586">
    <w:abstractNumId w:val="29"/>
  </w:num>
  <w:num w:numId="10" w16cid:durableId="1077247404">
    <w:abstractNumId w:val="39"/>
  </w:num>
  <w:num w:numId="11" w16cid:durableId="1549029759">
    <w:abstractNumId w:val="46"/>
  </w:num>
  <w:num w:numId="12" w16cid:durableId="2144813735">
    <w:abstractNumId w:val="14"/>
  </w:num>
  <w:num w:numId="13" w16cid:durableId="2100590271">
    <w:abstractNumId w:val="31"/>
  </w:num>
  <w:num w:numId="14" w16cid:durableId="661158181">
    <w:abstractNumId w:val="36"/>
  </w:num>
  <w:num w:numId="15" w16cid:durableId="503592932">
    <w:abstractNumId w:val="17"/>
  </w:num>
  <w:num w:numId="16" w16cid:durableId="961302231">
    <w:abstractNumId w:val="27"/>
  </w:num>
  <w:num w:numId="17" w16cid:durableId="944925380">
    <w:abstractNumId w:val="13"/>
  </w:num>
  <w:num w:numId="18" w16cid:durableId="572475974">
    <w:abstractNumId w:val="9"/>
  </w:num>
  <w:num w:numId="19" w16cid:durableId="1125545067">
    <w:abstractNumId w:val="42"/>
  </w:num>
  <w:num w:numId="20" w16cid:durableId="679158040">
    <w:abstractNumId w:val="12"/>
  </w:num>
  <w:num w:numId="21" w16cid:durableId="695541804">
    <w:abstractNumId w:val="43"/>
  </w:num>
  <w:num w:numId="22" w16cid:durableId="1764761615">
    <w:abstractNumId w:val="25"/>
  </w:num>
  <w:num w:numId="23" w16cid:durableId="505291253">
    <w:abstractNumId w:val="23"/>
  </w:num>
  <w:num w:numId="24" w16cid:durableId="1229731510">
    <w:abstractNumId w:val="15"/>
  </w:num>
  <w:num w:numId="25" w16cid:durableId="2086410740">
    <w:abstractNumId w:val="4"/>
  </w:num>
  <w:num w:numId="26" w16cid:durableId="1648508928">
    <w:abstractNumId w:val="45"/>
  </w:num>
  <w:num w:numId="27" w16cid:durableId="1170296299">
    <w:abstractNumId w:val="6"/>
  </w:num>
  <w:num w:numId="28" w16cid:durableId="954139839">
    <w:abstractNumId w:val="18"/>
  </w:num>
  <w:num w:numId="29" w16cid:durableId="99568168">
    <w:abstractNumId w:val="16"/>
  </w:num>
  <w:num w:numId="30" w16cid:durableId="534736552">
    <w:abstractNumId w:val="35"/>
  </w:num>
  <w:num w:numId="31" w16cid:durableId="749884233">
    <w:abstractNumId w:val="41"/>
  </w:num>
  <w:num w:numId="32" w16cid:durableId="706104376">
    <w:abstractNumId w:val="33"/>
  </w:num>
  <w:num w:numId="33" w16cid:durableId="879241756">
    <w:abstractNumId w:val="21"/>
  </w:num>
  <w:num w:numId="34" w16cid:durableId="1753310505">
    <w:abstractNumId w:val="32"/>
  </w:num>
  <w:num w:numId="35" w16cid:durableId="1133015516">
    <w:abstractNumId w:val="5"/>
  </w:num>
  <w:num w:numId="36" w16cid:durableId="675617200">
    <w:abstractNumId w:val="38"/>
  </w:num>
  <w:num w:numId="37" w16cid:durableId="1811166672">
    <w:abstractNumId w:val="26"/>
  </w:num>
  <w:num w:numId="38" w16cid:durableId="1227187214">
    <w:abstractNumId w:val="3"/>
  </w:num>
  <w:num w:numId="39" w16cid:durableId="1800144803">
    <w:abstractNumId w:val="30"/>
  </w:num>
  <w:num w:numId="40" w16cid:durableId="734012756">
    <w:abstractNumId w:val="0"/>
  </w:num>
  <w:num w:numId="41" w16cid:durableId="1157185821">
    <w:abstractNumId w:val="7"/>
  </w:num>
  <w:num w:numId="42" w16cid:durableId="1417435125">
    <w:abstractNumId w:val="22"/>
  </w:num>
  <w:num w:numId="43" w16cid:durableId="1126310161">
    <w:abstractNumId w:val="11"/>
  </w:num>
  <w:num w:numId="44" w16cid:durableId="1036925905">
    <w:abstractNumId w:val="19"/>
  </w:num>
  <w:num w:numId="45" w16cid:durableId="901714014">
    <w:abstractNumId w:val="20"/>
  </w:num>
  <w:num w:numId="46" w16cid:durableId="1154492792">
    <w:abstractNumId w:val="2"/>
  </w:num>
  <w:num w:numId="47" w16cid:durableId="1708407199">
    <w:abstractNumId w:val="37"/>
  </w:num>
  <w:num w:numId="48" w16cid:durableId="125543461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DF6"/>
    <w:rsid w:val="00003DDE"/>
    <w:rsid w:val="00004A43"/>
    <w:rsid w:val="00012D50"/>
    <w:rsid w:val="00026270"/>
    <w:rsid w:val="00036221"/>
    <w:rsid w:val="00040F84"/>
    <w:rsid w:val="00041887"/>
    <w:rsid w:val="000A6AFB"/>
    <w:rsid w:val="000A7C31"/>
    <w:rsid w:val="000B3BFC"/>
    <w:rsid w:val="000D57EC"/>
    <w:rsid w:val="000D692D"/>
    <w:rsid w:val="000D737B"/>
    <w:rsid w:val="000F2848"/>
    <w:rsid w:val="00111F20"/>
    <w:rsid w:val="00133D1E"/>
    <w:rsid w:val="0014533E"/>
    <w:rsid w:val="00171365"/>
    <w:rsid w:val="00177F63"/>
    <w:rsid w:val="00182790"/>
    <w:rsid w:val="00183F93"/>
    <w:rsid w:val="001B09D2"/>
    <w:rsid w:val="001B5FD2"/>
    <w:rsid w:val="001C3A74"/>
    <w:rsid w:val="001E4FC3"/>
    <w:rsid w:val="001E7E4A"/>
    <w:rsid w:val="00234E67"/>
    <w:rsid w:val="00244403"/>
    <w:rsid w:val="00251ABB"/>
    <w:rsid w:val="0025539D"/>
    <w:rsid w:val="002662B5"/>
    <w:rsid w:val="00271ED7"/>
    <w:rsid w:val="002A625F"/>
    <w:rsid w:val="00311290"/>
    <w:rsid w:val="003413EF"/>
    <w:rsid w:val="00344F2B"/>
    <w:rsid w:val="003813FB"/>
    <w:rsid w:val="00387D86"/>
    <w:rsid w:val="003F0CDA"/>
    <w:rsid w:val="004055AF"/>
    <w:rsid w:val="00422AFF"/>
    <w:rsid w:val="004307F3"/>
    <w:rsid w:val="0043454C"/>
    <w:rsid w:val="00440145"/>
    <w:rsid w:val="0045039A"/>
    <w:rsid w:val="00483EDD"/>
    <w:rsid w:val="00494B76"/>
    <w:rsid w:val="00497025"/>
    <w:rsid w:val="004A6271"/>
    <w:rsid w:val="004B2EE5"/>
    <w:rsid w:val="004C3FF5"/>
    <w:rsid w:val="004C5412"/>
    <w:rsid w:val="004D5C60"/>
    <w:rsid w:val="004E474E"/>
    <w:rsid w:val="00504F4D"/>
    <w:rsid w:val="00512C60"/>
    <w:rsid w:val="00521255"/>
    <w:rsid w:val="005241BC"/>
    <w:rsid w:val="00537687"/>
    <w:rsid w:val="005429B8"/>
    <w:rsid w:val="00545C9B"/>
    <w:rsid w:val="00550219"/>
    <w:rsid w:val="005539DC"/>
    <w:rsid w:val="00564966"/>
    <w:rsid w:val="0057268F"/>
    <w:rsid w:val="00575151"/>
    <w:rsid w:val="005946D5"/>
    <w:rsid w:val="005A2AEF"/>
    <w:rsid w:val="005A543F"/>
    <w:rsid w:val="005B6FF6"/>
    <w:rsid w:val="005B7B28"/>
    <w:rsid w:val="005C2EE3"/>
    <w:rsid w:val="005D3197"/>
    <w:rsid w:val="005E1E1D"/>
    <w:rsid w:val="0060670B"/>
    <w:rsid w:val="00613116"/>
    <w:rsid w:val="0061689D"/>
    <w:rsid w:val="00647F4F"/>
    <w:rsid w:val="00660F62"/>
    <w:rsid w:val="00681A72"/>
    <w:rsid w:val="00686ED5"/>
    <w:rsid w:val="0068714B"/>
    <w:rsid w:val="0069116F"/>
    <w:rsid w:val="00693419"/>
    <w:rsid w:val="006941BB"/>
    <w:rsid w:val="006B2D38"/>
    <w:rsid w:val="006B46C4"/>
    <w:rsid w:val="006C3123"/>
    <w:rsid w:val="006C6A06"/>
    <w:rsid w:val="00726E2A"/>
    <w:rsid w:val="00742F06"/>
    <w:rsid w:val="007460B7"/>
    <w:rsid w:val="00752381"/>
    <w:rsid w:val="0077749C"/>
    <w:rsid w:val="007A01BF"/>
    <w:rsid w:val="007C288A"/>
    <w:rsid w:val="007C5DB4"/>
    <w:rsid w:val="007D0368"/>
    <w:rsid w:val="007D160D"/>
    <w:rsid w:val="007D1806"/>
    <w:rsid w:val="007D4FF6"/>
    <w:rsid w:val="007D76D7"/>
    <w:rsid w:val="007E2119"/>
    <w:rsid w:val="007F7211"/>
    <w:rsid w:val="007F7DB7"/>
    <w:rsid w:val="007F7F4E"/>
    <w:rsid w:val="00804990"/>
    <w:rsid w:val="00811AD8"/>
    <w:rsid w:val="0085270D"/>
    <w:rsid w:val="008A6C15"/>
    <w:rsid w:val="008D1297"/>
    <w:rsid w:val="008F3411"/>
    <w:rsid w:val="0093147B"/>
    <w:rsid w:val="009430A9"/>
    <w:rsid w:val="00950638"/>
    <w:rsid w:val="00966F56"/>
    <w:rsid w:val="00976EF2"/>
    <w:rsid w:val="00990E1D"/>
    <w:rsid w:val="009B43E9"/>
    <w:rsid w:val="009F2C48"/>
    <w:rsid w:val="009F31CD"/>
    <w:rsid w:val="009F3C8C"/>
    <w:rsid w:val="00A02205"/>
    <w:rsid w:val="00A0365C"/>
    <w:rsid w:val="00A05CEA"/>
    <w:rsid w:val="00A20BB7"/>
    <w:rsid w:val="00A4595E"/>
    <w:rsid w:val="00A51A69"/>
    <w:rsid w:val="00A51E1B"/>
    <w:rsid w:val="00A52CCF"/>
    <w:rsid w:val="00A60A92"/>
    <w:rsid w:val="00A75ACC"/>
    <w:rsid w:val="00A87A51"/>
    <w:rsid w:val="00AB37BF"/>
    <w:rsid w:val="00AD13BA"/>
    <w:rsid w:val="00AD197B"/>
    <w:rsid w:val="00AD1A00"/>
    <w:rsid w:val="00AE0D11"/>
    <w:rsid w:val="00AF00F3"/>
    <w:rsid w:val="00AF1460"/>
    <w:rsid w:val="00AF1D03"/>
    <w:rsid w:val="00AF1F8C"/>
    <w:rsid w:val="00AF6697"/>
    <w:rsid w:val="00B027D7"/>
    <w:rsid w:val="00B1692B"/>
    <w:rsid w:val="00B225C6"/>
    <w:rsid w:val="00B2667B"/>
    <w:rsid w:val="00B26B39"/>
    <w:rsid w:val="00B33F77"/>
    <w:rsid w:val="00B376E0"/>
    <w:rsid w:val="00B41DC1"/>
    <w:rsid w:val="00B53960"/>
    <w:rsid w:val="00B5645C"/>
    <w:rsid w:val="00B62588"/>
    <w:rsid w:val="00B74104"/>
    <w:rsid w:val="00B75097"/>
    <w:rsid w:val="00B75D6C"/>
    <w:rsid w:val="00B83FE5"/>
    <w:rsid w:val="00B9542B"/>
    <w:rsid w:val="00BD05BA"/>
    <w:rsid w:val="00BE4D6F"/>
    <w:rsid w:val="00BE59CB"/>
    <w:rsid w:val="00BF29D6"/>
    <w:rsid w:val="00BF359E"/>
    <w:rsid w:val="00C044B6"/>
    <w:rsid w:val="00C2698F"/>
    <w:rsid w:val="00C547F4"/>
    <w:rsid w:val="00C619B0"/>
    <w:rsid w:val="00C633F7"/>
    <w:rsid w:val="00C70159"/>
    <w:rsid w:val="00C7712E"/>
    <w:rsid w:val="00C862A9"/>
    <w:rsid w:val="00CB0A11"/>
    <w:rsid w:val="00CB0AAB"/>
    <w:rsid w:val="00CC7D3B"/>
    <w:rsid w:val="00CE437A"/>
    <w:rsid w:val="00CE60C7"/>
    <w:rsid w:val="00D12370"/>
    <w:rsid w:val="00D20F4B"/>
    <w:rsid w:val="00D45B7D"/>
    <w:rsid w:val="00D60B66"/>
    <w:rsid w:val="00D65EAF"/>
    <w:rsid w:val="00D7016B"/>
    <w:rsid w:val="00D77DE5"/>
    <w:rsid w:val="00D859FF"/>
    <w:rsid w:val="00D870EA"/>
    <w:rsid w:val="00DB6E21"/>
    <w:rsid w:val="00DC4FE8"/>
    <w:rsid w:val="00DE392E"/>
    <w:rsid w:val="00E04EA9"/>
    <w:rsid w:val="00E22541"/>
    <w:rsid w:val="00E26DD9"/>
    <w:rsid w:val="00E45052"/>
    <w:rsid w:val="00E650B2"/>
    <w:rsid w:val="00E842EC"/>
    <w:rsid w:val="00E93B0D"/>
    <w:rsid w:val="00EC5DBD"/>
    <w:rsid w:val="00EC6812"/>
    <w:rsid w:val="00ED2A5A"/>
    <w:rsid w:val="00ED6DB1"/>
    <w:rsid w:val="00EF46CE"/>
    <w:rsid w:val="00F141FD"/>
    <w:rsid w:val="00F14814"/>
    <w:rsid w:val="00F165C1"/>
    <w:rsid w:val="00F35A9B"/>
    <w:rsid w:val="00F35DF6"/>
    <w:rsid w:val="00F37311"/>
    <w:rsid w:val="00F454C3"/>
    <w:rsid w:val="00F46221"/>
    <w:rsid w:val="00F52E76"/>
    <w:rsid w:val="00F80A42"/>
    <w:rsid w:val="00F83851"/>
    <w:rsid w:val="00F96719"/>
    <w:rsid w:val="00FA01ED"/>
    <w:rsid w:val="00FB4FBA"/>
    <w:rsid w:val="00FD68D2"/>
    <w:rsid w:val="00FE5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2B07F"/>
  <w15:docId w15:val="{C1E69EF3-125F-4AEC-B2B2-D9941840A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1E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E60C7"/>
    <w:pPr>
      <w:keepNext/>
      <w:outlineLvl w:val="0"/>
    </w:pPr>
    <w:rPr>
      <w:rFonts w:ascii="Arial" w:hAnsi="Arial"/>
      <w:szCs w:val="20"/>
      <w:u w:val="single"/>
    </w:rPr>
  </w:style>
  <w:style w:type="paragraph" w:styleId="Heading2">
    <w:name w:val="heading 2"/>
    <w:basedOn w:val="Normal"/>
    <w:next w:val="Normal"/>
    <w:link w:val="Heading2Char"/>
    <w:qFormat/>
    <w:rsid w:val="00CE60C7"/>
    <w:pPr>
      <w:keepNext/>
      <w:outlineLvl w:val="1"/>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35DF6"/>
    <w:pPr>
      <w:jc w:val="center"/>
    </w:pPr>
    <w:rPr>
      <w:rFonts w:ascii="Arial" w:hAnsi="Arial" w:cs="Arial"/>
      <w:u w:val="single"/>
    </w:rPr>
  </w:style>
  <w:style w:type="character" w:customStyle="1" w:styleId="TitleChar">
    <w:name w:val="Title Char"/>
    <w:basedOn w:val="DefaultParagraphFont"/>
    <w:link w:val="Title"/>
    <w:rsid w:val="00F35DF6"/>
    <w:rPr>
      <w:rFonts w:ascii="Arial" w:eastAsia="Times New Roman" w:hAnsi="Arial" w:cs="Arial"/>
      <w:sz w:val="24"/>
      <w:szCs w:val="24"/>
      <w:u w:val="single"/>
    </w:rPr>
  </w:style>
  <w:style w:type="paragraph" w:styleId="ListParagraph">
    <w:name w:val="List Paragraph"/>
    <w:basedOn w:val="Normal"/>
    <w:uiPriority w:val="34"/>
    <w:qFormat/>
    <w:rsid w:val="00F35DF6"/>
    <w:pPr>
      <w:ind w:left="720"/>
    </w:pPr>
  </w:style>
  <w:style w:type="paragraph" w:styleId="Header">
    <w:name w:val="header"/>
    <w:basedOn w:val="Normal"/>
    <w:link w:val="HeaderChar"/>
    <w:unhideWhenUsed/>
    <w:rsid w:val="00DB6E21"/>
    <w:pPr>
      <w:tabs>
        <w:tab w:val="center" w:pos="4513"/>
        <w:tab w:val="right" w:pos="9026"/>
      </w:tabs>
    </w:pPr>
  </w:style>
  <w:style w:type="character" w:customStyle="1" w:styleId="HeaderChar">
    <w:name w:val="Header Char"/>
    <w:basedOn w:val="DefaultParagraphFont"/>
    <w:link w:val="Header"/>
    <w:rsid w:val="00DB6E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B6E21"/>
    <w:pPr>
      <w:tabs>
        <w:tab w:val="center" w:pos="4513"/>
        <w:tab w:val="right" w:pos="9026"/>
      </w:tabs>
    </w:pPr>
  </w:style>
  <w:style w:type="character" w:customStyle="1" w:styleId="FooterChar">
    <w:name w:val="Footer Char"/>
    <w:basedOn w:val="DefaultParagraphFont"/>
    <w:link w:val="Footer"/>
    <w:uiPriority w:val="99"/>
    <w:rsid w:val="00DB6E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B6E21"/>
    <w:rPr>
      <w:rFonts w:ascii="Tahoma" w:hAnsi="Tahoma" w:cs="Tahoma"/>
      <w:sz w:val="16"/>
      <w:szCs w:val="16"/>
    </w:rPr>
  </w:style>
  <w:style w:type="character" w:customStyle="1" w:styleId="BalloonTextChar">
    <w:name w:val="Balloon Text Char"/>
    <w:basedOn w:val="DefaultParagraphFont"/>
    <w:link w:val="BalloonText"/>
    <w:uiPriority w:val="99"/>
    <w:semiHidden/>
    <w:rsid w:val="00DB6E21"/>
    <w:rPr>
      <w:rFonts w:ascii="Tahoma" w:eastAsia="Times New Roman" w:hAnsi="Tahoma" w:cs="Tahoma"/>
      <w:sz w:val="16"/>
      <w:szCs w:val="16"/>
    </w:rPr>
  </w:style>
  <w:style w:type="table" w:styleId="TableGrid">
    <w:name w:val="Table Grid"/>
    <w:basedOn w:val="TableNormal"/>
    <w:uiPriority w:val="59"/>
    <w:rsid w:val="00BF3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D57EC"/>
    <w:rPr>
      <w:sz w:val="16"/>
      <w:szCs w:val="16"/>
    </w:rPr>
  </w:style>
  <w:style w:type="paragraph" w:styleId="CommentText">
    <w:name w:val="annotation text"/>
    <w:basedOn w:val="Normal"/>
    <w:link w:val="CommentTextChar"/>
    <w:uiPriority w:val="99"/>
    <w:unhideWhenUsed/>
    <w:rsid w:val="000D57EC"/>
    <w:rPr>
      <w:sz w:val="20"/>
      <w:szCs w:val="20"/>
    </w:rPr>
  </w:style>
  <w:style w:type="character" w:customStyle="1" w:styleId="CommentTextChar">
    <w:name w:val="Comment Text Char"/>
    <w:basedOn w:val="DefaultParagraphFont"/>
    <w:link w:val="CommentText"/>
    <w:uiPriority w:val="99"/>
    <w:rsid w:val="000D57E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D57EC"/>
    <w:rPr>
      <w:b/>
      <w:bCs/>
    </w:rPr>
  </w:style>
  <w:style w:type="character" w:customStyle="1" w:styleId="CommentSubjectChar">
    <w:name w:val="Comment Subject Char"/>
    <w:basedOn w:val="CommentTextChar"/>
    <w:link w:val="CommentSubject"/>
    <w:uiPriority w:val="99"/>
    <w:semiHidden/>
    <w:rsid w:val="000D57EC"/>
    <w:rPr>
      <w:rFonts w:ascii="Times New Roman" w:eastAsia="Times New Roman" w:hAnsi="Times New Roman" w:cs="Times New Roman"/>
      <w:b/>
      <w:bCs/>
      <w:sz w:val="20"/>
      <w:szCs w:val="20"/>
    </w:rPr>
  </w:style>
  <w:style w:type="paragraph" w:styleId="NoSpacing">
    <w:name w:val="No Spacing"/>
    <w:uiPriority w:val="1"/>
    <w:qFormat/>
    <w:rsid w:val="00681A72"/>
    <w:pPr>
      <w:spacing w:after="0" w:line="240" w:lineRule="auto"/>
    </w:pPr>
    <w:rPr>
      <w:rFonts w:ascii="Calibri" w:hAnsi="Calibri" w:cs="Calibri"/>
    </w:rPr>
  </w:style>
  <w:style w:type="character" w:styleId="Hyperlink">
    <w:name w:val="Hyperlink"/>
    <w:basedOn w:val="DefaultParagraphFont"/>
    <w:uiPriority w:val="99"/>
    <w:unhideWhenUsed/>
    <w:rsid w:val="004E474E"/>
    <w:rPr>
      <w:color w:val="0000FF"/>
      <w:u w:val="single"/>
    </w:rPr>
  </w:style>
  <w:style w:type="character" w:customStyle="1" w:styleId="Heading1Char">
    <w:name w:val="Heading 1 Char"/>
    <w:basedOn w:val="DefaultParagraphFont"/>
    <w:link w:val="Heading1"/>
    <w:rsid w:val="00CE60C7"/>
    <w:rPr>
      <w:rFonts w:ascii="Arial" w:eastAsia="Times New Roman" w:hAnsi="Arial" w:cs="Times New Roman"/>
      <w:sz w:val="24"/>
      <w:szCs w:val="20"/>
      <w:u w:val="single"/>
    </w:rPr>
  </w:style>
  <w:style w:type="character" w:customStyle="1" w:styleId="Heading2Char">
    <w:name w:val="Heading 2 Char"/>
    <w:basedOn w:val="DefaultParagraphFont"/>
    <w:link w:val="Heading2"/>
    <w:rsid w:val="00CE60C7"/>
    <w:rPr>
      <w:rFonts w:ascii="Arial" w:eastAsia="Times New Roman" w:hAnsi="Arial" w:cs="Times New Roman"/>
      <w:b/>
      <w:sz w:val="24"/>
      <w:szCs w:val="20"/>
    </w:rPr>
  </w:style>
  <w:style w:type="paragraph" w:styleId="BodyText">
    <w:name w:val="Body Text"/>
    <w:basedOn w:val="Normal"/>
    <w:link w:val="BodyTextChar"/>
    <w:rsid w:val="00CE60C7"/>
    <w:rPr>
      <w:rFonts w:ascii="Arial" w:hAnsi="Arial"/>
      <w:szCs w:val="20"/>
    </w:rPr>
  </w:style>
  <w:style w:type="character" w:customStyle="1" w:styleId="BodyTextChar">
    <w:name w:val="Body Text Char"/>
    <w:basedOn w:val="DefaultParagraphFont"/>
    <w:link w:val="BodyText"/>
    <w:semiHidden/>
    <w:rsid w:val="00CE60C7"/>
    <w:rPr>
      <w:rFonts w:ascii="Arial" w:eastAsia="Times New Roman" w:hAnsi="Arial" w:cs="Times New Roman"/>
      <w:sz w:val="24"/>
      <w:szCs w:val="20"/>
    </w:rPr>
  </w:style>
  <w:style w:type="character" w:styleId="PageNumber">
    <w:name w:val="page number"/>
    <w:basedOn w:val="DefaultParagraphFont"/>
    <w:rsid w:val="00CE60C7"/>
  </w:style>
  <w:style w:type="paragraph" w:styleId="BodyText2">
    <w:name w:val="Body Text 2"/>
    <w:basedOn w:val="Normal"/>
    <w:link w:val="BodyText2Char"/>
    <w:uiPriority w:val="99"/>
    <w:semiHidden/>
    <w:unhideWhenUsed/>
    <w:rsid w:val="004307F3"/>
    <w:pPr>
      <w:spacing w:after="120" w:line="480" w:lineRule="auto"/>
    </w:pPr>
  </w:style>
  <w:style w:type="character" w:customStyle="1" w:styleId="BodyText2Char">
    <w:name w:val="Body Text 2 Char"/>
    <w:basedOn w:val="DefaultParagraphFont"/>
    <w:link w:val="BodyText2"/>
    <w:uiPriority w:val="99"/>
    <w:semiHidden/>
    <w:rsid w:val="004307F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97025"/>
    <w:rPr>
      <w:color w:val="800080" w:themeColor="followedHyperlink"/>
      <w:u w:val="single"/>
    </w:rPr>
  </w:style>
  <w:style w:type="paragraph" w:styleId="Revision">
    <w:name w:val="Revision"/>
    <w:hidden/>
    <w:uiPriority w:val="99"/>
    <w:semiHidden/>
    <w:rsid w:val="000A6AFB"/>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41887"/>
    <w:rPr>
      <w:color w:val="605E5C"/>
      <w:shd w:val="clear" w:color="auto" w:fill="E1DFDD"/>
    </w:rPr>
  </w:style>
  <w:style w:type="paragraph" w:styleId="FootnoteText">
    <w:name w:val="footnote text"/>
    <w:basedOn w:val="Normal"/>
    <w:link w:val="FootnoteTextChar"/>
    <w:uiPriority w:val="99"/>
    <w:semiHidden/>
    <w:unhideWhenUsed/>
    <w:rsid w:val="00F52E76"/>
    <w:rPr>
      <w:sz w:val="20"/>
      <w:szCs w:val="20"/>
    </w:rPr>
  </w:style>
  <w:style w:type="character" w:customStyle="1" w:styleId="FootnoteTextChar">
    <w:name w:val="Footnote Text Char"/>
    <w:basedOn w:val="DefaultParagraphFont"/>
    <w:link w:val="FootnoteText"/>
    <w:uiPriority w:val="99"/>
    <w:semiHidden/>
    <w:rsid w:val="00F52E7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52E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758474">
      <w:bodyDiv w:val="1"/>
      <w:marLeft w:val="0"/>
      <w:marRight w:val="0"/>
      <w:marTop w:val="0"/>
      <w:marBottom w:val="0"/>
      <w:divBdr>
        <w:top w:val="none" w:sz="0" w:space="0" w:color="auto"/>
        <w:left w:val="none" w:sz="0" w:space="0" w:color="auto"/>
        <w:bottom w:val="none" w:sz="0" w:space="0" w:color="auto"/>
        <w:right w:val="none" w:sz="0" w:space="0" w:color="auto"/>
      </w:divBdr>
    </w:div>
    <w:div w:id="935675501">
      <w:bodyDiv w:val="1"/>
      <w:marLeft w:val="0"/>
      <w:marRight w:val="0"/>
      <w:marTop w:val="0"/>
      <w:marBottom w:val="0"/>
      <w:divBdr>
        <w:top w:val="none" w:sz="0" w:space="0" w:color="auto"/>
        <w:left w:val="none" w:sz="0" w:space="0" w:color="auto"/>
        <w:bottom w:val="none" w:sz="0" w:space="0" w:color="auto"/>
        <w:right w:val="none" w:sz="0" w:space="0" w:color="auto"/>
      </w:divBdr>
      <w:divsChild>
        <w:div w:id="1067919309">
          <w:marLeft w:val="806"/>
          <w:marRight w:val="0"/>
          <w:marTop w:val="154"/>
          <w:marBottom w:val="0"/>
          <w:divBdr>
            <w:top w:val="none" w:sz="0" w:space="0" w:color="auto"/>
            <w:left w:val="none" w:sz="0" w:space="0" w:color="auto"/>
            <w:bottom w:val="none" w:sz="0" w:space="0" w:color="auto"/>
            <w:right w:val="none" w:sz="0" w:space="0" w:color="auto"/>
          </w:divBdr>
        </w:div>
        <w:div w:id="1298224713">
          <w:marLeft w:val="806"/>
          <w:marRight w:val="0"/>
          <w:marTop w:val="154"/>
          <w:marBottom w:val="0"/>
          <w:divBdr>
            <w:top w:val="none" w:sz="0" w:space="0" w:color="auto"/>
            <w:left w:val="none" w:sz="0" w:space="0" w:color="auto"/>
            <w:bottom w:val="none" w:sz="0" w:space="0" w:color="auto"/>
            <w:right w:val="none" w:sz="0" w:space="0" w:color="auto"/>
          </w:divBdr>
        </w:div>
        <w:div w:id="2002653630">
          <w:marLeft w:val="806"/>
          <w:marRight w:val="0"/>
          <w:marTop w:val="154"/>
          <w:marBottom w:val="0"/>
          <w:divBdr>
            <w:top w:val="none" w:sz="0" w:space="0" w:color="auto"/>
            <w:left w:val="none" w:sz="0" w:space="0" w:color="auto"/>
            <w:bottom w:val="none" w:sz="0" w:space="0" w:color="auto"/>
            <w:right w:val="none" w:sz="0" w:space="0" w:color="auto"/>
          </w:divBdr>
        </w:div>
      </w:divsChild>
    </w:div>
    <w:div w:id="1630818418">
      <w:bodyDiv w:val="1"/>
      <w:marLeft w:val="0"/>
      <w:marRight w:val="0"/>
      <w:marTop w:val="0"/>
      <w:marBottom w:val="0"/>
      <w:divBdr>
        <w:top w:val="none" w:sz="0" w:space="0" w:color="auto"/>
        <w:left w:val="none" w:sz="0" w:space="0" w:color="auto"/>
        <w:bottom w:val="none" w:sz="0" w:space="0" w:color="auto"/>
        <w:right w:val="none" w:sz="0" w:space="0" w:color="auto"/>
      </w:divBdr>
    </w:div>
    <w:div w:id="1638950996">
      <w:bodyDiv w:val="1"/>
      <w:marLeft w:val="0"/>
      <w:marRight w:val="0"/>
      <w:marTop w:val="0"/>
      <w:marBottom w:val="0"/>
      <w:divBdr>
        <w:top w:val="none" w:sz="0" w:space="0" w:color="auto"/>
        <w:left w:val="none" w:sz="0" w:space="0" w:color="auto"/>
        <w:bottom w:val="none" w:sz="0" w:space="0" w:color="auto"/>
        <w:right w:val="none" w:sz="0" w:space="0" w:color="auto"/>
      </w:divBdr>
      <w:divsChild>
        <w:div w:id="435751802">
          <w:marLeft w:val="547"/>
          <w:marRight w:val="0"/>
          <w:marTop w:val="105"/>
          <w:marBottom w:val="0"/>
          <w:divBdr>
            <w:top w:val="none" w:sz="0" w:space="0" w:color="auto"/>
            <w:left w:val="none" w:sz="0" w:space="0" w:color="auto"/>
            <w:bottom w:val="none" w:sz="0" w:space="0" w:color="auto"/>
            <w:right w:val="none" w:sz="0" w:space="0" w:color="auto"/>
          </w:divBdr>
        </w:div>
        <w:div w:id="1510830573">
          <w:marLeft w:val="547"/>
          <w:marRight w:val="0"/>
          <w:marTop w:val="105"/>
          <w:marBottom w:val="0"/>
          <w:divBdr>
            <w:top w:val="none" w:sz="0" w:space="0" w:color="auto"/>
            <w:left w:val="none" w:sz="0" w:space="0" w:color="auto"/>
            <w:bottom w:val="none" w:sz="0" w:space="0" w:color="auto"/>
            <w:right w:val="none" w:sz="0" w:space="0" w:color="auto"/>
          </w:divBdr>
        </w:div>
        <w:div w:id="36010284">
          <w:marLeft w:val="547"/>
          <w:marRight w:val="0"/>
          <w:marTop w:val="105"/>
          <w:marBottom w:val="0"/>
          <w:divBdr>
            <w:top w:val="none" w:sz="0" w:space="0" w:color="auto"/>
            <w:left w:val="none" w:sz="0" w:space="0" w:color="auto"/>
            <w:bottom w:val="none" w:sz="0" w:space="0" w:color="auto"/>
            <w:right w:val="none" w:sz="0" w:space="0" w:color="auto"/>
          </w:divBdr>
        </w:div>
        <w:div w:id="1115783070">
          <w:marLeft w:val="547"/>
          <w:marRight w:val="0"/>
          <w:marTop w:val="105"/>
          <w:marBottom w:val="0"/>
          <w:divBdr>
            <w:top w:val="none" w:sz="0" w:space="0" w:color="auto"/>
            <w:left w:val="none" w:sz="0" w:space="0" w:color="auto"/>
            <w:bottom w:val="none" w:sz="0" w:space="0" w:color="auto"/>
            <w:right w:val="none" w:sz="0" w:space="0" w:color="auto"/>
          </w:divBdr>
        </w:div>
        <w:div w:id="1469276941">
          <w:marLeft w:val="547"/>
          <w:marRight w:val="0"/>
          <w:marTop w:val="105"/>
          <w:marBottom w:val="0"/>
          <w:divBdr>
            <w:top w:val="none" w:sz="0" w:space="0" w:color="auto"/>
            <w:left w:val="none" w:sz="0" w:space="0" w:color="auto"/>
            <w:bottom w:val="none" w:sz="0" w:space="0" w:color="auto"/>
            <w:right w:val="none" w:sz="0" w:space="0" w:color="auto"/>
          </w:divBdr>
        </w:div>
        <w:div w:id="1334452259">
          <w:marLeft w:val="547"/>
          <w:marRight w:val="0"/>
          <w:marTop w:val="105"/>
          <w:marBottom w:val="0"/>
          <w:divBdr>
            <w:top w:val="none" w:sz="0" w:space="0" w:color="auto"/>
            <w:left w:val="none" w:sz="0" w:space="0" w:color="auto"/>
            <w:bottom w:val="none" w:sz="0" w:space="0" w:color="auto"/>
            <w:right w:val="none" w:sz="0" w:space="0" w:color="auto"/>
          </w:divBdr>
        </w:div>
      </w:divsChild>
    </w:div>
    <w:div w:id="1903713972">
      <w:bodyDiv w:val="1"/>
      <w:marLeft w:val="0"/>
      <w:marRight w:val="0"/>
      <w:marTop w:val="0"/>
      <w:marBottom w:val="0"/>
      <w:divBdr>
        <w:top w:val="none" w:sz="0" w:space="0" w:color="auto"/>
        <w:left w:val="none" w:sz="0" w:space="0" w:color="auto"/>
        <w:bottom w:val="none" w:sz="0" w:space="0" w:color="auto"/>
        <w:right w:val="none" w:sz="0" w:space="0" w:color="auto"/>
      </w:divBdr>
    </w:div>
    <w:div w:id="200921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ane-database.org.uk/resources/data-collection-milestones-for-2026/" TargetMode="External"/><Relationship Id="rId13" Type="http://schemas.openxmlformats.org/officeDocument/2006/relationships/hyperlink" Target="https://www.crane-database.org.uk/reports/?filter_date=2025"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crane-database.org.uk/" TargetMode="External"/><Relationship Id="rId17" Type="http://schemas.openxmlformats.org/officeDocument/2006/relationships/hyperlink" Target="https://www.crane-database.org.uk/resources/guide-syndromes-and-additional-diagnoses/" TargetMode="External"/><Relationship Id="rId2" Type="http://schemas.openxmlformats.org/officeDocument/2006/relationships/numbering" Target="numbering.xml"/><Relationship Id="rId16" Type="http://schemas.openxmlformats.org/officeDocument/2006/relationships/hyperlink" Target="https://www.crane-database.org.uk/resources/guide-reasons-speech-outcome-data-not-collecte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ane@rcseng.ac.uk" TargetMode="External"/><Relationship Id="rId5" Type="http://schemas.openxmlformats.org/officeDocument/2006/relationships/webSettings" Target="webSettings.xml"/><Relationship Id="rId15" Type="http://schemas.openxmlformats.org/officeDocument/2006/relationships/hyperlink" Target="https://www.crane-database.org.uk/resources/crane-data-dictionary/" TargetMode="External"/><Relationship Id="rId23" Type="http://schemas.openxmlformats.org/officeDocument/2006/relationships/theme" Target="theme/theme1.xml"/><Relationship Id="rId10" Type="http://schemas.openxmlformats.org/officeDocument/2006/relationships/hyperlink" Target="https://www.crane-database.org.uk/resources/crane-data-dictionary/"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rane-database.org.uk/resources/guide-syndromes-and-additional-diagnoses/" TargetMode="External"/><Relationship Id="rId14" Type="http://schemas.openxmlformats.org/officeDocument/2006/relationships/hyperlink" Target="https://www.crane-database.org.uk/resources/crane-data-dictionary/"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rane-database.org.uk/resources/guide-quick-reference-for-managing-patient-records/" TargetMode="External"/><Relationship Id="rId1" Type="http://schemas.openxmlformats.org/officeDocument/2006/relationships/hyperlink" Target="https://www.crane-database.org.uk/resources/video-demonstration-managing-patient-transf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B0CB8-06CD-4713-BE71-9FD6086A2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30</Pages>
  <Words>8441</Words>
  <Characters>48119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Nottingham University Hospitals</Company>
  <LinksUpToDate>false</LinksUpToDate>
  <CharactersWithSpaces>56448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Britton Lorraine (Speech &amp; Language Therapy)</dc:creator>
  <cp:lastModifiedBy>BRITTON, Lorraine (NOTTINGHAM UNIVERSITY HOSPITALS NHS TRUST)</cp:lastModifiedBy>
  <cp:revision>8</cp:revision>
  <cp:lastPrinted>2026-04-09T14:04:00Z</cp:lastPrinted>
  <dcterms:created xsi:type="dcterms:W3CDTF">2026-03-10T13:53:00Z</dcterms:created>
  <dcterms:modified xsi:type="dcterms:W3CDTF">2026-04-13T17:03:00Z</dcterms:modified>
</cp:coreProperties>
</file>